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</w:t>
      </w:r>
      <w:r>
        <w:rPr>
          <w:rFonts w:hint="eastAsia" w:ascii="微软雅黑" w:hAnsi="微软雅黑" w:eastAsia="微软雅黑" w:cs="微软雅黑"/>
          <w:b/>
          <w:color w:val="333333"/>
          <w:sz w:val="26"/>
          <w:szCs w:val="26"/>
        </w:rPr>
        <w:t>小学语文三年级上册1~8单元的日积月累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第一单元：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小儿垂钓 唐 胡令能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蓬头稚子学垂纶， 侧坐莓苔草映身。 路人借问遥招手， 怕得鱼惊不应人。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第二单元：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聪明在于学习，天才在于积累。 （列宁）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世上无难事，只要肯攀登。 （毛泽东）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为中华起崛而读书。 （周恩来）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任何成就都是刻苦劳动的结果。 （宋庆龄）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书籍是人类进步的阶梯。 （高尔基）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第三单元：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天对地， 雨对风， 大陆对长空。 山花对海树， 赤日对苍穹。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秋月白， 晚霞红， 水绕对云横， 雨中山果落， 灯下草虫鸣。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第四单元：蔬菜歌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正月菠菜才吐绿,二月栽下羊角葱;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三月韭菜长得旺,四月竹笋雨后生;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五月黄瓜大街卖,六月葫芦弯似弓;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七月茄子头朝下,八月辣椒个个红;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九月柿子红似火,十月萝卜上秤称;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冬月白菜家家有,腊月蒜苗正泛青。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第五单元：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子鼠、丑牛、寅虎、卯兔、辰龙、巳蛇、午马、未羊、申猴、酉鸡、戍狗、亥猪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第六单元：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明月松间照，清泉石上流。 （王 维）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江碧鸟逾白，山青花欲燃。 （杜 甫）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千里莺啼绿映红，水村山郭洒旗风。（杜牧）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山重水复疑无路，柳暗花明又一村。（陆游）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水南水北重重柳，山后山前处处梅。（王安石）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第七单元：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千里之行，始于足下。百尺竿头，更进一步。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耳听为虚，眼见为实。人无完人，金无足赤。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7623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2022-10-25T06:09:36Z</dcterms:created>
  <dc:creator>luojunxia</dc:creator>
  <cp:lastModifiedBy>罗</cp:lastModifiedBy>
  <dcterms:modified xsi:type="dcterms:W3CDTF">2022-10-25T06:09:55Z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F9D7B7972C47440BB06A3BF008D400B2</vt:lpwstr>
  </property>
</Properties>
</file>