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4"/>
          <w:szCs w:val="24"/>
        </w:rPr>
        <w:t>23</w:t>
      </w:r>
      <w:r>
        <w:rPr>
          <w:rFonts w:hint="eastAsia" w:ascii="楷体" w:hAnsi="楷体" w:eastAsia="楷体" w:cs="楷体"/>
          <w:b/>
          <w:sz w:val="24"/>
          <w:szCs w:val="24"/>
        </w:rPr>
        <w:t>*</w:t>
      </w:r>
      <w:r>
        <w:rPr>
          <w:rFonts w:hint="eastAsia" w:ascii="黑体" w:hAnsi="黑体" w:eastAsia="黑体"/>
          <w:b/>
          <w:sz w:val="24"/>
          <w:szCs w:val="24"/>
        </w:rPr>
        <w:t xml:space="preserve"> 京剧趣谈</w:t>
      </w:r>
    </w:p>
    <w:p>
      <w:pPr>
        <w:spacing w:line="440" w:lineRule="exact"/>
        <w:ind w:firstLine="482" w:firstLineChars="20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第一课时</w:t>
      </w:r>
    </w:p>
    <w:p>
      <w:pPr>
        <w:pStyle w:val="4"/>
        <w:shd w:val="clear" w:color="auto" w:fill="FFFFFF"/>
        <w:spacing w:beforeAutospacing="0" w:afterAutospacing="0" w:line="440" w:lineRule="exact"/>
        <w:ind w:firstLine="48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一、下列选项加点字注音无误的一项是（     ）。</w:t>
      </w:r>
    </w:p>
    <w:p>
      <w:pPr>
        <w:pStyle w:val="4"/>
        <w:shd w:val="clear" w:color="auto" w:fill="FFFFFF"/>
        <w:spacing w:beforeAutospacing="0" w:afterAutospacing="0" w:line="440" w:lineRule="exact"/>
        <w:ind w:firstLine="720" w:firstLineChars="300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  <w:em w:val="dot"/>
        </w:rPr>
        <w:t>控</w:t>
      </w:r>
      <w:r>
        <w:rPr>
          <w:rFonts w:hint="eastAsia"/>
        </w:rPr>
        <w:t>制（kōng）</w:t>
      </w:r>
      <w:r>
        <w:rPr>
          <w:rFonts w:hint="eastAsia"/>
          <w:em w:val="dot"/>
        </w:rPr>
        <w:t>锣</w:t>
      </w:r>
      <w:r>
        <w:rPr>
          <w:rFonts w:hint="eastAsia"/>
        </w:rPr>
        <w:t>鼓（luó）外</w:t>
      </w:r>
      <w:r>
        <w:rPr>
          <w:rFonts w:hint="eastAsia"/>
          <w:em w:val="dot"/>
        </w:rPr>
        <w:t>宾</w:t>
      </w:r>
      <w:r>
        <w:rPr>
          <w:rFonts w:hint="eastAsia"/>
        </w:rPr>
        <w:t>（bīng）气</w:t>
      </w:r>
      <w:r>
        <w:rPr>
          <w:rFonts w:hint="eastAsia"/>
          <w:em w:val="dot"/>
        </w:rPr>
        <w:t>概</w:t>
      </w:r>
      <w:r>
        <w:rPr>
          <w:rFonts w:hint="eastAsia"/>
        </w:rPr>
        <w:t>（gài）</w:t>
      </w:r>
    </w:p>
    <w:p>
      <w:pPr>
        <w:pStyle w:val="4"/>
        <w:shd w:val="clear" w:color="auto" w:fill="FFFFFF"/>
        <w:spacing w:beforeAutospacing="0" w:afterAutospacing="0" w:line="440" w:lineRule="exact"/>
        <w:ind w:firstLine="720" w:firstLineChars="300"/>
        <w:rPr>
          <w:rFonts w:hint="eastAsia"/>
        </w:rPr>
      </w:pPr>
      <w:r>
        <w:rPr>
          <w:rFonts w:hint="eastAsia"/>
        </w:rPr>
        <w:t>B.尴</w:t>
      </w:r>
      <w:r>
        <w:rPr>
          <w:rFonts w:hint="eastAsia"/>
          <w:em w:val="dot"/>
        </w:rPr>
        <w:t>尬</w:t>
      </w:r>
      <w:r>
        <w:rPr>
          <w:rFonts w:hint="eastAsia"/>
        </w:rPr>
        <w:t>（gà）</w:t>
      </w:r>
      <w:r>
        <w:rPr>
          <w:rFonts w:hint="eastAsia"/>
          <w:em w:val="dot"/>
        </w:rPr>
        <w:t>凸</w:t>
      </w:r>
      <w:r>
        <w:rPr>
          <w:rFonts w:hint="eastAsia"/>
        </w:rPr>
        <w:t>显（tū）</w:t>
      </w:r>
      <w:r>
        <w:rPr>
          <w:rFonts w:hint="eastAsia"/>
          <w:em w:val="dot"/>
        </w:rPr>
        <w:t>筷</w:t>
      </w:r>
      <w:r>
        <w:rPr>
          <w:rFonts w:hint="eastAsia"/>
        </w:rPr>
        <w:t>子（kuài）一</w:t>
      </w:r>
      <w:r>
        <w:rPr>
          <w:rFonts w:hint="eastAsia"/>
          <w:em w:val="dot"/>
        </w:rPr>
        <w:t>眨</w:t>
      </w:r>
      <w:r>
        <w:rPr>
          <w:rFonts w:hint="eastAsia"/>
        </w:rPr>
        <w:t>眼（zhǎ）</w:t>
      </w:r>
    </w:p>
    <w:p>
      <w:pPr>
        <w:pStyle w:val="4"/>
        <w:shd w:val="clear" w:color="auto" w:fill="FFFFFF"/>
        <w:spacing w:beforeAutospacing="0" w:afterAutospacing="0" w:line="440" w:lineRule="exact"/>
        <w:ind w:firstLine="720" w:firstLineChars="300"/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  <w:em w:val="dot"/>
        </w:rPr>
        <w:t>彻</w:t>
      </w:r>
      <w:r>
        <w:rPr>
          <w:rFonts w:hint="eastAsia"/>
        </w:rPr>
        <w:t>底（chè）</w:t>
      </w:r>
      <w:r>
        <w:rPr>
          <w:rFonts w:hint="eastAsia"/>
          <w:em w:val="dot"/>
        </w:rPr>
        <w:t>仆</w:t>
      </w:r>
      <w:r>
        <w:rPr>
          <w:rFonts w:hint="eastAsia"/>
        </w:rPr>
        <w:t>人（pū）</w:t>
      </w:r>
      <w:r>
        <w:rPr>
          <w:rFonts w:hint="eastAsia"/>
          <w:em w:val="dot"/>
        </w:rPr>
        <w:t>鲜</w:t>
      </w:r>
      <w:r>
        <w:rPr>
          <w:rFonts w:hint="eastAsia"/>
        </w:rPr>
        <w:t>明（xiān）拾玉</w:t>
      </w:r>
      <w:r>
        <w:rPr>
          <w:rFonts w:hint="eastAsia"/>
          <w:em w:val="dot"/>
        </w:rPr>
        <w:t>镯</w:t>
      </w:r>
      <w:r>
        <w:rPr>
          <w:rFonts w:hint="eastAsia"/>
        </w:rPr>
        <w:t>（zhuó）</w:t>
      </w:r>
    </w:p>
    <w:p>
      <w:pPr>
        <w:pStyle w:val="4"/>
        <w:shd w:val="clear" w:color="auto" w:fill="FFFFFF"/>
        <w:spacing w:beforeAutospacing="0" w:afterAutospacing="0" w:line="440" w:lineRule="exact"/>
        <w:ind w:firstLine="720" w:firstLineChars="300"/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  <w:em w:val="dot"/>
        </w:rPr>
        <w:t>符</w:t>
      </w:r>
      <w:r>
        <w:rPr>
          <w:rFonts w:hint="eastAsia"/>
        </w:rPr>
        <w:t>合（fù）装</w:t>
      </w:r>
      <w:r>
        <w:rPr>
          <w:rFonts w:hint="eastAsia"/>
          <w:em w:val="dot"/>
        </w:rPr>
        <w:t>饰</w:t>
      </w:r>
      <w:r>
        <w:rPr>
          <w:rFonts w:hint="eastAsia"/>
        </w:rPr>
        <w:t>（shì）</w:t>
      </w:r>
      <w:r>
        <w:rPr>
          <w:rFonts w:hint="eastAsia"/>
          <w:em w:val="dot"/>
        </w:rPr>
        <w:t>唯</w:t>
      </w:r>
      <w:r>
        <w:rPr>
          <w:rFonts w:hint="eastAsia"/>
        </w:rPr>
        <w:t>恐（wéi）</w:t>
      </w:r>
      <w:r>
        <w:rPr>
          <w:rFonts w:hint="eastAsia"/>
          <w:em w:val="dot"/>
        </w:rPr>
        <w:t>绱</w:t>
      </w:r>
      <w:r>
        <w:rPr>
          <w:rFonts w:hint="eastAsia"/>
        </w:rPr>
        <w:t>鞋底（shàng）</w:t>
      </w:r>
    </w:p>
    <w:p>
      <w:pPr>
        <w:pStyle w:val="4"/>
        <w:shd w:val="clear" w:color="auto" w:fill="FFFFFF"/>
        <w:spacing w:beforeAutospacing="0" w:afterAutospacing="0" w:line="440" w:lineRule="exact"/>
        <w:ind w:firstLine="48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二、补充四字词语。</w:t>
      </w:r>
    </w:p>
    <w:p>
      <w:pPr>
        <w:spacing w:line="440" w:lineRule="exact"/>
        <w:ind w:left="220" w:leftChars="10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无（  ）无（  ）   不可（  ）（  ）   （  ）（  ）而止</w:t>
      </w:r>
    </w:p>
    <w:p>
      <w:pPr>
        <w:spacing w:line="440" w:lineRule="exact"/>
        <w:ind w:left="220" w:leftChars="10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 ）（  ）不透    一（  ）一（  ）</w:t>
      </w:r>
    </w:p>
    <w:p>
      <w:pPr>
        <w:spacing w:line="440" w:lineRule="exact"/>
        <w:ind w:left="220" w:leftChars="100"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三、词语搭配。 </w:t>
      </w:r>
    </w:p>
    <w:p>
      <w:pPr>
        <w:spacing w:line="440" w:lineRule="exact"/>
        <w:ind w:firstLine="720" w:firstLineChars="300"/>
        <w:rPr>
          <w:rFonts w:hint="eastAsia" w:ascii="宋体" w:hAnsi="宋体" w:eastAsia="宋体"/>
          <w:b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29210</wp:posOffset>
                </wp:positionV>
                <wp:extent cx="9525" cy="1527175"/>
                <wp:effectExtent l="4445" t="0" r="1651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7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25pt;margin-top:2.3pt;height:120.25pt;width:0.75pt;z-index:251659264;mso-width-relative:page;mso-height-relative:page;" filled="f" stroked="t" coordsize="21600,21600" o:gfxdata="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dHoV7YAAAACQEAAA8AAAAAAAAAAQAgAAAAIgAAAGRycy9kb3ducmV2LnhtbFBL&#10;AQIUABQAAAAIAIdO4kBYNjRr9gEAAPU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失去         解决                小小的        道具</w:t>
      </w: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/>
          <w:bCs/>
          <w:sz w:val="24"/>
          <w:szCs w:val="24"/>
        </w:rPr>
        <w:t xml:space="preserve">   彻底         优美                虚拟的        高强</w:t>
      </w:r>
    </w:p>
    <w:p>
      <w:pPr>
        <w:spacing w:line="440" w:lineRule="exact"/>
        <w:jc w:val="both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   </w:t>
      </w:r>
      <w:r>
        <w:rPr>
          <w:rFonts w:hint="eastAsia" w:ascii="宋体" w:hAnsi="宋体" w:eastAsia="宋体"/>
          <w:bCs/>
          <w:sz w:val="24"/>
          <w:szCs w:val="24"/>
        </w:rPr>
        <w:t>表演</w:t>
      </w:r>
      <w:r>
        <w:rPr>
          <w:rFonts w:hint="eastAsia" w:ascii="宋体" w:hAnsi="宋体" w:eastAsia="宋体"/>
          <w:b/>
          <w:sz w:val="24"/>
          <w:szCs w:val="24"/>
        </w:rPr>
        <w:t xml:space="preserve">         </w:t>
      </w:r>
      <w:r>
        <w:rPr>
          <w:rFonts w:hint="eastAsia" w:ascii="宋体" w:hAnsi="宋体" w:eastAsia="宋体"/>
          <w:bCs/>
          <w:sz w:val="24"/>
          <w:szCs w:val="24"/>
        </w:rPr>
        <w:t xml:space="preserve">方式 </w:t>
      </w:r>
      <w:r>
        <w:rPr>
          <w:rFonts w:hint="eastAsia" w:ascii="宋体" w:hAnsi="宋体" w:eastAsia="宋体"/>
          <w:b/>
          <w:sz w:val="24"/>
          <w:szCs w:val="24"/>
        </w:rPr>
        <w:t xml:space="preserve">               </w:t>
      </w:r>
      <w:r>
        <w:rPr>
          <w:rFonts w:hint="eastAsia" w:ascii="宋体" w:hAnsi="宋体" w:eastAsia="宋体"/>
          <w:bCs/>
          <w:sz w:val="24"/>
          <w:szCs w:val="24"/>
        </w:rPr>
        <w:t>武艺的        马鞭</w:t>
      </w:r>
    </w:p>
    <w:p>
      <w:pPr>
        <w:spacing w:line="440" w:lineRule="exact"/>
        <w:jc w:val="both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    姿态         控制                必胜的        信心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四、把词语填入合适的句子中。</w:t>
      </w:r>
    </w:p>
    <w:p>
      <w:pPr>
        <w:spacing w:line="440" w:lineRule="exact"/>
        <w:ind w:left="440" w:leftChars="200"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无穷无尽   戛然而止   不可开交   风雨不透</w:t>
      </w:r>
    </w:p>
    <w:p>
      <w:pPr>
        <w:numPr>
          <w:ilvl w:val="0"/>
          <w:numId w:val="1"/>
        </w:numPr>
        <w:spacing w:line="440" w:lineRule="exact"/>
        <w:ind w:left="440" w:leftChars="200" w:firstLine="960" w:firstLineChars="4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师傅这会儿正忙得（        ），他一只手麻利地翻炒这肉片，一只手用刀剁着案板上的青椒。</w:t>
      </w:r>
    </w:p>
    <w:p>
      <w:pPr>
        <w:spacing w:line="440" w:lineRule="exact"/>
        <w:ind w:left="44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2.他的话音（       ），发现老头儿脸色陡地变得青灰……</w:t>
      </w:r>
    </w:p>
    <w:p>
      <w:pPr>
        <w:spacing w:line="440" w:lineRule="exact"/>
        <w:ind w:left="44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3.你会在她的身上找到（       ）的力量。</w:t>
      </w:r>
    </w:p>
    <w:p>
      <w:pPr>
        <w:spacing w:line="440" w:lineRule="exact"/>
        <w:ind w:left="440" w:left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4.她的话说得（       ），让对方很难找到破绽。</w:t>
      </w:r>
    </w:p>
    <w:p>
      <w:pPr>
        <w:spacing w:line="440" w:lineRule="exact"/>
        <w:ind w:left="440" w:left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五、课文内容我知道。</w:t>
      </w:r>
    </w:p>
    <w:p>
      <w:pPr>
        <w:spacing w:line="440" w:lineRule="exact"/>
        <w:ind w:left="240" w:leftChars="109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本文通过介绍京剧中“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”和“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”这两种艺术表现形式的特点和独特魅力，表达了作者对于京剧的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和对祖国传</w:t>
      </w:r>
    </w:p>
    <w:p>
      <w:pPr>
        <w:spacing w:line="44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统文化的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参考答案</w:t>
      </w:r>
    </w:p>
    <w:p>
      <w:pPr>
        <w:pStyle w:val="4"/>
        <w:shd w:val="clear" w:color="auto" w:fill="FFFFFF"/>
        <w:spacing w:beforeAutospacing="0" w:afterAutospacing="0" w:line="440" w:lineRule="exact"/>
        <w:ind w:firstLine="482" w:firstLineChars="200"/>
        <w:rPr>
          <w:rFonts w:hint="eastAsia"/>
          <w:b/>
        </w:rPr>
      </w:pPr>
      <w:r>
        <w:rPr>
          <w:rFonts w:hint="eastAsia"/>
          <w:b/>
        </w:rPr>
        <w:t>一、</w:t>
      </w:r>
      <w:r>
        <w:rPr>
          <w:rFonts w:hint="eastAsia"/>
          <w:bCs/>
        </w:rPr>
        <w:t>B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二、无穷无尽  不可开交  戛然而止  风雨不透  一动一静</w:t>
      </w:r>
    </w:p>
    <w:p>
      <w:pPr>
        <w:spacing w:line="440" w:lineRule="exact"/>
        <w:ind w:left="220" w:leftChars="100"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 失去控制  彻底解决  表演方式  姿态优美</w:t>
      </w:r>
    </w:p>
    <w:p>
      <w:pPr>
        <w:spacing w:line="440" w:lineRule="exact"/>
        <w:ind w:left="220" w:leftChars="100" w:firstLine="240" w:firstLineChars="1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小小的马鞭   虚拟的道具  武艺的高强  必胜的信心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不可开交  戛然而止  无穷无尽  风雨不透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五、马鞭  亮相   喜爱之情   强烈自豪感</w:t>
      </w:r>
    </w:p>
    <w:p>
      <w:r>
        <w:drawing>
          <wp:inline distT="0" distB="0" distL="114300" distR="114300">
            <wp:extent cx="2331720" cy="998220"/>
            <wp:effectExtent l="0" t="0" r="0" b="7620"/>
            <wp:docPr id="2" name="图片 1" descr="微信公众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公众号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B1BB76"/>
    <w:multiLevelType w:val="singleLevel"/>
    <w:tmpl w:val="90B1BB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B2028"/>
    <w:rsid w:val="006F030A"/>
    <w:rsid w:val="007B1A89"/>
    <w:rsid w:val="00863576"/>
    <w:rsid w:val="009A4083"/>
    <w:rsid w:val="00A946E5"/>
    <w:rsid w:val="00C258C3"/>
    <w:rsid w:val="00CB2028"/>
    <w:rsid w:val="00DD3087"/>
    <w:rsid w:val="19AE44F9"/>
    <w:rsid w:val="1CB02C7F"/>
    <w:rsid w:val="4FCD2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脚 Char"/>
    <w:link w:val="2"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Char"/>
    <w:link w:val="3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486</Words>
  <Characters>530</Characters>
  <Lines>6</Lines>
  <Paragraphs>1</Paragraphs>
  <TotalTime>0</TotalTime>
  <ScaleCrop>false</ScaleCrop>
  <LinksUpToDate>false</LinksUpToDate>
  <CharactersWithSpaces>846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微信公众号whjy10086</dc:creator>
  <cp:keywords>微信公众号whjy10086</cp:keywords>
  <cp:lastModifiedBy>罗</cp:lastModifiedBy>
  <dcterms:modified xsi:type="dcterms:W3CDTF">2022-11-18T06:05:39Z</dcterms:modified>
  <dc:subject>微信公众号whjy10086</dc:subject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AC1ADB0C51314BFBA48E845CA3F9675B</vt:lpwstr>
  </property>
</Properties>
</file>