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Cs w:val="21"/>
        </w:rPr>
      </w:pPr>
      <w:bookmarkStart w:id="0" w:name="_GoBack"/>
      <w:bookmarkEnd w:id="0"/>
      <w:r>
        <w:rPr>
          <w:rFonts w:hint="eastAsia" w:ascii="宋体" w:hAnsi="宋体"/>
          <w:b/>
          <w:szCs w:val="21"/>
        </w:rPr>
        <w:t>《&lt;世说新语&gt;两则》知识讲解</w:t>
      </w:r>
    </w:p>
    <w:p>
      <w:pPr>
        <w:rPr>
          <w:rFonts w:hint="eastAsia" w:ascii="宋体" w:hAnsi="宋体"/>
          <w:b/>
          <w:color w:val="008000"/>
          <w:szCs w:val="21"/>
        </w:rPr>
      </w:pPr>
    </w:p>
    <w:p>
      <w:pPr>
        <w:rPr>
          <w:rFonts w:hint="eastAsia" w:ascii="宋体" w:hAnsi="宋体"/>
          <w:b/>
          <w:color w:val="008000"/>
          <w:szCs w:val="21"/>
        </w:rPr>
      </w:pPr>
      <w:r>
        <w:rPr>
          <w:rFonts w:hint="eastAsia" w:ascii="宋体" w:hAnsi="宋体"/>
          <w:b/>
          <w:color w:val="008000"/>
          <w:szCs w:val="21"/>
        </w:rPr>
        <w:t>梳理运用</w:t>
      </w:r>
    </w:p>
    <w:p>
      <w:pPr>
        <w:rPr>
          <w:rFonts w:hint="eastAsia" w:ascii="宋体" w:hAnsi="宋体"/>
          <w:b/>
          <w:color w:val="FF6600"/>
          <w:szCs w:val="21"/>
        </w:rPr>
      </w:pPr>
      <w:r>
        <w:rPr>
          <w:rFonts w:hint="eastAsia" w:ascii="宋体" w:hAnsi="宋体"/>
          <w:b/>
          <w:color w:val="FF6600"/>
          <w:szCs w:val="21"/>
        </w:rPr>
        <w:t>作者与背景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刘义庆（403～444），南朝宋文学家，彭城（现在江苏徐州市）人。宋宗室，袭封临川王，曾任荆州刺史。爱好文学，招纳文士。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《世说新语》由刘义庆组织一批文人编写，是六朝志人小说的代表作，在众多志人小说中以语言简练、词意隽永著称，对后代笔记体作品的影响颇大。此书主要记晋代士大夫的言谈、行事，较多地反映了当时土族的思想、生活和清谈放诞的风气。它以短篇为主，在写法上一般都是直叙其事。全书分德行、言语、政事、文学、方正、雅量等36门。《咏雪》一则被编入“言语”一门，文章只将谢家子弟咏雪一事的始末客观地写出，未加任何评论，但作者的意图可一望而知。《陈太丘与友期》一则被编入“方正”一门。“方正”，即正直不阿，为人正派，是一种好的品格。</w:t>
      </w:r>
    </w:p>
    <w:p>
      <w:pPr>
        <w:ind w:firstLine="420"/>
        <w:rPr>
          <w:rFonts w:hint="eastAsia" w:ascii="宋体" w:hAnsi="宋体"/>
          <w:color w:val="000000"/>
          <w:szCs w:val="21"/>
        </w:rPr>
      </w:pPr>
    </w:p>
    <w:p>
      <w:pPr>
        <w:rPr>
          <w:rFonts w:ascii="宋体" w:hAnsi="宋体"/>
          <w:b/>
          <w:color w:val="FF6600"/>
          <w:szCs w:val="21"/>
        </w:rPr>
      </w:pPr>
      <w:r>
        <w:rPr>
          <w:rFonts w:hint="eastAsia" w:ascii="宋体" w:hAnsi="宋体"/>
          <w:b/>
          <w:color w:val="FF6600"/>
          <w:szCs w:val="21"/>
        </w:rPr>
        <w:t>知识积累</w:t>
      </w:r>
    </w:p>
    <w:p>
      <w:pPr>
        <w:ind w:firstLine="422" w:firstLineChars="200"/>
        <w:rPr>
          <w:rFonts w:hint="eastAsia" w:ascii="宋体" w:hAnsi="宋体"/>
          <w:b/>
          <w:color w:val="0000FF"/>
          <w:szCs w:val="21"/>
        </w:rPr>
      </w:pPr>
      <w:r>
        <w:rPr>
          <w:rFonts w:hint="eastAsia" w:ascii="宋体" w:hAnsi="宋体"/>
          <w:b/>
          <w:color w:val="0000FF"/>
          <w:szCs w:val="21"/>
        </w:rPr>
        <w:t>重点实词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1.寒雪：这里指寒冷的雪天。</w:t>
      </w:r>
    </w:p>
    <w:p>
      <w:pPr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2.内集：家庭聚会。</w:t>
      </w:r>
    </w:p>
    <w:p>
      <w:pPr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3.讲论文义：讲解诗文。</w:t>
      </w:r>
    </w:p>
    <w:p>
      <w:pPr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4.儿女：子侄辈，指家中年轻一代人。</w:t>
      </w:r>
    </w:p>
    <w:p>
      <w:pPr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5.俄而：不久，一会儿。</w:t>
      </w:r>
    </w:p>
    <w:p>
      <w:pPr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6.骤：紧、急速。</w:t>
      </w:r>
    </w:p>
    <w:p>
      <w:pPr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7.欣然：快乐的样子。</w:t>
      </w:r>
    </w:p>
    <w:p>
      <w:pPr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8.纷纷：指白雪纷飞的样子。</w:t>
      </w:r>
    </w:p>
    <w:p>
      <w:pPr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9.何所似：像什么。何，疑问代词，什么。似，像。</w:t>
      </w:r>
    </w:p>
    <w:p>
      <w:pPr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10.</w:t>
      </w:r>
      <w:r>
        <w:rPr>
          <w:rFonts w:hint="eastAsia" w:ascii="宋体" w:hAnsi="宋体"/>
          <w:color w:val="000000"/>
          <w:szCs w:val="21"/>
          <w:em w:val="dot"/>
        </w:rPr>
        <w:t>差</w:t>
      </w:r>
      <w:r>
        <w:rPr>
          <w:rFonts w:hint="eastAsia" w:ascii="宋体" w:hAnsi="宋体"/>
          <w:color w:val="000000"/>
          <w:szCs w:val="21"/>
        </w:rPr>
        <w:t>（ch</w:t>
      </w:r>
      <w:r>
        <w:rPr>
          <w:rStyle w:val="11"/>
          <w:rFonts w:hint="default"/>
          <w:color w:val="000000"/>
          <w:sz w:val="21"/>
          <w:szCs w:val="21"/>
        </w:rPr>
        <w:t>ā</w:t>
      </w:r>
      <w:r>
        <w:rPr>
          <w:rFonts w:hint="eastAsia" w:ascii="宋体" w:hAnsi="宋体"/>
          <w:color w:val="000000"/>
          <w:szCs w:val="21"/>
        </w:rPr>
        <w:t>）可拟：差不多可以相比。差，大致，差不多。可，可以，能够。拟，相比。</w:t>
      </w:r>
    </w:p>
    <w:p>
      <w:pPr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11.</w:t>
      </w:r>
      <w:r>
        <w:rPr>
          <w:rFonts w:hint="eastAsia" w:ascii="宋体" w:hAnsi="宋体"/>
          <w:szCs w:val="21"/>
        </w:rPr>
        <w:t>未若：不如，比不上。</w:t>
      </w:r>
    </w:p>
    <w:p>
      <w:pPr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12.期行：相约而行。期，约定。</w:t>
      </w:r>
    </w:p>
    <w:p>
      <w:pPr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13.期日中：约定的时间是中午。日中，中午时分。</w:t>
      </w:r>
    </w:p>
    <w:p>
      <w:pPr>
        <w:ind w:firstLine="420" w:firstLineChars="200"/>
        <w:rPr>
          <w:rFonts w:hint="eastAsia" w:ascii="宋体" w:hAnsi="宋体" w:cs="MS Mincho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14.舍去：不再等候就走了。</w:t>
      </w:r>
    </w:p>
    <w:p>
      <w:pPr>
        <w:ind w:firstLine="420" w:firstLineChars="200"/>
        <w:rPr>
          <w:rFonts w:hint="eastAsia" w:ascii="宋体" w:hAnsi="宋体" w:cs="MS Mincho"/>
          <w:color w:val="000000"/>
          <w:szCs w:val="21"/>
        </w:rPr>
      </w:pPr>
      <w:r>
        <w:rPr>
          <w:rFonts w:hint="eastAsia" w:ascii="宋体" w:hAnsi="宋体" w:cs="MS Mincho"/>
          <w:color w:val="000000"/>
          <w:szCs w:val="21"/>
        </w:rPr>
        <w:t>15.至：到。</w:t>
      </w:r>
    </w:p>
    <w:p>
      <w:pPr>
        <w:ind w:firstLine="420" w:firstLineChars="200"/>
        <w:rPr>
          <w:rFonts w:hint="eastAsia" w:ascii="宋体" w:hAnsi="宋体" w:cs="MS Mincho"/>
          <w:color w:val="000000"/>
          <w:szCs w:val="21"/>
        </w:rPr>
      </w:pPr>
      <w:r>
        <w:rPr>
          <w:rFonts w:hint="eastAsia" w:ascii="宋体" w:hAnsi="宋体" w:cs="MS Mincho"/>
          <w:color w:val="000000"/>
          <w:szCs w:val="21"/>
        </w:rPr>
        <w:t>16.时年：那年。</w:t>
      </w:r>
    </w:p>
    <w:p>
      <w:pPr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 w:cs="MS Mincho"/>
          <w:color w:val="000000"/>
          <w:szCs w:val="21"/>
        </w:rPr>
        <w:t>17.戏：嬉戏。</w:t>
      </w:r>
      <w:r>
        <w:rPr>
          <w:rFonts w:hint="eastAsia" w:ascii="宋体" w:hAnsi="宋体"/>
          <w:color w:val="000000"/>
          <w:szCs w:val="21"/>
        </w:rPr>
        <w:t xml:space="preserve"> </w:t>
      </w:r>
    </w:p>
    <w:p>
      <w:pPr>
        <w:ind w:firstLine="420" w:firstLineChars="200"/>
        <w:rPr>
          <w:rStyle w:val="11"/>
          <w:rFonts w:hint="default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Cs w:val="21"/>
        </w:rPr>
        <w:t>18.尊君在</w:t>
      </w:r>
      <w:r>
        <w:rPr>
          <w:rFonts w:hint="eastAsia" w:ascii="宋体" w:hAnsi="宋体"/>
          <w:color w:val="000000"/>
          <w:szCs w:val="21"/>
          <w:em w:val="dot"/>
        </w:rPr>
        <w:t>不</w:t>
      </w:r>
      <w:r>
        <w:rPr>
          <w:rStyle w:val="11"/>
          <w:rFonts w:hint="default"/>
          <w:color w:val="000000"/>
          <w:sz w:val="21"/>
          <w:szCs w:val="21"/>
        </w:rPr>
        <w:t>（fǒu）：你爸爸在吗？尊君，对别人父亲的一种尊称。不，通“否”。</w:t>
      </w:r>
    </w:p>
    <w:p>
      <w:pPr>
        <w:ind w:firstLine="420" w:firstLineChars="200"/>
        <w:rPr>
          <w:rStyle w:val="11"/>
          <w:rFonts w:hint="default"/>
          <w:color w:val="000000"/>
          <w:sz w:val="21"/>
          <w:szCs w:val="21"/>
        </w:rPr>
      </w:pPr>
      <w:r>
        <w:rPr>
          <w:rStyle w:val="11"/>
          <w:rFonts w:hint="default"/>
          <w:color w:val="000000"/>
          <w:sz w:val="21"/>
          <w:szCs w:val="21"/>
        </w:rPr>
        <w:t>19.待：等待。</w:t>
      </w:r>
    </w:p>
    <w:p>
      <w:pPr>
        <w:ind w:firstLine="420" w:firstLineChars="200"/>
        <w:rPr>
          <w:rStyle w:val="11"/>
          <w:rFonts w:hint="default"/>
          <w:color w:val="000000"/>
          <w:sz w:val="21"/>
          <w:szCs w:val="21"/>
        </w:rPr>
      </w:pPr>
      <w:r>
        <w:rPr>
          <w:rStyle w:val="11"/>
          <w:rFonts w:hint="default"/>
          <w:color w:val="000000"/>
          <w:sz w:val="21"/>
          <w:szCs w:val="21"/>
        </w:rPr>
        <w:t>20.相委而去：丢下我走了。委，丢下、舍弃。去，离开。</w:t>
      </w:r>
    </w:p>
    <w:p>
      <w:pPr>
        <w:ind w:firstLine="420" w:firstLineChars="200"/>
        <w:rPr>
          <w:rStyle w:val="11"/>
          <w:rFonts w:hint="default"/>
          <w:color w:val="000000"/>
          <w:sz w:val="21"/>
          <w:szCs w:val="21"/>
        </w:rPr>
      </w:pPr>
      <w:r>
        <w:rPr>
          <w:rStyle w:val="11"/>
          <w:rFonts w:hint="default"/>
          <w:color w:val="000000"/>
          <w:sz w:val="21"/>
          <w:szCs w:val="21"/>
        </w:rPr>
        <w:t>21.家君：谦词，对人称自己的父亲。</w:t>
      </w:r>
    </w:p>
    <w:p>
      <w:pPr>
        <w:ind w:firstLine="420" w:firstLineChars="200"/>
        <w:rPr>
          <w:rStyle w:val="11"/>
          <w:rFonts w:hint="default"/>
          <w:color w:val="000000"/>
          <w:sz w:val="21"/>
          <w:szCs w:val="21"/>
        </w:rPr>
      </w:pPr>
      <w:r>
        <w:rPr>
          <w:rStyle w:val="11"/>
          <w:rFonts w:hint="default"/>
          <w:color w:val="000000"/>
          <w:sz w:val="21"/>
          <w:szCs w:val="21"/>
        </w:rPr>
        <w:t>22.信：信用。</w:t>
      </w:r>
    </w:p>
    <w:p>
      <w:pPr>
        <w:ind w:firstLine="420" w:firstLineChars="200"/>
        <w:rPr>
          <w:rStyle w:val="11"/>
          <w:rFonts w:hint="default"/>
          <w:color w:val="000000"/>
          <w:sz w:val="21"/>
          <w:szCs w:val="21"/>
        </w:rPr>
      </w:pPr>
      <w:r>
        <w:rPr>
          <w:rStyle w:val="11"/>
          <w:rFonts w:hint="default"/>
          <w:color w:val="000000"/>
          <w:sz w:val="21"/>
          <w:szCs w:val="21"/>
        </w:rPr>
        <w:t>23.礼：礼貌。</w:t>
      </w:r>
    </w:p>
    <w:p>
      <w:pPr>
        <w:ind w:firstLine="420" w:firstLineChars="200"/>
        <w:rPr>
          <w:rStyle w:val="11"/>
          <w:rFonts w:hint="default"/>
          <w:sz w:val="21"/>
          <w:szCs w:val="21"/>
        </w:rPr>
      </w:pPr>
      <w:r>
        <w:rPr>
          <w:rStyle w:val="11"/>
          <w:rFonts w:hint="default"/>
          <w:sz w:val="21"/>
          <w:szCs w:val="21"/>
        </w:rPr>
        <w:t>24.引：拉。</w:t>
      </w:r>
    </w:p>
    <w:p>
      <w:pPr>
        <w:ind w:firstLine="420" w:firstLineChars="200"/>
        <w:rPr>
          <w:rStyle w:val="11"/>
          <w:rFonts w:hint="default"/>
          <w:color w:val="000000"/>
          <w:sz w:val="21"/>
          <w:szCs w:val="21"/>
        </w:rPr>
      </w:pPr>
      <w:r>
        <w:rPr>
          <w:rStyle w:val="11"/>
          <w:rFonts w:hint="default"/>
          <w:sz w:val="21"/>
          <w:szCs w:val="21"/>
        </w:rPr>
        <w:t>25.</w:t>
      </w:r>
      <w:r>
        <w:rPr>
          <w:rFonts w:hint="eastAsia" w:ascii="宋体" w:hAnsi="宋体"/>
          <w:color w:val="000000"/>
          <w:szCs w:val="21"/>
        </w:rPr>
        <w:t>顾：回头看。</w:t>
      </w:r>
    </w:p>
    <w:p>
      <w:pPr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26.谢太</w:t>
      </w:r>
      <w:r>
        <w:rPr>
          <w:rFonts w:hint="eastAsia" w:ascii="宋体" w:hAnsi="宋体"/>
          <w:color w:val="000000"/>
          <w:szCs w:val="21"/>
          <w:em w:val="dot"/>
        </w:rPr>
        <w:t>傅</w:t>
      </w:r>
      <w:r>
        <w:rPr>
          <w:rStyle w:val="11"/>
          <w:rFonts w:hint="default"/>
          <w:color w:val="000000"/>
          <w:sz w:val="21"/>
          <w:szCs w:val="21"/>
        </w:rPr>
        <w:t>（fù）</w:t>
      </w:r>
      <w:r>
        <w:rPr>
          <w:rFonts w:hint="eastAsia" w:ascii="宋体" w:hAnsi="宋体"/>
          <w:color w:val="000000"/>
          <w:szCs w:val="21"/>
        </w:rPr>
        <w:t xml:space="preserve"> 　27.柳</w:t>
      </w:r>
      <w:r>
        <w:rPr>
          <w:rFonts w:hint="eastAsia" w:ascii="宋体" w:hAnsi="宋体"/>
          <w:color w:val="000000"/>
          <w:szCs w:val="21"/>
          <w:em w:val="dot"/>
        </w:rPr>
        <w:t>絮</w:t>
      </w:r>
      <w:r>
        <w:rPr>
          <w:rStyle w:val="11"/>
          <w:rFonts w:hint="default"/>
          <w:color w:val="000000"/>
          <w:sz w:val="21"/>
          <w:szCs w:val="21"/>
        </w:rPr>
        <w:t xml:space="preserve">（xù） </w:t>
      </w:r>
      <w:r>
        <w:rPr>
          <w:rFonts w:hint="eastAsia" w:ascii="宋体" w:hAnsi="宋体"/>
          <w:color w:val="000000"/>
          <w:szCs w:val="21"/>
        </w:rPr>
        <w:t>　28.雪</w:t>
      </w:r>
      <w:r>
        <w:rPr>
          <w:rFonts w:hint="eastAsia" w:ascii="宋体" w:hAnsi="宋体"/>
          <w:color w:val="000000"/>
          <w:szCs w:val="21"/>
          <w:em w:val="dot"/>
        </w:rPr>
        <w:t>骤</w:t>
      </w:r>
      <w:r>
        <w:rPr>
          <w:rStyle w:val="11"/>
          <w:rFonts w:hint="default"/>
          <w:color w:val="000000"/>
          <w:sz w:val="21"/>
          <w:szCs w:val="21"/>
        </w:rPr>
        <w:t>（zhòu）</w:t>
      </w:r>
      <w:r>
        <w:rPr>
          <w:rFonts w:hint="eastAsia" w:ascii="宋体" w:hAnsi="宋体"/>
          <w:color w:val="000000"/>
          <w:szCs w:val="21"/>
        </w:rPr>
        <w:t xml:space="preserve"> 　29.无</w:t>
      </w:r>
      <w:r>
        <w:rPr>
          <w:rFonts w:hint="eastAsia" w:ascii="宋体" w:hAnsi="宋体"/>
          <w:color w:val="000000"/>
          <w:szCs w:val="21"/>
          <w:em w:val="dot"/>
        </w:rPr>
        <w:t>奕</w:t>
      </w:r>
      <w:r>
        <w:rPr>
          <w:rStyle w:val="11"/>
          <w:rFonts w:hint="default"/>
          <w:color w:val="000000"/>
          <w:sz w:val="21"/>
          <w:szCs w:val="21"/>
        </w:rPr>
        <w:t>（yì）</w:t>
      </w:r>
      <w:r>
        <w:rPr>
          <w:rFonts w:hint="eastAsia" w:ascii="宋体" w:hAnsi="宋体"/>
          <w:color w:val="000000"/>
          <w:szCs w:val="21"/>
        </w:rPr>
        <w:t>女</w:t>
      </w:r>
    </w:p>
    <w:p>
      <w:pPr>
        <w:ind w:firstLine="422" w:firstLineChars="200"/>
        <w:rPr>
          <w:rFonts w:ascii="宋体" w:hAnsi="宋体"/>
          <w:b/>
          <w:color w:val="0000FF"/>
          <w:szCs w:val="21"/>
        </w:rPr>
      </w:pPr>
      <w:r>
        <w:rPr>
          <w:rFonts w:hint="eastAsia" w:ascii="宋体" w:hAnsi="宋体"/>
          <w:b/>
          <w:color w:val="0000FF"/>
          <w:szCs w:val="21"/>
        </w:rPr>
        <w:t>重点虚词</w:t>
      </w:r>
    </w:p>
    <w:p>
      <w:pPr>
        <w:ind w:left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1.与：跟，和。  （</w:t>
      </w:r>
      <w:r>
        <w:rPr>
          <w:rFonts w:hint="eastAsia" w:ascii="宋体" w:hAnsi="宋体"/>
          <w:color w:val="000000"/>
          <w:szCs w:val="21"/>
          <w:em w:val="dot"/>
        </w:rPr>
        <w:t>与</w:t>
      </w:r>
      <w:r>
        <w:rPr>
          <w:rFonts w:hint="eastAsia" w:ascii="宋体" w:hAnsi="宋体"/>
          <w:color w:val="000000"/>
          <w:szCs w:val="21"/>
        </w:rPr>
        <w:t>儿女讲论文义</w:t>
      </w:r>
      <w:r>
        <w:rPr>
          <w:rFonts w:hint="eastAsia" w:ascii="宋体" w:hAnsi="宋体"/>
          <w:szCs w:val="21"/>
        </w:rPr>
        <w:t>）</w:t>
      </w:r>
    </w:p>
    <w:p>
      <w:pPr>
        <w:ind w:left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2.因：凭借，凭着。  （</w:t>
      </w:r>
      <w:r>
        <w:rPr>
          <w:rFonts w:hint="eastAsia" w:ascii="宋体" w:hAnsi="宋体"/>
          <w:color w:val="000000"/>
          <w:szCs w:val="21"/>
        </w:rPr>
        <w:t>未若柳絮</w:t>
      </w:r>
      <w:r>
        <w:rPr>
          <w:rFonts w:hint="eastAsia" w:ascii="宋体" w:hAnsi="宋体"/>
          <w:color w:val="000000"/>
          <w:szCs w:val="21"/>
          <w:em w:val="dot"/>
        </w:rPr>
        <w:t>因</w:t>
      </w:r>
      <w:r>
        <w:rPr>
          <w:rFonts w:hint="eastAsia" w:ascii="宋体" w:hAnsi="宋体"/>
          <w:color w:val="000000"/>
          <w:szCs w:val="21"/>
        </w:rPr>
        <w:t>风起</w:t>
      </w:r>
      <w:r>
        <w:rPr>
          <w:rFonts w:hint="eastAsia" w:ascii="宋体" w:hAnsi="宋体"/>
          <w:szCs w:val="21"/>
        </w:rPr>
        <w:t xml:space="preserve">）   </w:t>
      </w:r>
    </w:p>
    <w:p>
      <w:pPr>
        <w:ind w:left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3.即：就是。  （</w:t>
      </w:r>
      <w:r>
        <w:rPr>
          <w:rFonts w:hint="eastAsia" w:ascii="宋体" w:hAnsi="宋体"/>
          <w:color w:val="000000"/>
          <w:szCs w:val="21"/>
          <w:em w:val="dot"/>
        </w:rPr>
        <w:t>即</w:t>
      </w:r>
      <w:r>
        <w:rPr>
          <w:rFonts w:hint="eastAsia" w:ascii="宋体" w:hAnsi="宋体"/>
          <w:color w:val="000000"/>
          <w:szCs w:val="21"/>
        </w:rPr>
        <w:t>公大兄无奕女</w:t>
      </w:r>
      <w:r>
        <w:rPr>
          <w:rFonts w:hint="eastAsia" w:ascii="宋体" w:hAnsi="宋体"/>
          <w:szCs w:val="21"/>
        </w:rPr>
        <w:t xml:space="preserve">）  </w:t>
      </w:r>
    </w:p>
    <w:p>
      <w:pPr>
        <w:ind w:left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4.乃：才。  （</w:t>
      </w:r>
      <w:r>
        <w:rPr>
          <w:rFonts w:hint="eastAsia" w:ascii="宋体" w:hAnsi="宋体"/>
          <w:color w:val="000000"/>
          <w:szCs w:val="21"/>
        </w:rPr>
        <w:t>去后</w:t>
      </w:r>
      <w:r>
        <w:rPr>
          <w:rFonts w:hint="eastAsia" w:ascii="宋体" w:hAnsi="宋体"/>
          <w:color w:val="000000"/>
          <w:szCs w:val="21"/>
          <w:em w:val="dot"/>
        </w:rPr>
        <w:t>乃</w:t>
      </w:r>
      <w:r>
        <w:rPr>
          <w:rFonts w:hint="eastAsia" w:ascii="宋体" w:hAnsi="宋体"/>
          <w:color w:val="000000"/>
          <w:szCs w:val="21"/>
        </w:rPr>
        <w:t>至</w:t>
      </w:r>
      <w:r>
        <w:rPr>
          <w:rFonts w:hint="eastAsia" w:ascii="宋体" w:hAnsi="宋体"/>
          <w:szCs w:val="21"/>
        </w:rPr>
        <w:t xml:space="preserve">） </w:t>
      </w:r>
    </w:p>
    <w:p>
      <w:pPr>
        <w:ind w:left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5.而：连词，表顺承，可译为“就，然后”等。  （</w:t>
      </w:r>
      <w:r>
        <w:rPr>
          <w:rFonts w:hint="eastAsia" w:ascii="宋体" w:hAnsi="宋体"/>
          <w:color w:val="000000"/>
          <w:szCs w:val="21"/>
        </w:rPr>
        <w:t>相委</w:t>
      </w:r>
      <w:r>
        <w:rPr>
          <w:rFonts w:hint="eastAsia" w:ascii="宋体" w:hAnsi="宋体"/>
          <w:szCs w:val="21"/>
          <w:em w:val="dot"/>
        </w:rPr>
        <w:t>而</w:t>
      </w:r>
      <w:r>
        <w:rPr>
          <w:rFonts w:hint="eastAsia" w:ascii="宋体" w:hAnsi="宋体"/>
          <w:color w:val="000000"/>
          <w:szCs w:val="21"/>
        </w:rPr>
        <w:t>去）</w:t>
      </w:r>
    </w:p>
    <w:p>
      <w:pPr>
        <w:ind w:left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6.</w:t>
      </w:r>
      <w:r>
        <w:rPr>
          <w:rFonts w:hint="eastAsia" w:ascii="宋体" w:hAnsi="宋体"/>
          <w:color w:val="000000"/>
          <w:szCs w:val="21"/>
          <w:em w:val="dot"/>
        </w:rPr>
        <w:t>哉</w:t>
      </w:r>
      <w:r>
        <w:rPr>
          <w:rStyle w:val="11"/>
          <w:rFonts w:hint="default"/>
          <w:color w:val="000000"/>
          <w:sz w:val="21"/>
          <w:szCs w:val="21"/>
        </w:rPr>
        <w:t>（zāi）：语气助词，表感叹。  （非人</w:t>
      </w:r>
      <w:r>
        <w:rPr>
          <w:rFonts w:ascii="宋体" w:hAnsi="宋体"/>
          <w:szCs w:val="21"/>
          <w:em w:val="dot"/>
        </w:rPr>
        <w:t>哉</w:t>
      </w:r>
      <w:r>
        <w:rPr>
          <w:rStyle w:val="11"/>
          <w:rFonts w:hint="default"/>
          <w:color w:val="000000"/>
          <w:sz w:val="21"/>
          <w:szCs w:val="21"/>
        </w:rPr>
        <w:t>）</w:t>
      </w:r>
    </w:p>
    <w:p>
      <w:pPr>
        <w:ind w:firstLine="413" w:firstLineChars="196"/>
        <w:rPr>
          <w:rFonts w:hint="eastAsia" w:ascii="宋体" w:hAnsi="宋体"/>
          <w:b/>
          <w:color w:val="0000FF"/>
          <w:szCs w:val="21"/>
        </w:rPr>
      </w:pPr>
      <w:r>
        <w:rPr>
          <w:rFonts w:hint="eastAsia" w:ascii="宋体" w:hAnsi="宋体"/>
          <w:b/>
          <w:color w:val="0000FF"/>
          <w:szCs w:val="21"/>
        </w:rPr>
        <w:t>通假字</w:t>
      </w:r>
    </w:p>
    <w:p>
      <w:pPr>
        <w:ind w:firstLine="411" w:firstLineChars="196"/>
        <w:rPr>
          <w:rFonts w:ascii="宋体" w:hAnsi="宋体"/>
          <w:b/>
          <w:color w:val="0000FF"/>
          <w:szCs w:val="21"/>
        </w:rPr>
      </w:pPr>
      <w:r>
        <w:rPr>
          <w:rFonts w:hint="eastAsia" w:ascii="宋体" w:hAnsi="宋体"/>
          <w:szCs w:val="21"/>
        </w:rPr>
        <w:t>不：通“否”，在问句句末表示询问。  （</w:t>
      </w:r>
      <w:r>
        <w:rPr>
          <w:rFonts w:hint="eastAsia" w:ascii="宋体" w:hAnsi="宋体"/>
          <w:color w:val="000000"/>
          <w:szCs w:val="21"/>
        </w:rPr>
        <w:t>尊君在</w:t>
      </w:r>
      <w:r>
        <w:rPr>
          <w:rFonts w:hint="eastAsia" w:ascii="宋体" w:hAnsi="宋体"/>
          <w:szCs w:val="21"/>
          <w:em w:val="dot"/>
        </w:rPr>
        <w:t>不</w:t>
      </w:r>
      <w:r>
        <w:rPr>
          <w:rFonts w:hint="eastAsia" w:ascii="宋体" w:hAnsi="宋体"/>
          <w:szCs w:val="21"/>
        </w:rPr>
        <w:t>） 　　　　</w:t>
      </w:r>
    </w:p>
    <w:p>
      <w:pPr>
        <w:ind w:firstLine="422" w:firstLineChars="200"/>
        <w:rPr>
          <w:rFonts w:hint="eastAsia" w:ascii="宋体" w:hAnsi="宋体"/>
          <w:b/>
          <w:color w:val="0000FF"/>
          <w:szCs w:val="21"/>
        </w:rPr>
      </w:pPr>
      <w:r>
        <w:rPr>
          <w:rFonts w:hint="eastAsia" w:ascii="宋体" w:hAnsi="宋体"/>
          <w:b/>
          <w:color w:val="0000FF"/>
          <w:szCs w:val="21"/>
        </w:rPr>
        <w:t>古今异义</w:t>
      </w:r>
    </w:p>
    <w:p>
      <w:pPr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1.儿女</w:t>
      </w:r>
    </w:p>
    <w:p>
      <w:pPr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szCs w:val="21"/>
        </w:rPr>
        <w:t>古义：</w:t>
      </w:r>
      <w:r>
        <w:rPr>
          <w:rFonts w:hint="eastAsia" w:ascii="宋体" w:hAnsi="宋体"/>
          <w:color w:val="000000"/>
          <w:szCs w:val="21"/>
        </w:rPr>
        <w:t>子侄辈，指家中年轻一代人。</w:t>
      </w:r>
      <w:r>
        <w:rPr>
          <w:rFonts w:hint="eastAsia" w:ascii="宋体" w:hAnsi="宋体"/>
          <w:szCs w:val="21"/>
        </w:rPr>
        <w:t xml:space="preserve">  （</w:t>
      </w:r>
      <w:r>
        <w:rPr>
          <w:rFonts w:hint="eastAsia" w:ascii="宋体" w:hAnsi="宋体"/>
          <w:color w:val="000000"/>
          <w:szCs w:val="21"/>
        </w:rPr>
        <w:t>与</w:t>
      </w:r>
      <w:r>
        <w:rPr>
          <w:rFonts w:hint="eastAsia" w:ascii="宋体" w:hAnsi="宋体"/>
          <w:color w:val="000000"/>
          <w:szCs w:val="21"/>
          <w:em w:val="dot"/>
        </w:rPr>
        <w:t>儿女</w:t>
      </w:r>
      <w:r>
        <w:rPr>
          <w:rFonts w:hint="eastAsia" w:ascii="宋体" w:hAnsi="宋体"/>
          <w:color w:val="000000"/>
          <w:szCs w:val="21"/>
        </w:rPr>
        <w:t>讲论文义</w:t>
      </w:r>
      <w:r>
        <w:rPr>
          <w:rFonts w:hint="eastAsia" w:ascii="宋体" w:hAnsi="宋体"/>
          <w:szCs w:val="21"/>
        </w:rPr>
        <w:t>）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今义：儿子和女儿。</w:t>
      </w:r>
    </w:p>
    <w:p>
      <w:pPr>
        <w:widowControl/>
        <w:shd w:val="clear" w:color="auto" w:fill="FFFFFF"/>
        <w:ind w:firstLine="420" w:firstLineChars="200"/>
        <w:jc w:val="left"/>
        <w:rPr>
          <w:rFonts w:hint="eastAsia" w:ascii="宋体" w:hAnsi="宋体" w:cs="宋体"/>
          <w:spacing w:val="8"/>
          <w:kern w:val="0"/>
          <w:szCs w:val="21"/>
        </w:rPr>
      </w:pPr>
      <w:r>
        <w:rPr>
          <w:rFonts w:hint="eastAsia" w:ascii="宋体" w:hAnsi="宋体"/>
          <w:szCs w:val="21"/>
        </w:rPr>
        <w:t>2.</w:t>
      </w:r>
      <w:r>
        <w:rPr>
          <w:rFonts w:hint="eastAsia" w:ascii="宋体" w:hAnsi="宋体" w:cs="宋体"/>
          <w:spacing w:val="8"/>
          <w:kern w:val="0"/>
          <w:szCs w:val="21"/>
        </w:rPr>
        <w:t>期</w:t>
      </w:r>
    </w:p>
    <w:p>
      <w:pPr>
        <w:widowControl/>
        <w:shd w:val="clear" w:color="auto" w:fill="FFFFFF"/>
        <w:ind w:firstLine="452" w:firstLineChars="200"/>
        <w:jc w:val="left"/>
        <w:rPr>
          <w:rFonts w:hint="eastAsia" w:ascii="宋体" w:hAnsi="宋体" w:cs="宋体"/>
          <w:spacing w:val="8"/>
          <w:kern w:val="0"/>
          <w:szCs w:val="21"/>
        </w:rPr>
      </w:pPr>
      <w:r>
        <w:rPr>
          <w:rFonts w:hint="eastAsia" w:ascii="宋体" w:hAnsi="宋体" w:cs="宋体"/>
          <w:spacing w:val="8"/>
          <w:kern w:val="0"/>
          <w:szCs w:val="21"/>
        </w:rPr>
        <w:t>古义：动词，约定。  （</w:t>
      </w:r>
      <w:r>
        <w:rPr>
          <w:rFonts w:hint="eastAsia" w:ascii="宋体" w:hAnsi="宋体"/>
          <w:color w:val="000000"/>
          <w:szCs w:val="21"/>
        </w:rPr>
        <w:t>陈太丘与友</w:t>
      </w:r>
      <w:r>
        <w:rPr>
          <w:rFonts w:hint="eastAsia" w:ascii="宋体" w:hAnsi="宋体"/>
          <w:color w:val="000000"/>
          <w:szCs w:val="21"/>
          <w:em w:val="dot"/>
        </w:rPr>
        <w:t>期</w:t>
      </w:r>
      <w:r>
        <w:rPr>
          <w:rFonts w:hint="eastAsia" w:ascii="宋体" w:hAnsi="宋体"/>
          <w:color w:val="000000"/>
          <w:szCs w:val="21"/>
        </w:rPr>
        <w:t>行</w:t>
      </w:r>
      <w:r>
        <w:rPr>
          <w:rFonts w:hint="eastAsia" w:ascii="宋体" w:hAnsi="宋体" w:cs="宋体"/>
          <w:spacing w:val="8"/>
          <w:kern w:val="0"/>
          <w:szCs w:val="21"/>
        </w:rPr>
        <w:t>）</w:t>
      </w:r>
    </w:p>
    <w:p>
      <w:pPr>
        <w:ind w:left="420"/>
        <w:rPr>
          <w:rFonts w:hint="eastAsia" w:ascii="宋体" w:hAnsi="宋体" w:cs="宋体"/>
          <w:spacing w:val="8"/>
          <w:kern w:val="0"/>
          <w:szCs w:val="21"/>
        </w:rPr>
      </w:pPr>
      <w:r>
        <w:rPr>
          <w:rFonts w:hint="eastAsia" w:ascii="宋体" w:hAnsi="宋体" w:cs="宋体"/>
          <w:spacing w:val="8"/>
          <w:kern w:val="0"/>
          <w:szCs w:val="21"/>
        </w:rPr>
        <w:t>今义：名词，日期。</w:t>
      </w:r>
    </w:p>
    <w:p>
      <w:pPr>
        <w:ind w:left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3.去 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古义：离开。  （</w:t>
      </w:r>
      <w:r>
        <w:rPr>
          <w:rFonts w:hint="eastAsia" w:ascii="宋体" w:hAnsi="宋体"/>
          <w:color w:val="000000"/>
          <w:szCs w:val="21"/>
        </w:rPr>
        <w:t>太丘舍</w:t>
      </w:r>
      <w:r>
        <w:rPr>
          <w:rFonts w:hint="eastAsia" w:ascii="宋体" w:hAnsi="宋体"/>
          <w:color w:val="000000"/>
          <w:szCs w:val="21"/>
          <w:em w:val="dot"/>
        </w:rPr>
        <w:t>去</w:t>
      </w:r>
      <w:r>
        <w:rPr>
          <w:rFonts w:hint="eastAsia" w:ascii="宋体" w:hAnsi="宋体"/>
          <w:szCs w:val="21"/>
        </w:rPr>
        <w:t>）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今义：从所在地到别的地方（跟“来”相对）。</w:t>
      </w:r>
    </w:p>
    <w:p>
      <w:pPr>
        <w:widowControl/>
        <w:shd w:val="clear" w:color="auto" w:fill="FFFFFF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4.引</w:t>
      </w:r>
    </w:p>
    <w:p>
      <w:pPr>
        <w:widowControl/>
        <w:shd w:val="clear" w:color="auto" w:fill="FFFFFF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古义：拉。  （</w:t>
      </w:r>
      <w:r>
        <w:rPr>
          <w:rFonts w:hint="eastAsia" w:ascii="宋体" w:hAnsi="宋体"/>
          <w:color w:val="000000"/>
          <w:szCs w:val="21"/>
        </w:rPr>
        <w:t>下车</w:t>
      </w:r>
      <w:r>
        <w:rPr>
          <w:rFonts w:hint="eastAsia" w:ascii="宋体" w:hAnsi="宋体"/>
          <w:color w:val="000000"/>
          <w:szCs w:val="21"/>
          <w:em w:val="dot"/>
        </w:rPr>
        <w:t>引</w:t>
      </w:r>
      <w:r>
        <w:rPr>
          <w:rFonts w:hint="eastAsia" w:ascii="宋体" w:hAnsi="宋体"/>
          <w:color w:val="000000"/>
          <w:szCs w:val="21"/>
        </w:rPr>
        <w:t>之</w:t>
      </w:r>
      <w:r>
        <w:rPr>
          <w:rFonts w:hint="eastAsia" w:ascii="宋体" w:hAnsi="宋体"/>
          <w:szCs w:val="21"/>
        </w:rPr>
        <w:t>）</w:t>
      </w:r>
    </w:p>
    <w:p>
      <w:pPr>
        <w:widowControl/>
        <w:shd w:val="clear" w:color="auto" w:fill="FFFFFF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今义：引用。</w:t>
      </w:r>
    </w:p>
    <w:p>
      <w:pPr>
        <w:widowControl/>
        <w:shd w:val="clear" w:color="auto" w:fill="FFFFFF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5.顾</w:t>
      </w:r>
    </w:p>
    <w:p>
      <w:pPr>
        <w:widowControl/>
        <w:shd w:val="clear" w:color="auto" w:fill="FFFFFF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古义：回头看。  （</w:t>
      </w:r>
      <w:r>
        <w:rPr>
          <w:rFonts w:hint="eastAsia" w:ascii="宋体" w:hAnsi="宋体"/>
          <w:color w:val="000000"/>
          <w:szCs w:val="21"/>
        </w:rPr>
        <w:t>元方入门不</w:t>
      </w:r>
      <w:r>
        <w:rPr>
          <w:rFonts w:hint="eastAsia" w:ascii="宋体" w:hAnsi="宋体"/>
          <w:color w:val="000000"/>
          <w:szCs w:val="21"/>
          <w:em w:val="dot"/>
        </w:rPr>
        <w:t>顾</w:t>
      </w:r>
      <w:r>
        <w:rPr>
          <w:rFonts w:hint="eastAsia" w:ascii="宋体" w:hAnsi="宋体"/>
          <w:szCs w:val="21"/>
        </w:rPr>
        <w:t>）</w:t>
      </w:r>
    </w:p>
    <w:p>
      <w:pPr>
        <w:widowControl/>
        <w:shd w:val="clear" w:color="auto" w:fill="FFFFFF"/>
        <w:ind w:firstLine="420" w:firstLineChars="200"/>
        <w:jc w:val="left"/>
        <w:rPr>
          <w:rFonts w:hint="eastAsia" w:ascii="宋体" w:hAnsi="宋体" w:cs="宋体"/>
          <w:spacing w:val="8"/>
          <w:kern w:val="0"/>
          <w:szCs w:val="21"/>
        </w:rPr>
      </w:pPr>
      <w:r>
        <w:rPr>
          <w:rFonts w:hint="eastAsia" w:ascii="宋体" w:hAnsi="宋体"/>
          <w:szCs w:val="21"/>
        </w:rPr>
        <w:t>今义：动词，照顾；名词，顾客。</w:t>
      </w:r>
    </w:p>
    <w:p>
      <w:pPr>
        <w:ind w:firstLine="422" w:firstLineChars="200"/>
        <w:rPr>
          <w:rFonts w:ascii="宋体" w:hAnsi="宋体"/>
          <w:b/>
          <w:color w:val="0000FF"/>
          <w:szCs w:val="21"/>
        </w:rPr>
      </w:pPr>
      <w:r>
        <w:rPr>
          <w:rFonts w:hint="eastAsia" w:ascii="宋体" w:hAnsi="宋体"/>
          <w:b/>
          <w:color w:val="0000FF"/>
          <w:szCs w:val="21"/>
        </w:rPr>
        <w:t>一词多义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1.时　　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当时。  （</w:t>
      </w:r>
      <w:r>
        <w:rPr>
          <w:rFonts w:hint="eastAsia" w:ascii="宋体" w:hAnsi="宋体"/>
          <w:color w:val="000000"/>
          <w:szCs w:val="21"/>
        </w:rPr>
        <w:t>元方</w:t>
      </w:r>
      <w:r>
        <w:rPr>
          <w:rFonts w:hint="eastAsia" w:ascii="宋体" w:hAnsi="宋体"/>
          <w:color w:val="000000"/>
          <w:szCs w:val="21"/>
          <w:em w:val="dot"/>
        </w:rPr>
        <w:t>时</w:t>
      </w:r>
      <w:r>
        <w:rPr>
          <w:rFonts w:hint="eastAsia" w:ascii="宋体" w:hAnsi="宋体"/>
          <w:color w:val="000000"/>
          <w:szCs w:val="21"/>
        </w:rPr>
        <w:t>年七岁</w:t>
      </w:r>
      <w:r>
        <w:rPr>
          <w:rFonts w:hint="eastAsia" w:ascii="宋体" w:hAnsi="宋体"/>
          <w:szCs w:val="21"/>
        </w:rPr>
        <w:t>）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时常。  （学而</w:t>
      </w:r>
      <w:r>
        <w:rPr>
          <w:rFonts w:hint="eastAsia" w:ascii="宋体" w:hAnsi="宋体"/>
          <w:color w:val="000000"/>
          <w:szCs w:val="21"/>
          <w:em w:val="dot"/>
        </w:rPr>
        <w:t>时</w:t>
      </w:r>
      <w:r>
        <w:rPr>
          <w:rFonts w:hint="eastAsia" w:ascii="宋体" w:hAnsi="宋体"/>
          <w:szCs w:val="21"/>
        </w:rPr>
        <w:t>习之)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2.行 　　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行走。  （</w:t>
      </w:r>
      <w:r>
        <w:rPr>
          <w:rFonts w:hint="eastAsia" w:ascii="宋体" w:hAnsi="宋体"/>
          <w:color w:val="000000"/>
          <w:szCs w:val="21"/>
        </w:rPr>
        <w:t>陈太丘与友期</w:t>
      </w:r>
      <w:r>
        <w:rPr>
          <w:rFonts w:hint="eastAsia" w:ascii="宋体" w:hAnsi="宋体"/>
          <w:color w:val="000000"/>
          <w:szCs w:val="21"/>
          <w:em w:val="dot"/>
        </w:rPr>
        <w:t>行</w:t>
      </w:r>
      <w:r>
        <w:rPr>
          <w:rFonts w:hint="eastAsia" w:ascii="宋体" w:hAnsi="宋体"/>
          <w:szCs w:val="21"/>
        </w:rPr>
        <w:t>）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奉行。  （有一言可以终身</w:t>
      </w:r>
      <w:r>
        <w:rPr>
          <w:rFonts w:hint="eastAsia" w:ascii="宋体" w:hAnsi="宋体"/>
          <w:color w:val="000000"/>
          <w:szCs w:val="21"/>
          <w:em w:val="dot"/>
        </w:rPr>
        <w:t>行</w:t>
      </w:r>
      <w:r>
        <w:rPr>
          <w:rFonts w:hint="eastAsia" w:ascii="宋体" w:hAnsi="宋体"/>
          <w:szCs w:val="21"/>
        </w:rPr>
        <w:t>之者乎）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3.而 </w:t>
      </w:r>
    </w:p>
    <w:p>
      <w:pPr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szCs w:val="21"/>
        </w:rPr>
        <w:t>与“俄”构成副词性词组“俄而”，表时间短促，不久，一会儿。  (</w:t>
      </w:r>
      <w:r>
        <w:rPr>
          <w:rFonts w:hint="eastAsia" w:ascii="宋体" w:hAnsi="宋体"/>
          <w:color w:val="000000"/>
          <w:szCs w:val="21"/>
        </w:rPr>
        <w:t>俄</w:t>
      </w:r>
      <w:r>
        <w:rPr>
          <w:rFonts w:hint="eastAsia" w:ascii="宋体" w:hAnsi="宋体"/>
          <w:szCs w:val="21"/>
          <w:em w:val="dot"/>
        </w:rPr>
        <w:t>而</w:t>
      </w:r>
      <w:r>
        <w:rPr>
          <w:rFonts w:hint="eastAsia" w:ascii="宋体" w:hAnsi="宋体"/>
          <w:color w:val="000000"/>
          <w:szCs w:val="21"/>
        </w:rPr>
        <w:t>雪骤)</w:t>
      </w:r>
    </w:p>
    <w:p>
      <w:pPr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szCs w:val="21"/>
        </w:rPr>
        <w:t>连词，表顺承，可译为“就，然后”等。  （</w:t>
      </w:r>
      <w:r>
        <w:rPr>
          <w:rFonts w:hint="eastAsia" w:ascii="宋体" w:hAnsi="宋体"/>
          <w:color w:val="000000"/>
          <w:szCs w:val="21"/>
        </w:rPr>
        <w:t>相委</w:t>
      </w:r>
      <w:r>
        <w:rPr>
          <w:rFonts w:hint="eastAsia" w:ascii="宋体" w:hAnsi="宋体"/>
          <w:szCs w:val="21"/>
          <w:em w:val="dot"/>
        </w:rPr>
        <w:t>而</w:t>
      </w:r>
      <w:r>
        <w:rPr>
          <w:rFonts w:hint="eastAsia" w:ascii="宋体" w:hAnsi="宋体"/>
          <w:color w:val="000000"/>
          <w:szCs w:val="21"/>
        </w:rPr>
        <w:t>去）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4.因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介词，凭借，凭着。  （</w:t>
      </w:r>
      <w:r>
        <w:rPr>
          <w:rFonts w:hint="eastAsia" w:ascii="宋体" w:hAnsi="宋体"/>
          <w:color w:val="000000"/>
          <w:szCs w:val="21"/>
        </w:rPr>
        <w:t>未若柳絮</w:t>
      </w:r>
      <w:r>
        <w:rPr>
          <w:rFonts w:hint="eastAsia" w:ascii="宋体" w:hAnsi="宋体"/>
          <w:color w:val="000000"/>
          <w:szCs w:val="21"/>
          <w:em w:val="dot"/>
        </w:rPr>
        <w:t>因</w:t>
      </w:r>
      <w:r>
        <w:rPr>
          <w:rFonts w:hint="eastAsia" w:ascii="宋体" w:hAnsi="宋体"/>
          <w:color w:val="000000"/>
          <w:szCs w:val="21"/>
        </w:rPr>
        <w:t>风起</w:t>
      </w:r>
      <w:r>
        <w:rPr>
          <w:rFonts w:hint="eastAsia" w:ascii="宋体" w:hAnsi="宋体"/>
          <w:szCs w:val="21"/>
        </w:rPr>
        <w:t xml:space="preserve">）  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连词，因而，于是。  （虎</w:t>
      </w:r>
      <w:r>
        <w:rPr>
          <w:rFonts w:hint="eastAsia" w:ascii="宋体" w:hAnsi="宋体"/>
          <w:color w:val="000000"/>
          <w:szCs w:val="21"/>
          <w:em w:val="dot"/>
        </w:rPr>
        <w:t>因</w:t>
      </w:r>
      <w:r>
        <w:rPr>
          <w:rFonts w:hint="eastAsia" w:ascii="宋体" w:hAnsi="宋体"/>
          <w:szCs w:val="21"/>
        </w:rPr>
        <w:t>喜）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5.与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连词，跟，和。  （</w:t>
      </w:r>
      <w:r>
        <w:rPr>
          <w:rFonts w:hint="eastAsia" w:ascii="宋体" w:hAnsi="宋体"/>
          <w:color w:val="000000"/>
          <w:szCs w:val="21"/>
          <w:em w:val="dot"/>
        </w:rPr>
        <w:t>与</w:t>
      </w:r>
      <w:r>
        <w:rPr>
          <w:rFonts w:hint="eastAsia" w:ascii="宋体" w:hAnsi="宋体"/>
          <w:szCs w:val="21"/>
        </w:rPr>
        <w:t>儿女讲论文义）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与</w:t>
      </w:r>
      <w:r>
        <w:rPr>
          <w:rFonts w:ascii="宋体" w:hAnsi="宋体"/>
          <w:szCs w:val="21"/>
        </w:rPr>
        <w:t>……</w:t>
      </w:r>
      <w:r>
        <w:rPr>
          <w:rFonts w:hint="eastAsia" w:ascii="宋体" w:hAnsi="宋体"/>
          <w:szCs w:val="21"/>
        </w:rPr>
        <w:t>相比较。  （</w:t>
      </w:r>
      <w:r>
        <w:rPr>
          <w:rFonts w:hint="eastAsia" w:ascii="宋体" w:hAnsi="宋体"/>
          <w:color w:val="000000"/>
          <w:szCs w:val="21"/>
          <w:em w:val="dot"/>
        </w:rPr>
        <w:t>与</w:t>
      </w:r>
      <w:r>
        <w:rPr>
          <w:rFonts w:hint="eastAsia" w:ascii="宋体" w:hAnsi="宋体"/>
          <w:szCs w:val="21"/>
        </w:rPr>
        <w:t>战败而亡者）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6.乃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才。  （</w:t>
      </w:r>
      <w:r>
        <w:rPr>
          <w:rFonts w:hint="eastAsia" w:ascii="宋体" w:hAnsi="宋体"/>
          <w:color w:val="000000"/>
          <w:szCs w:val="21"/>
        </w:rPr>
        <w:t>去后</w:t>
      </w:r>
      <w:r>
        <w:rPr>
          <w:rFonts w:hint="eastAsia" w:ascii="宋体" w:hAnsi="宋体"/>
          <w:color w:val="000000"/>
          <w:szCs w:val="21"/>
          <w:em w:val="dot"/>
        </w:rPr>
        <w:t>乃</w:t>
      </w:r>
      <w:r>
        <w:rPr>
          <w:rFonts w:hint="eastAsia" w:ascii="宋体" w:hAnsi="宋体"/>
          <w:color w:val="000000"/>
          <w:szCs w:val="21"/>
        </w:rPr>
        <w:t>至</w:t>
      </w:r>
      <w:r>
        <w:rPr>
          <w:rFonts w:hint="eastAsia" w:ascii="宋体" w:hAnsi="宋体"/>
          <w:szCs w:val="21"/>
        </w:rPr>
        <w:t>）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竟然。  （</w:t>
      </w:r>
      <w:r>
        <w:rPr>
          <w:rFonts w:hint="eastAsia" w:ascii="宋体" w:hAnsi="宋体"/>
          <w:color w:val="000000"/>
          <w:szCs w:val="21"/>
          <w:em w:val="dot"/>
        </w:rPr>
        <w:t>乃</w:t>
      </w:r>
      <w:r>
        <w:rPr>
          <w:rFonts w:hint="eastAsia" w:ascii="宋体" w:hAnsi="宋体"/>
          <w:szCs w:val="21"/>
        </w:rPr>
        <w:t>不知有汉）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就是。  （当立着</w:t>
      </w:r>
      <w:r>
        <w:rPr>
          <w:rFonts w:hint="eastAsia" w:ascii="宋体" w:hAnsi="宋体"/>
          <w:color w:val="000000"/>
          <w:szCs w:val="21"/>
          <w:em w:val="dot"/>
        </w:rPr>
        <w:t>乃</w:t>
      </w:r>
      <w:r>
        <w:rPr>
          <w:rFonts w:hint="eastAsia" w:ascii="宋体" w:hAnsi="宋体"/>
          <w:szCs w:val="21"/>
        </w:rPr>
        <w:t>公子扶苏）</w:t>
      </w:r>
    </w:p>
    <w:p>
      <w:pPr>
        <w:ind w:firstLine="413" w:firstLineChars="196"/>
        <w:rPr>
          <w:rFonts w:ascii="宋体" w:hAnsi="宋体"/>
          <w:b/>
          <w:color w:val="0000FF"/>
          <w:szCs w:val="21"/>
        </w:rPr>
      </w:pPr>
      <w:r>
        <w:rPr>
          <w:rFonts w:hint="eastAsia" w:ascii="宋体" w:hAnsi="宋体"/>
          <w:b/>
          <w:color w:val="0000FF"/>
          <w:szCs w:val="21"/>
        </w:rPr>
        <w:t>重点句式</w:t>
      </w:r>
    </w:p>
    <w:p>
      <w:pPr>
        <w:ind w:firstLine="415" w:firstLineChars="198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1.倒装句　　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color w:val="000000"/>
          <w:szCs w:val="21"/>
        </w:rPr>
        <w:t>（1）白雪纷纷何所似？</w:t>
      </w:r>
      <w:r>
        <w:rPr>
          <w:rFonts w:hint="eastAsia" w:ascii="宋体" w:hAnsi="宋体"/>
          <w:szCs w:val="21"/>
        </w:rPr>
        <w:t xml:space="preserve">  （宾语前置句，疑问代词“何”作“似”的宾语）</w:t>
      </w:r>
    </w:p>
    <w:p>
      <w:pPr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（2）撒盐空中差可拟。  （状语后置句，应为“空中撒盐差可拟”）</w:t>
      </w:r>
      <w:r>
        <w:rPr>
          <w:rFonts w:hint="eastAsia" w:ascii="宋体" w:hAnsi="宋体"/>
          <w:szCs w:val="21"/>
        </w:rPr>
        <w:t>　</w:t>
      </w:r>
    </w:p>
    <w:p>
      <w:pPr>
        <w:ind w:firstLine="413" w:firstLineChars="197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2.判断句</w:t>
      </w:r>
    </w:p>
    <w:p>
      <w:pPr>
        <w:ind w:firstLine="415" w:firstLineChars="198"/>
        <w:rPr>
          <w:rFonts w:hint="eastAsia" w:ascii="宋体" w:hAnsi="宋体"/>
          <w:szCs w:val="21"/>
        </w:rPr>
      </w:pPr>
      <w:r>
        <w:rPr>
          <w:rFonts w:hint="eastAsia" w:ascii="宋体" w:hAnsi="宋体"/>
          <w:color w:val="000000"/>
          <w:szCs w:val="21"/>
        </w:rPr>
        <w:t>即公大兄无奕女，左将军王凝之妻也。</w:t>
      </w:r>
      <w:r>
        <w:rPr>
          <w:rFonts w:hint="eastAsia" w:ascii="宋体" w:hAnsi="宋体"/>
          <w:szCs w:val="21"/>
        </w:rPr>
        <w:t xml:space="preserve">  （古汉语语法中“</w:t>
      </w:r>
      <w:r>
        <w:rPr>
          <w:rFonts w:ascii="宋体" w:hAnsi="宋体"/>
          <w:szCs w:val="21"/>
        </w:rPr>
        <w:t>……</w:t>
      </w:r>
      <w:r>
        <w:rPr>
          <w:rFonts w:hint="eastAsia" w:ascii="宋体" w:hAnsi="宋体"/>
          <w:szCs w:val="21"/>
        </w:rPr>
        <w:t xml:space="preserve">也”是常见的判断句式） </w:t>
      </w:r>
    </w:p>
    <w:p>
      <w:pPr>
        <w:ind w:firstLine="415" w:firstLineChars="198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3.省略句</w:t>
      </w:r>
    </w:p>
    <w:p>
      <w:pPr>
        <w:ind w:firstLine="415" w:firstLineChars="198"/>
        <w:rPr>
          <w:rFonts w:hint="eastAsia" w:ascii="宋体" w:hAnsi="宋体"/>
          <w:szCs w:val="21"/>
        </w:rPr>
      </w:pPr>
      <w:r>
        <w:rPr>
          <w:rFonts w:hint="eastAsia" w:ascii="宋体" w:hAnsi="宋体"/>
          <w:color w:val="000000"/>
          <w:szCs w:val="21"/>
        </w:rPr>
        <w:t>（1）即公大兄无奕女，左将军王凝之妻也。  （省略主语，应为“</w:t>
      </w:r>
      <w:r>
        <w:rPr>
          <w:rFonts w:hint="eastAsia" w:ascii="宋体" w:hAnsi="宋体"/>
          <w:color w:val="000000"/>
          <w:szCs w:val="21"/>
          <w:em w:val="dot"/>
        </w:rPr>
        <w:t>谢道韫</w:t>
      </w:r>
      <w:r>
        <w:rPr>
          <w:rFonts w:hint="eastAsia" w:ascii="宋体" w:hAnsi="宋体"/>
          <w:color w:val="000000"/>
          <w:szCs w:val="21"/>
        </w:rPr>
        <w:t>即公大兄无奕女，左将军王凝之妻也。”）</w:t>
      </w:r>
    </w:p>
    <w:p>
      <w:pPr>
        <w:ind w:firstLine="415" w:firstLineChars="198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（2）过中不至，太丘舍去，去后乃至。  （省略主语，应为“过中</w:t>
      </w:r>
      <w:r>
        <w:rPr>
          <w:rFonts w:hint="eastAsia" w:ascii="宋体" w:hAnsi="宋体"/>
          <w:color w:val="000000"/>
          <w:szCs w:val="21"/>
          <w:em w:val="dot"/>
        </w:rPr>
        <w:t>友</w:t>
      </w:r>
      <w:r>
        <w:rPr>
          <w:rFonts w:hint="eastAsia" w:ascii="宋体" w:hAnsi="宋体"/>
          <w:color w:val="000000"/>
          <w:szCs w:val="21"/>
        </w:rPr>
        <w:t>不至，太丘舍去，</w:t>
      </w:r>
      <w:r>
        <w:rPr>
          <w:rFonts w:hint="eastAsia" w:ascii="宋体" w:hAnsi="宋体"/>
          <w:color w:val="000000"/>
          <w:szCs w:val="21"/>
          <w:em w:val="dot"/>
        </w:rPr>
        <w:t>太丘</w:t>
      </w:r>
      <w:r>
        <w:rPr>
          <w:rFonts w:hint="eastAsia" w:ascii="宋体" w:hAnsi="宋体"/>
          <w:color w:val="000000"/>
          <w:szCs w:val="21"/>
        </w:rPr>
        <w:t>去后</w:t>
      </w:r>
      <w:r>
        <w:rPr>
          <w:rFonts w:hint="eastAsia" w:ascii="宋体" w:hAnsi="宋体"/>
          <w:color w:val="000000"/>
          <w:szCs w:val="21"/>
          <w:em w:val="dot"/>
        </w:rPr>
        <w:t>友</w:t>
      </w:r>
      <w:r>
        <w:rPr>
          <w:rFonts w:hint="eastAsia" w:ascii="宋体" w:hAnsi="宋体"/>
          <w:color w:val="000000"/>
          <w:szCs w:val="21"/>
        </w:rPr>
        <w:t>乃至。”）</w:t>
      </w:r>
    </w:p>
    <w:p>
      <w:pPr>
        <w:ind w:firstLine="415" w:firstLineChars="198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（3）待君久不至，已去。  （省略主语，应为“</w:t>
      </w:r>
      <w:r>
        <w:rPr>
          <w:rFonts w:hint="eastAsia" w:ascii="宋体" w:hAnsi="宋体"/>
          <w:color w:val="000000"/>
          <w:szCs w:val="21"/>
          <w:em w:val="dot"/>
        </w:rPr>
        <w:t>家父</w:t>
      </w:r>
      <w:r>
        <w:rPr>
          <w:rFonts w:hint="eastAsia" w:ascii="宋体" w:hAnsi="宋体"/>
          <w:color w:val="000000"/>
          <w:szCs w:val="21"/>
        </w:rPr>
        <w:t>待君久不至，已去。”）</w:t>
      </w:r>
    </w:p>
    <w:p>
      <w:pPr>
        <w:ind w:firstLine="415" w:firstLineChars="198"/>
        <w:rPr>
          <w:rFonts w:hint="eastAsia" w:ascii="宋体" w:hAnsi="宋体"/>
          <w:color w:val="000000"/>
          <w:szCs w:val="21"/>
        </w:rPr>
      </w:pPr>
    </w:p>
    <w:p>
      <w:pPr>
        <w:rPr>
          <w:rFonts w:hint="eastAsia" w:ascii="宋体" w:hAnsi="宋体"/>
          <w:b/>
          <w:color w:val="FF6600"/>
          <w:szCs w:val="21"/>
        </w:rPr>
      </w:pPr>
      <w:r>
        <w:rPr>
          <w:rFonts w:hint="eastAsia" w:ascii="宋体" w:hAnsi="宋体"/>
          <w:b/>
          <w:color w:val="FF6600"/>
          <w:szCs w:val="21"/>
        </w:rPr>
        <w:t>考题例析</w:t>
      </w:r>
    </w:p>
    <w:p>
      <w:pPr>
        <w:adjustRightInd w:val="0"/>
        <w:snapToGrid w:val="0"/>
        <w:ind w:firstLine="525" w:firstLineChars="2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1．</w:t>
      </w:r>
      <w:r>
        <w:rPr>
          <w:rFonts w:hint="eastAsia" w:ascii="宋体" w:hAnsi="宋体"/>
          <w:b/>
          <w:color w:val="FF00FF"/>
          <w:szCs w:val="21"/>
        </w:rPr>
        <w:t>（2015•浙江宁波中考）</w:t>
      </w:r>
      <w:r>
        <w:rPr>
          <w:rFonts w:hint="eastAsia" w:ascii="宋体" w:hAnsi="宋体"/>
          <w:color w:val="000000"/>
          <w:szCs w:val="21"/>
        </w:rPr>
        <w:t>解释下列句中加红的文言词语。</w:t>
      </w:r>
    </w:p>
    <w:p>
      <w:pPr>
        <w:adjustRightInd w:val="0"/>
        <w:snapToGrid w:val="0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（1）太丘舍</w:t>
      </w:r>
      <w:r>
        <w:rPr>
          <w:rFonts w:hint="eastAsia" w:ascii="宋体" w:hAnsi="宋体"/>
          <w:color w:val="000000"/>
          <w:szCs w:val="21"/>
          <w:em w:val="dot"/>
        </w:rPr>
        <w:t>去</w:t>
      </w:r>
      <w:r>
        <w:rPr>
          <w:rFonts w:hint="eastAsia" w:ascii="宋体" w:hAnsi="宋体"/>
          <w:color w:val="000000"/>
          <w:szCs w:val="21"/>
        </w:rPr>
        <w:t xml:space="preserve">  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</w:t>
      </w:r>
      <w:r>
        <w:rPr>
          <w:rFonts w:hint="eastAsia" w:ascii="宋体" w:hAnsi="宋体"/>
          <w:color w:val="000000"/>
          <w:szCs w:val="21"/>
        </w:rPr>
        <w:t xml:space="preserve">    （2）时时而</w:t>
      </w:r>
      <w:r>
        <w:rPr>
          <w:rFonts w:hint="eastAsia" w:ascii="宋体" w:hAnsi="宋体"/>
          <w:color w:val="000000"/>
          <w:szCs w:val="21"/>
          <w:em w:val="dot"/>
        </w:rPr>
        <w:t>间</w:t>
      </w:r>
      <w:r>
        <w:rPr>
          <w:rFonts w:hint="eastAsia" w:ascii="宋体" w:hAnsi="宋体"/>
          <w:color w:val="000000"/>
          <w:szCs w:val="21"/>
        </w:rPr>
        <w:t xml:space="preserve">进  </w:t>
      </w:r>
      <w:r>
        <w:rPr>
          <w:rFonts w:hint="eastAsia" w:ascii="宋体" w:hAnsi="宋体"/>
          <w:color w:val="000000"/>
          <w:szCs w:val="21"/>
          <w:u w:val="single"/>
        </w:rPr>
        <w:t xml:space="preserve">       </w:t>
      </w:r>
    </w:p>
    <w:p>
      <w:pPr>
        <w:adjustRightInd w:val="0"/>
        <w:snapToGrid w:val="0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（3）</w:t>
      </w:r>
      <w:r>
        <w:rPr>
          <w:rFonts w:hint="eastAsia" w:ascii="宋体" w:hAnsi="宋体"/>
          <w:color w:val="000000"/>
          <w:szCs w:val="21"/>
          <w:em w:val="dot"/>
        </w:rPr>
        <w:t>会</w:t>
      </w:r>
      <w:r>
        <w:rPr>
          <w:rFonts w:hint="eastAsia" w:ascii="宋体" w:hAnsi="宋体"/>
          <w:color w:val="000000"/>
          <w:szCs w:val="21"/>
        </w:rPr>
        <w:t xml:space="preserve">天大雨  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</w:t>
      </w:r>
      <w:r>
        <w:rPr>
          <w:rFonts w:hint="eastAsia" w:ascii="宋体" w:hAnsi="宋体"/>
          <w:color w:val="000000"/>
          <w:szCs w:val="21"/>
        </w:rPr>
        <w:t xml:space="preserve">    （4）</w:t>
      </w:r>
      <w:r>
        <w:rPr>
          <w:rFonts w:hint="eastAsia" w:ascii="宋体" w:hAnsi="宋体"/>
          <w:color w:val="000000"/>
          <w:szCs w:val="21"/>
          <w:em w:val="dot"/>
        </w:rPr>
        <w:t>微</w:t>
      </w:r>
      <w:r>
        <w:rPr>
          <w:rFonts w:hint="eastAsia" w:ascii="宋体" w:hAnsi="宋体"/>
          <w:color w:val="000000"/>
          <w:szCs w:val="21"/>
        </w:rPr>
        <w:t xml:space="preserve">斯人，吾谁与归  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</w:t>
      </w:r>
    </w:p>
    <w:p>
      <w:pPr>
        <w:widowControl/>
        <w:snapToGrid w:val="0"/>
        <w:ind w:firstLine="420" w:firstLineChars="200"/>
        <w:rPr>
          <w:rFonts w:hint="eastAsia" w:ascii="宋体" w:hAnsi="宋体" w:cs="Arial"/>
          <w:kern w:val="0"/>
          <w:szCs w:val="21"/>
        </w:rPr>
      </w:pPr>
    </w:p>
    <w:p>
      <w:pPr>
        <w:widowControl/>
        <w:snapToGrid w:val="0"/>
        <w:ind w:firstLine="525" w:firstLineChars="250"/>
        <w:rPr>
          <w:rFonts w:hint="eastAsia" w:ascii="宋体" w:hAnsi="宋体" w:cs="Arial"/>
          <w:kern w:val="0"/>
          <w:szCs w:val="21"/>
        </w:rPr>
      </w:pPr>
      <w:r>
        <w:rPr>
          <w:rFonts w:hint="eastAsia" w:ascii="宋体" w:hAnsi="宋体"/>
          <w:color w:val="000000"/>
          <w:szCs w:val="21"/>
        </w:rPr>
        <w:t>2．</w:t>
      </w:r>
      <w:r>
        <w:rPr>
          <w:rFonts w:hint="eastAsia" w:ascii="宋体" w:hAnsi="宋体"/>
          <w:b/>
          <w:color w:val="FF00FF"/>
          <w:szCs w:val="21"/>
        </w:rPr>
        <w:t>（2015•浙江台州中考）</w:t>
      </w:r>
      <w:r>
        <w:rPr>
          <w:rFonts w:hint="eastAsia" w:ascii="宋体" w:hAnsi="宋体" w:cs="Arial"/>
          <w:kern w:val="0"/>
          <w:szCs w:val="21"/>
        </w:rPr>
        <w:t>阅读下面的古诗文，完成问题。</w:t>
      </w:r>
    </w:p>
    <w:p>
      <w:pPr>
        <w:jc w:val="center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浣溪沙</w:t>
      </w:r>
    </w:p>
    <w:p>
      <w:pPr>
        <w:jc w:val="center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/>
          <w:szCs w:val="21"/>
        </w:rPr>
        <w:t>[宋]</w:t>
      </w:r>
      <w:r>
        <w:rPr>
          <w:rFonts w:hint="eastAsia" w:ascii="宋体" w:hAnsi="宋体" w:cs="宋体"/>
          <w:kern w:val="0"/>
          <w:szCs w:val="21"/>
          <w:lang w:val="zh-CN"/>
        </w:rPr>
        <w:t>晏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  <w:lang w:val="zh-CN"/>
        </w:rPr>
        <w:t>殊</w:t>
      </w:r>
    </w:p>
    <w:p>
      <w:pPr>
        <w:widowControl/>
        <w:ind w:firstLine="420" w:firstLineChars="200"/>
        <w:jc w:val="center"/>
        <w:rPr>
          <w:rFonts w:hint="eastAsia" w:ascii="宋体" w:hAnsi="宋体" w:cs="宋体"/>
          <w:kern w:val="0"/>
          <w:szCs w:val="21"/>
          <w:lang w:val="zh-CN"/>
        </w:rPr>
      </w:pPr>
      <w:r>
        <w:rPr>
          <w:rFonts w:hint="eastAsia" w:ascii="宋体" w:hAnsi="宋体" w:cs="宋体"/>
          <w:kern w:val="0"/>
          <w:szCs w:val="21"/>
          <w:lang w:val="zh-CN"/>
        </w:rPr>
        <w:t>一曲新词酒一杯。去年天气旧亭台。夕阳西下几时回？</w:t>
      </w:r>
    </w:p>
    <w:p>
      <w:pPr>
        <w:widowControl/>
        <w:snapToGrid w:val="0"/>
        <w:ind w:firstLine="420" w:firstLineChars="200"/>
        <w:jc w:val="center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kern w:val="0"/>
          <w:szCs w:val="21"/>
          <w:lang w:val="zh-CN"/>
        </w:rPr>
        <w:t>无可奈何花落去，似曾相识燕归来。小园香径独徘徊。</w:t>
      </w:r>
    </w:p>
    <w:p>
      <w:pPr>
        <w:jc w:val="center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山 行</w:t>
      </w:r>
    </w:p>
    <w:p>
      <w:pPr>
        <w:jc w:val="center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[宋]叶 茵</w:t>
      </w:r>
    </w:p>
    <w:p>
      <w:pPr>
        <w:jc w:val="center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青山不识我姓字，</w:t>
      </w:r>
    </w:p>
    <w:p>
      <w:pPr>
        <w:jc w:val="center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我亦不识青山名。</w:t>
      </w:r>
    </w:p>
    <w:p>
      <w:pPr>
        <w:jc w:val="center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飞来白鸟似相识，</w:t>
      </w:r>
    </w:p>
    <w:p>
      <w:pPr>
        <w:jc w:val="center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对我对山三两声。</w:t>
      </w:r>
    </w:p>
    <w:p>
      <w:pPr>
        <w:snapToGrid w:val="0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（1）如果说 《浣溪沙》 中的主人公是故地重游，那么《山行》中的主人公则是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，这从“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”一词可以看出。</w:t>
      </w:r>
    </w:p>
    <w:p>
      <w:pPr>
        <w:snapToGrid w:val="0"/>
        <w:ind w:firstLine="420" w:firstLineChars="200"/>
        <w:rPr>
          <w:rFonts w:hint="eastAsia" w:ascii="宋体" w:hAnsi="宋体"/>
          <w:szCs w:val="21"/>
        </w:rPr>
      </w:pPr>
    </w:p>
    <w:p>
      <w:pPr>
        <w:snapToGrid w:val="0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（2）两首诗歌的主人公在见到“似相识”的飞鸟时，流露出的情感有何不同？ </w:t>
      </w:r>
    </w:p>
    <w:p>
      <w:pPr>
        <w:adjustRightInd w:val="0"/>
        <w:snapToGrid w:val="0"/>
        <w:ind w:firstLine="413" w:firstLineChars="196"/>
        <w:jc w:val="left"/>
        <w:rPr>
          <w:rFonts w:hint="eastAsia" w:ascii="宋体" w:hAnsi="宋体"/>
          <w:b/>
          <w:color w:val="FF00FF"/>
          <w:szCs w:val="21"/>
        </w:rPr>
      </w:pPr>
    </w:p>
    <w:p>
      <w:pPr>
        <w:adjustRightInd w:val="0"/>
        <w:snapToGrid w:val="0"/>
        <w:ind w:firstLine="413" w:firstLineChars="196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b/>
          <w:color w:val="FF00FF"/>
          <w:szCs w:val="21"/>
        </w:rPr>
        <w:t>解析：</w:t>
      </w:r>
      <w:r>
        <w:rPr>
          <w:rFonts w:hint="eastAsia" w:ascii="宋体" w:hAnsi="宋体"/>
          <w:color w:val="000000"/>
          <w:szCs w:val="21"/>
        </w:rPr>
        <w:t>1．此题考查常见文言实词在文中的含义。（1）离开（2）间或、偶然（3）适逢，恰巧遇到（4）没有</w:t>
      </w:r>
    </w:p>
    <w:p>
      <w:pPr>
        <w:adjustRightInd w:val="0"/>
        <w:snapToGrid w:val="0"/>
        <w:ind w:left="420" w:leftChars="200"/>
        <w:rPr>
          <w:rFonts w:hint="eastAsia" w:ascii="宋体" w:hAnsi="宋体" w:cs="宋体"/>
          <w:color w:val="000000"/>
          <w:kern w:val="0"/>
          <w:szCs w:val="21"/>
          <w:lang w:val="zh-CN"/>
        </w:rPr>
      </w:pPr>
      <w:r>
        <w:rPr>
          <w:rFonts w:hint="eastAsia" w:ascii="宋体" w:hAnsi="宋体"/>
          <w:color w:val="000000"/>
          <w:szCs w:val="21"/>
        </w:rPr>
        <w:t>2．（1）此题考查对诗歌的理解和把握。 答案：初到此地（初次来到这座青山）   不识</w:t>
      </w:r>
    </w:p>
    <w:p>
      <w:pPr>
        <w:adjustRightInd w:val="0"/>
        <w:snapToGrid w:val="0"/>
        <w:ind w:firstLine="315" w:firstLineChars="1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（2）此题考查评价诗歌的思想内容或作者的情感态度，是鉴赏评价。 示例：《浣溪沙》中的主人公看到“似曾相识”的燕子，流露出物是人非的无奈和怀旧伤今之情；而《山行》的主人公独行山中遇见飞鸟，则流露出惊喜之情。</w:t>
      </w:r>
    </w:p>
    <w:p>
      <w:pPr>
        <w:rPr>
          <w:rFonts w:hint="eastAsia" w:ascii="宋体" w:hAnsi="宋体"/>
          <w:b/>
          <w:color w:val="FF6600"/>
          <w:szCs w:val="21"/>
        </w:rPr>
      </w:pPr>
    </w:p>
    <w:p>
      <w:pPr>
        <w:rPr>
          <w:rFonts w:hint="eastAsia" w:ascii="宋体" w:hAnsi="宋体"/>
          <w:b/>
          <w:color w:val="008000"/>
          <w:szCs w:val="21"/>
        </w:rPr>
      </w:pPr>
      <w:r>
        <w:rPr>
          <w:rFonts w:hint="eastAsia" w:ascii="宋体" w:hAnsi="宋体"/>
          <w:b/>
          <w:color w:val="008000"/>
          <w:szCs w:val="21"/>
        </w:rPr>
        <w:t>课文讲解</w:t>
      </w:r>
    </w:p>
    <w:p>
      <w:pPr>
        <w:rPr>
          <w:rFonts w:hint="eastAsia" w:ascii="宋体" w:hAnsi="宋体"/>
          <w:b/>
          <w:color w:val="FF6600"/>
          <w:szCs w:val="21"/>
        </w:rPr>
      </w:pPr>
      <w:r>
        <w:rPr>
          <w:rFonts w:hint="eastAsia" w:ascii="宋体" w:hAnsi="宋体"/>
          <w:b/>
          <w:color w:val="FF6600"/>
          <w:szCs w:val="21"/>
        </w:rPr>
        <w:t>理解主旨</w:t>
      </w:r>
    </w:p>
    <w:p>
      <w:pPr>
        <w:ind w:firstLine="420"/>
        <w:rPr>
          <w:rFonts w:hint="eastAsia" w:ascii="宋体" w:hAnsi="宋体"/>
          <w:b/>
          <w:color w:val="0000FF"/>
          <w:szCs w:val="21"/>
        </w:rPr>
      </w:pPr>
      <w:r>
        <w:rPr>
          <w:rFonts w:hint="eastAsia" w:ascii="宋体" w:hAnsi="宋体"/>
          <w:b/>
          <w:color w:val="0000FF"/>
          <w:szCs w:val="21"/>
        </w:rPr>
        <w:t>《咏雪》</w:t>
      </w:r>
    </w:p>
    <w:p>
      <w:pPr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这则故事，通过谢家子弟咏雪一事，表现了谢道韫的文学才华。</w:t>
      </w:r>
    </w:p>
    <w:p>
      <w:pPr>
        <w:ind w:firstLine="420"/>
        <w:rPr>
          <w:rFonts w:hint="eastAsia" w:ascii="宋体" w:hAnsi="宋体"/>
          <w:b/>
          <w:color w:val="0000FF"/>
          <w:szCs w:val="21"/>
        </w:rPr>
      </w:pPr>
      <w:r>
        <w:rPr>
          <w:rFonts w:hint="eastAsia" w:ascii="宋体" w:hAnsi="宋体"/>
          <w:b/>
          <w:color w:val="0000FF"/>
          <w:szCs w:val="21"/>
        </w:rPr>
        <w:t>《陈太丘与友期》</w:t>
      </w:r>
    </w:p>
    <w:p>
      <w:pPr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这则故事是借元方责备客人的话语，从反面来说明“信”和“礼”的重要性。</w:t>
      </w: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/>
          <w:b/>
          <w:color w:val="FF6600"/>
          <w:szCs w:val="21"/>
        </w:rPr>
      </w:pPr>
      <w:r>
        <w:rPr>
          <w:rFonts w:hint="eastAsia" w:ascii="宋体" w:hAnsi="宋体"/>
          <w:b/>
          <w:color w:val="FF6600"/>
          <w:szCs w:val="21"/>
        </w:rPr>
        <w:t>理清结构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drawing>
          <wp:inline distT="0" distB="0" distL="114300" distR="114300">
            <wp:extent cx="3561080" cy="3411855"/>
            <wp:effectExtent l="0" t="0" r="1270" b="17145"/>
            <wp:docPr id="1" name="图片 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61080" cy="341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b/>
          <w:color w:val="FF6600"/>
          <w:szCs w:val="21"/>
        </w:rPr>
      </w:pPr>
      <w:r>
        <w:rPr>
          <w:rFonts w:hint="eastAsia" w:ascii="宋体" w:hAnsi="宋体"/>
          <w:b/>
          <w:color w:val="FF6600"/>
          <w:szCs w:val="21"/>
        </w:rPr>
        <w:t>写作特色</w:t>
      </w:r>
    </w:p>
    <w:p>
      <w:pPr>
        <w:ind w:firstLine="413" w:firstLineChars="196"/>
        <w:rPr>
          <w:rFonts w:hint="eastAsia" w:ascii="宋体" w:hAnsi="宋体"/>
          <w:b/>
          <w:color w:val="FF6600"/>
          <w:szCs w:val="21"/>
        </w:rPr>
      </w:pPr>
      <w:r>
        <w:rPr>
          <w:rFonts w:hint="eastAsia" w:ascii="宋体" w:hAnsi="宋体"/>
          <w:b/>
          <w:color w:val="0000FF"/>
          <w:szCs w:val="21"/>
        </w:rPr>
        <w:t>《咏雪》</w:t>
      </w:r>
    </w:p>
    <w:p>
      <w:pPr>
        <w:ind w:firstLine="426" w:firstLineChars="202"/>
        <w:rPr>
          <w:rFonts w:hint="eastAsia" w:ascii="宋体" w:hAnsi="宋体"/>
          <w:b/>
          <w:color w:val="FF6600"/>
          <w:szCs w:val="21"/>
        </w:rPr>
      </w:pPr>
      <w:r>
        <w:rPr>
          <w:rFonts w:hint="eastAsia" w:ascii="宋体" w:hAnsi="宋体"/>
          <w:b/>
          <w:szCs w:val="21"/>
        </w:rPr>
        <w:t>1.叙事平实。</w:t>
      </w:r>
    </w:p>
    <w:p>
      <w:pPr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《咏雪》一文只将谢家儿女咏雪一事的始末客观地写出来，未加任何评价，但作者的意图一看而知，这也是本文叙事的特点。</w:t>
      </w:r>
    </w:p>
    <w:p>
      <w:pPr>
        <w:ind w:firstLine="42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2.语言精练。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首句短短十五个字，涵盖的内容却相当多，时间、地点、人物、事件全都说到了。</w:t>
      </w:r>
    </w:p>
    <w:p>
      <w:pPr>
        <w:ind w:firstLine="413" w:firstLineChars="196"/>
        <w:rPr>
          <w:rFonts w:hint="eastAsia" w:ascii="宋体" w:hAnsi="宋体"/>
          <w:b/>
          <w:color w:val="0000FF"/>
          <w:szCs w:val="21"/>
        </w:rPr>
      </w:pPr>
      <w:r>
        <w:rPr>
          <w:rFonts w:hint="eastAsia" w:ascii="宋体" w:hAnsi="宋体"/>
          <w:b/>
          <w:color w:val="0000FF"/>
          <w:szCs w:val="21"/>
        </w:rPr>
        <w:t>《陈太丘与友期》</w:t>
      </w:r>
    </w:p>
    <w:p>
      <w:pPr>
        <w:ind w:firstLine="413" w:firstLineChars="196"/>
        <w:rPr>
          <w:rFonts w:hint="eastAsia" w:ascii="宋体" w:hAnsi="宋体"/>
          <w:b/>
          <w:color w:val="0000FF"/>
          <w:szCs w:val="21"/>
        </w:rPr>
      </w:pPr>
      <w:r>
        <w:rPr>
          <w:rFonts w:hint="eastAsia" w:ascii="宋体" w:hAnsi="宋体"/>
          <w:b/>
          <w:szCs w:val="21"/>
        </w:rPr>
        <w:t>1.人物形象鲜明、生动。</w:t>
      </w:r>
    </w:p>
    <w:p>
      <w:pPr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文中描写陈元方的形象是从“元方时年七岁，门外戏”开始的。首先描写了元方彬彬有礼地回答客人的问话：“待君久不至，已去。”接着描写了元方对客人骂其父的回击：“君与家君期日中。日中不至，则是无信；对子骂父，则是无礼。”据理驳斥。最后写“元方入门不顾”。一个明白事理、落落大方的儿童形象跃然纸上。</w:t>
      </w:r>
    </w:p>
    <w:p>
      <w:pPr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2.剪裁得体，详略得当。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本文在语言叙述上十分自然，不加任何雕饰，给人以真实自然的感觉。</w:t>
      </w: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b/>
          <w:color w:val="FF6600"/>
          <w:szCs w:val="21"/>
        </w:rPr>
      </w:pPr>
      <w:r>
        <w:rPr>
          <w:rFonts w:hint="eastAsia" w:ascii="宋体" w:hAnsi="宋体"/>
          <w:b/>
          <w:color w:val="FF6600"/>
          <w:szCs w:val="21"/>
        </w:rPr>
        <w:t>把握重点</w:t>
      </w:r>
    </w:p>
    <w:p>
      <w:pPr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FF"/>
          <w:szCs w:val="21"/>
        </w:rPr>
        <w:t xml:space="preserve">1.《咏雪》一文体现了怎样的家庭氛围？文中的哪些词语能够体现出来？这样的氛围对于人的成长有何帮助？ </w:t>
      </w:r>
      <w:r>
        <w:rPr>
          <w:rFonts w:hint="eastAsia" w:ascii="宋体" w:hAnsi="宋体"/>
          <w:color w:val="0000FF"/>
          <w:szCs w:val="21"/>
        </w:rPr>
        <w:br w:type="textWrapping"/>
      </w:r>
      <w:r>
        <w:rPr>
          <w:rFonts w:hint="eastAsia" w:ascii="宋体" w:hAnsi="宋体"/>
          <w:color w:val="000000"/>
          <w:szCs w:val="21"/>
        </w:rPr>
        <w:t>　　家庭氛围融洽、欢快和轻松；从内集、欣然和大笑等词语可以表现出来。这样的氛围能够让人心情愉快，这样的活动能够启发人的思维，更好地促进人的成长。</w:t>
      </w:r>
    </w:p>
    <w:p>
      <w:pPr>
        <w:ind w:firstLine="420" w:firstLineChars="200"/>
        <w:rPr>
          <w:rFonts w:hint="eastAsia" w:ascii="宋体" w:hAnsi="宋体"/>
          <w:color w:val="0000FF"/>
          <w:szCs w:val="21"/>
        </w:rPr>
      </w:pPr>
      <w:r>
        <w:rPr>
          <w:rFonts w:hint="eastAsia" w:ascii="宋体" w:hAnsi="宋体"/>
          <w:color w:val="0000FF"/>
          <w:szCs w:val="21"/>
        </w:rPr>
        <w:t xml:space="preserve">2.用“撒盐空中”和“柳絮因风起”来比拟大雪纷纷，你认为哪个更好？为什么？你还知道哪些以比喻描写飞雪的古诗佳句？ 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第一种意见：“撒盐空中”好。它注重了形似，雪的颜色和下落之态都与盐比较接近；而柳絮是灰白色， 风中往往上扬，甚至飞得很高很远，与雪的飘舞方式不同。写物必须先求得形似，而后达于神似。 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第二种意见：“柳絮因风起”一句好。好的诗句应有深刻的意蕴，“柳絮”句将物象与意蕴统一起来，形成了诗句的意象，给人以春天即将来临的感觉；而“撒盐空中”仅有物象而无意蕴。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描写飞雪的古诗佳句列举如下：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忽如一夜春风来，千树万树梨花开。 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孤舟蓑笠翁，独钓寒江雪。 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柴门闻犬吠，风雪夜归人。 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窗含西岭千秋雪，门泊东吴万里船。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白雪却嫌春色晚，故穿庭树作飞花。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color w:val="0000FF"/>
          <w:szCs w:val="21"/>
        </w:rPr>
        <w:t>3.《陈太丘与友期》中“君”“尊君”“家君”的称谓有什么不同？</w:t>
      </w:r>
      <w:r>
        <w:rPr>
          <w:rFonts w:hint="eastAsia" w:ascii="宋体" w:hAnsi="宋体"/>
          <w:color w:val="000000"/>
          <w:szCs w:val="21"/>
        </w:rPr>
        <w:br w:type="textWrapping"/>
      </w:r>
      <w:r>
        <w:rPr>
          <w:rFonts w:hint="eastAsia" w:ascii="宋体" w:hAnsi="宋体"/>
          <w:color w:val="000000"/>
          <w:szCs w:val="21"/>
        </w:rPr>
        <w:t>　　“君”是有礼貌地称呼对方，就像现在的“您”，“尊君”是对别人父亲的一种尊称。“家君”是一个谦词，对人称自己的父亲。</w:t>
      </w:r>
    </w:p>
    <w:p>
      <w:pPr>
        <w:ind w:firstLine="420" w:firstLineChars="200"/>
        <w:rPr>
          <w:rFonts w:hint="eastAsia" w:ascii="宋体" w:hAnsi="宋体"/>
          <w:color w:val="0000FF"/>
          <w:szCs w:val="21"/>
        </w:rPr>
      </w:pPr>
      <w:r>
        <w:rPr>
          <w:rFonts w:hint="eastAsia" w:ascii="宋体" w:hAnsi="宋体"/>
          <w:color w:val="0000FF"/>
          <w:szCs w:val="21"/>
        </w:rPr>
        <w:t>4．《陈太丘与友期》中的友是怎样一个人？元方“入门不顾”是否失礼？说说你的看法。</w:t>
      </w:r>
    </w:p>
    <w:p>
      <w:pPr>
        <w:ind w:firstLine="420" w:firstLineChars="200"/>
        <w:rPr>
          <w:rFonts w:hint="eastAsia" w:ascii="宋体" w:hAnsi="宋体"/>
          <w:color w:val="0000FF"/>
          <w:szCs w:val="21"/>
        </w:rPr>
      </w:pPr>
      <w:r>
        <w:rPr>
          <w:rFonts w:hint="eastAsia" w:ascii="宋体" w:hAnsi="宋体"/>
          <w:szCs w:val="21"/>
        </w:rPr>
        <w:t>第一种看法：文中的友不守信义，冲动失礼，但有一定的思过之心。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第二种看法：元方并非无礼。一个失信于人、不知自责且对子骂父的人，其品行低劣可见一斑，对这样的人就应该断然拒之于千里之外。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第三种看法：元方确实有失礼仪。天下人谁无过？知错能改仍不失为有识之人，怎么能因一时之错便彻底否定一个人呢？</w:t>
      </w:r>
    </w:p>
    <w:p>
      <w:pPr>
        <w:ind w:firstLine="420" w:firstLineChars="200"/>
        <w:rPr>
          <w:rFonts w:hint="eastAsia" w:ascii="宋体" w:hAnsi="宋体"/>
          <w:szCs w:val="21"/>
        </w:rPr>
      </w:pPr>
    </w:p>
    <w:p>
      <w:pPr>
        <w:rPr>
          <w:rFonts w:hint="eastAsia" w:ascii="宋体" w:hAnsi="宋体" w:cs="宋体"/>
          <w:b/>
          <w:bCs/>
          <w:color w:val="000000"/>
          <w:kern w:val="0"/>
          <w:szCs w:val="21"/>
          <w:shd w:val="clear" w:color="auto" w:fill="FFFFFF"/>
        </w:rPr>
      </w:pPr>
      <w:r>
        <w:rPr>
          <w:rFonts w:hint="eastAsia" w:ascii="宋体" w:hAnsi="宋体"/>
          <w:b/>
          <w:color w:val="008000"/>
          <w:szCs w:val="21"/>
        </w:rPr>
        <w:t>在线阅读</w:t>
      </w:r>
    </w:p>
    <w:p>
      <w:pPr>
        <w:rPr>
          <w:rFonts w:hint="eastAsia" w:ascii="宋体" w:hAnsi="宋体"/>
          <w:b/>
          <w:color w:val="FF6600"/>
          <w:szCs w:val="21"/>
        </w:rPr>
      </w:pPr>
      <w:r>
        <w:rPr>
          <w:rFonts w:hint="eastAsia" w:ascii="宋体" w:hAnsi="宋体"/>
          <w:b/>
          <w:color w:val="FF6600"/>
          <w:szCs w:val="21"/>
        </w:rPr>
        <w:t>电子课文</w:t>
      </w:r>
    </w:p>
    <w:p>
      <w:pPr>
        <w:pStyle w:val="5"/>
        <w:spacing w:before="0" w:beforeAutospacing="0" w:after="0" w:afterAutospacing="0"/>
        <w:jc w:val="center"/>
        <w:rPr>
          <w:rFonts w:hint="eastAsia"/>
          <w:b/>
          <w:bCs/>
          <w:color w:val="FF0000"/>
          <w:sz w:val="21"/>
          <w:szCs w:val="21"/>
        </w:rPr>
      </w:pPr>
      <w:r>
        <w:rPr>
          <w:rFonts w:hint="eastAsia"/>
          <w:b/>
          <w:bCs/>
          <w:color w:val="FF0000"/>
          <w:sz w:val="21"/>
          <w:szCs w:val="21"/>
        </w:rPr>
        <w:t>咏  雪</w:t>
      </w:r>
    </w:p>
    <w:p>
      <w:pPr>
        <w:pStyle w:val="5"/>
        <w:spacing w:before="0" w:beforeAutospacing="0" w:after="0" w:afterAutospacing="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　　谢太傅寒雪日内集，与儿女讲论文义。俄而雪骤，公欣然曰：“白雪纷纷何所似？”兄子胡儿曰：“撒盐空中差可拟。”兄女曰：“未若柳絮因风起。”公大笑乐。即公大兄无奕女，左将军王凝之妻也。</w:t>
      </w:r>
    </w:p>
    <w:p>
      <w:pPr>
        <w:pStyle w:val="5"/>
        <w:spacing w:before="0" w:beforeAutospacing="0" w:after="0" w:afterAutospacing="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　　　　　　　　　　　　　　　　　　　</w:t>
      </w:r>
      <w:r>
        <w:rPr>
          <w:rFonts w:hint="eastAsia"/>
          <w:b/>
          <w:bCs/>
          <w:color w:val="FF0000"/>
          <w:sz w:val="21"/>
          <w:szCs w:val="21"/>
        </w:rPr>
        <w:t>　陈太丘与友期</w:t>
      </w:r>
    </w:p>
    <w:p>
      <w:pPr>
        <w:pStyle w:val="5"/>
        <w:spacing w:before="0" w:beforeAutospacing="0" w:after="0" w:afterAutospacing="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　　陈太丘与友期行，期日中，过中不至，太丘舍去，去后乃至。元方时年七岁，门外戏。客问元方：“尊君在不？”答曰：“待君久不至，已去。”友人便怒：“非人哉！与人期行，相委而去。”元方曰：“君与家君期日中。日中不至，则是无信；对子骂父，则是无礼。”友人惭，下车引之，元方入门不顾。</w:t>
      </w:r>
    </w:p>
    <w:p>
      <w:pPr>
        <w:widowControl/>
        <w:ind w:firstLine="424" w:firstLineChars="201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b/>
          <w:bCs/>
          <w:color w:val="FF00FF"/>
          <w:kern w:val="0"/>
          <w:szCs w:val="21"/>
        </w:rPr>
        <w:t>参考译文：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</w:rPr>
        <w:t>　　《咏雪》：一个寒冷的雪天，谢太傅组织家庭聚会，跟子侄辈的人谈诗论文。不久，雪下得紧了，太傅高兴地说：“这纷纷扬扬的大雪像什么呢?”他哥哥的长子胡儿说：“跟把盐撒在空中差不多。”他哥哥的女儿道韫说：“不如比作风把柳絮吹得漫天飞舞。”太傅高兴得笑了起来。道韫是太傅大哥谢无奕的女儿、左将军王凝之的妻子。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</w:rPr>
        <w:t>　　《陈太丘与友期》：陈太丘跟一位朋友约定一同出门，约好正午时碰头。正午已过，不见那朋友来，太丘不再等候就走了。太丘走后，那人才来。太丘的长子陈元方那年七岁，当时正在门外玩。那人便问元方：“你父亲在家吗?”元方答道：“等你好久都不来，他已经走了。”那人便发起脾气来，骂道：“真不是东西！跟别人约好一块儿走，却把别人丢下，自个儿走了。”元方说：“您跟我爸爸约好正午一同出发，您正午不到，就是不讲信用；对人家儿子骂他的父亲，就是失礼。”那人感到惭愧，便从车里下来，想拉元方，元方头也不回地走进了自家的大门。</w:t>
      </w:r>
    </w:p>
    <w:p>
      <w:pPr>
        <w:widowControl/>
        <w:ind w:firstLine="411" w:firstLineChars="196"/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b/>
          <w:color w:val="FF6600"/>
          <w:szCs w:val="21"/>
        </w:rPr>
      </w:pPr>
      <w:r>
        <w:rPr>
          <w:rFonts w:hint="eastAsia" w:ascii="宋体" w:hAnsi="宋体"/>
          <w:b/>
          <w:color w:val="FF6600"/>
          <w:szCs w:val="21"/>
        </w:rPr>
        <w:t>拓展阅读</w:t>
      </w:r>
    </w:p>
    <w:p>
      <w:pPr>
        <w:pStyle w:val="5"/>
        <w:spacing w:before="0" w:beforeAutospacing="0" w:after="0" w:afterAutospacing="0"/>
        <w:jc w:val="center"/>
        <w:rPr>
          <w:rFonts w:hint="eastAsia"/>
          <w:color w:val="FF0000"/>
          <w:sz w:val="21"/>
          <w:szCs w:val="21"/>
        </w:rPr>
      </w:pPr>
      <w:r>
        <w:rPr>
          <w:rFonts w:hint="eastAsia"/>
          <w:b/>
          <w:bCs/>
          <w:color w:val="FF0000"/>
          <w:sz w:val="21"/>
          <w:szCs w:val="21"/>
        </w:rPr>
        <w:t>刘义庆与《世说新语》</w:t>
      </w:r>
    </w:p>
    <w:p>
      <w:pPr>
        <w:pStyle w:val="5"/>
        <w:spacing w:before="0" w:beforeAutospacing="0" w:after="0" w:afterAutospacing="0"/>
        <w:ind w:firstLine="42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刘义庆，南北朝时期宋朝文学家，彭城（今江苏省徐州市）人。是王室宗族，袭封临川王。擅长文学。喜聚文士。所著《世说新语》是记述汉末以来士大夫阶层轶事琐事的一部书，文学史上称“轶事小说”。所记未必尽合史实，但却反映了这个时期的社会风气和上层人物的精神面貌、生活情况等。对当时政治的黑暗和统治阶级的荒淫残暴有所暴露，对某些人物的优良品质有所表彰。全书三十六篇，同类的故事辑为一篇。</w:t>
      </w:r>
      <w:r>
        <w:rPr>
          <w:rFonts w:hint="eastAsia"/>
          <w:color w:val="000000"/>
          <w:sz w:val="21"/>
          <w:szCs w:val="21"/>
        </w:rPr>
        <w:br w:type="textWrapping"/>
      </w:r>
      <w:r>
        <w:rPr>
          <w:rFonts w:hint="eastAsia"/>
          <w:color w:val="000000"/>
          <w:sz w:val="21"/>
          <w:szCs w:val="21"/>
        </w:rPr>
        <w:t>　　刘宋宗室人才俊杰极少，而临川王刘义庆，则是其中的佼佼者。</w:t>
      </w:r>
      <w:r>
        <w:rPr>
          <w:rFonts w:hint="eastAsia"/>
          <w:color w:val="000000"/>
          <w:sz w:val="21"/>
          <w:szCs w:val="21"/>
        </w:rPr>
        <w:br w:type="textWrapping"/>
      </w:r>
      <w:r>
        <w:rPr>
          <w:rFonts w:hint="eastAsia"/>
          <w:color w:val="000000"/>
          <w:sz w:val="21"/>
          <w:szCs w:val="21"/>
        </w:rPr>
        <w:t>　　刘义庆本是宋武帝刘裕之侄，刘裕大弟弟长沙王刘道怜的第二个儿子，13岁时被封为南郡公。因叔父临川王刘道规没有儿子，刘义庆便被朝廷过继给刘道规为后，因此袭封为临川王。</w:t>
      </w:r>
      <w:r>
        <w:rPr>
          <w:rFonts w:hint="eastAsia"/>
          <w:color w:val="000000"/>
          <w:sz w:val="21"/>
          <w:szCs w:val="21"/>
        </w:rPr>
        <w:br w:type="textWrapping"/>
      </w:r>
      <w:r>
        <w:rPr>
          <w:rFonts w:hint="eastAsia"/>
          <w:color w:val="000000"/>
          <w:sz w:val="21"/>
          <w:szCs w:val="21"/>
        </w:rPr>
        <w:t>　　史称刘义庆自幼聪敏过人，受到伯父刘裕的赏识。刘裕曾夸奖他说：“此我家之丰城也。”</w:t>
      </w:r>
      <w:r>
        <w:rPr>
          <w:rFonts w:hint="eastAsia"/>
          <w:color w:val="000000"/>
          <w:sz w:val="21"/>
          <w:szCs w:val="21"/>
        </w:rPr>
        <w:br w:type="textWrapping"/>
      </w:r>
      <w:r>
        <w:rPr>
          <w:rFonts w:hint="eastAsia"/>
          <w:color w:val="000000"/>
          <w:sz w:val="21"/>
          <w:szCs w:val="21"/>
        </w:rPr>
        <w:t>　　刘义庆年轻时曾跟从刘裕攻打长安，回来后被任命为东晋辅国将军、北青州刺史，徙都督豫州诸军事、豫州刺史。刘宋建立后，他以临川王身份历任侍中、中书令、荆州刺史等显要职务。当时“荆州居上流之重，地广兵强，资实兵甲，居朝廷之半”。因为刘义庆被认为是宗室中最优秀的人才，所以朝廷才委派他承担如此显要之职。后又改授散骑常侍、卫将军、江州刺史、南兖州刺史、开府仪同三司等一系列重要职务。</w:t>
      </w:r>
      <w:r>
        <w:rPr>
          <w:rFonts w:hint="eastAsia"/>
          <w:color w:val="000000"/>
          <w:sz w:val="21"/>
          <w:szCs w:val="21"/>
        </w:rPr>
        <w:br w:type="textWrapping"/>
      </w:r>
      <w:r>
        <w:rPr>
          <w:rFonts w:hint="eastAsia"/>
          <w:color w:val="000000"/>
          <w:sz w:val="21"/>
          <w:szCs w:val="21"/>
        </w:rPr>
        <w:t>　　刘义庆为人“性简素，寡嗜欲”，“受任历藩，无浮淫之过，唯晚节奉养沙门，颇致费损”。</w:t>
      </w:r>
      <w:r>
        <w:rPr>
          <w:rFonts w:hint="eastAsia"/>
          <w:color w:val="000000"/>
          <w:sz w:val="21"/>
          <w:szCs w:val="21"/>
        </w:rPr>
        <w:br w:type="textWrapping"/>
      </w:r>
      <w:r>
        <w:rPr>
          <w:rFonts w:hint="eastAsia"/>
          <w:color w:val="000000"/>
          <w:sz w:val="21"/>
          <w:szCs w:val="21"/>
        </w:rPr>
        <w:t>　　刘义庆性爱文艺，喜与文学之士交游。在他的周围，聚集着一大批名儒硕学。他自己也创作了大量丰富著作，著有《徐州先贤传》10卷；又曾仿班固《典引》作《典叙》，记述皇代之美；此外还有《集林》200卷，《世说新语》10卷。其中，最著名当然是那部千古流传的《世说新语》。</w:t>
      </w:r>
    </w:p>
    <w:p>
      <w:pPr>
        <w:pStyle w:val="5"/>
        <w:spacing w:before="0" w:beforeAutospacing="0" w:after="0" w:afterAutospacing="0"/>
        <w:ind w:firstLine="42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《世说新语》是我国魏晋南北朝时期“志人小说”的代表作。编撰者是南朝宋临川王刘义庆。“志”是记的意思。跟“志怪小说”之着重记述神怪异闻不同，“志人小说”主要是记述人物言行事迹。</w:t>
      </w:r>
      <w:r>
        <w:rPr>
          <w:rFonts w:hint="eastAsia"/>
          <w:color w:val="000000"/>
          <w:sz w:val="21"/>
          <w:szCs w:val="21"/>
        </w:rPr>
        <w:br w:type="textWrapping"/>
      </w:r>
      <w:r>
        <w:rPr>
          <w:rFonts w:hint="eastAsia"/>
          <w:color w:val="000000"/>
          <w:sz w:val="21"/>
          <w:szCs w:val="21"/>
        </w:rPr>
        <w:t xml:space="preserve">　　《世说新语》依内容分为《德行》《言语》《政事》《文学》等三十六门类，每类收有若干则，全书共一千多则。每则文字多寡不同，有的篇幅较长，一般是数行即尽，也有的只是三言两语。 </w:t>
      </w:r>
      <w:r>
        <w:rPr>
          <w:rFonts w:hint="eastAsia"/>
          <w:color w:val="000000"/>
          <w:sz w:val="21"/>
          <w:szCs w:val="21"/>
        </w:rPr>
        <w:br w:type="textWrapping"/>
      </w:r>
      <w:r>
        <w:rPr>
          <w:rFonts w:hint="eastAsia"/>
          <w:color w:val="000000"/>
          <w:sz w:val="21"/>
          <w:szCs w:val="21"/>
        </w:rPr>
        <w:t>　　《世说新语》主要记述东汉末年经三国至两晋时期士人的生活和思想，对统治阶级的情况也有所涉及。各篇通过许多人物的遗闻轶事和生动言谈，具体形象地反映了当时的社会风貌，尤其是士族阶层的生活状况、文化习尚乃至他们的精神世界。</w:t>
      </w:r>
      <w:r>
        <w:rPr>
          <w:rFonts w:hint="eastAsia"/>
          <w:color w:val="000000"/>
          <w:sz w:val="21"/>
          <w:szCs w:val="21"/>
        </w:rPr>
        <w:br w:type="textWrapping"/>
      </w:r>
      <w:r>
        <w:rPr>
          <w:rFonts w:hint="eastAsia"/>
          <w:color w:val="000000"/>
          <w:sz w:val="21"/>
          <w:szCs w:val="21"/>
        </w:rPr>
        <w:t xml:space="preserve">　　《世说新语》语言的主要特点是高度的准确、简洁，有较强的表现力。魏晋时期，士大夫间很重视人物的品评、赏鉴，《世说新语》反映时人好用简要的语句准确地概括、描绘出人物的品性、才能和风范，而且常用对偶、排比、譬喻、形容的手法。 </w:t>
      </w:r>
      <w:r>
        <w:rPr>
          <w:rFonts w:hint="eastAsia"/>
          <w:color w:val="000000"/>
          <w:sz w:val="21"/>
          <w:szCs w:val="21"/>
        </w:rPr>
        <w:br w:type="textWrapping"/>
      </w:r>
      <w:r>
        <w:rPr>
          <w:rFonts w:hint="eastAsia"/>
          <w:color w:val="000000"/>
          <w:sz w:val="21"/>
          <w:szCs w:val="21"/>
        </w:rPr>
        <w:t>　　《世说新语》语言艺术上的成功，不仅使它保留下许多脍炙人口的佳言名句，而且亦为整部小说增添了无限光彩。除了作为文学欣赏的价值以外，《世说新语》的许多故事典故还是后世作家取材的宝库，同时它又是历史学家研究当时历史的重要参考资料。</w:t>
      </w:r>
    </w:p>
    <w:p>
      <w:pPr>
        <w:pStyle w:val="5"/>
        <w:spacing w:before="0" w:beforeAutospacing="0" w:after="0" w:afterAutospacing="0"/>
        <w:ind w:firstLine="42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《世说新语》是刘义庆所创作的一部主要记载汉末、三国至两晋时期士族阶层的言行风貌和轶事琐语的笔记小说。此书不仅保留了大量反映当时社会生活的珍贵史料，而且语言简炼、文字生动鲜活，又是一部文学价值极高的古典名著。自问世以来，便得到历史文士阶层的喜爱和重视，至今仍在海内外广为流传。刘义庆也因为此书而名垂千古。</w:t>
      </w:r>
      <w:r>
        <w:rPr>
          <w:rFonts w:hint="eastAsia"/>
          <w:color w:val="000000"/>
          <w:sz w:val="21"/>
          <w:szCs w:val="21"/>
        </w:rPr>
        <w:br w:type="textWrapping"/>
      </w:r>
      <w:r>
        <w:rPr>
          <w:rFonts w:hint="eastAsia"/>
          <w:color w:val="000000"/>
          <w:sz w:val="21"/>
          <w:szCs w:val="21"/>
        </w:rPr>
        <w:t>　　刘义庆在公元444年去世，终年42岁，谥为临川康王。</w:t>
      </w:r>
      <w:r>
        <w:rPr>
          <w:rFonts w:hint="eastAsia"/>
          <w:color w:val="000000"/>
          <w:sz w:val="21"/>
          <w:szCs w:val="21"/>
        </w:rPr>
        <w:br w:type="textWrapping"/>
      </w:r>
      <w:r>
        <w:rPr>
          <w:rFonts w:hint="eastAsia"/>
          <w:color w:val="000000"/>
          <w:sz w:val="21"/>
          <w:szCs w:val="21"/>
        </w:rPr>
        <w:t>　　刘义庆生有5个儿子，均有功名：长子刘烨（一作晔），嗣封为临川王；次子刘衍，官任太子会人；三子刘镜，官任宣城太守；四子刘颖，任前将军；五子刘倩，官任南新蔡太守。临川哀王刘烨，官至通直郎，后被太子刘邵杀害。刘烨生子刘绰，字子流，承嗣为临川王，官至步兵校尉，顺帝末年因谋反被杀，临川王国也被废除，后裔不明。</w:t>
      </w:r>
    </w:p>
    <w:p>
      <w:pPr>
        <w:pStyle w:val="5"/>
        <w:spacing w:before="0" w:beforeAutospacing="0" w:after="0" w:afterAutospacing="0"/>
        <w:ind w:firstLine="3771" w:firstLineChars="1796"/>
        <w:jc w:val="both"/>
        <w:rPr>
          <w:rFonts w:hint="eastAsia"/>
          <w:sz w:val="21"/>
          <w:szCs w:val="21"/>
        </w:rPr>
      </w:pPr>
    </w:p>
    <w:p>
      <w:pPr>
        <w:widowControl/>
        <w:jc w:val="left"/>
        <w:rPr>
          <w:rFonts w:hint="eastAsia" w:ascii="宋体" w:hAnsi="宋体" w:cs="宋体"/>
          <w:color w:val="000000"/>
          <w:kern w:val="0"/>
          <w:szCs w:val="21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230" w:bottom="1440" w:left="123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right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OWU3MDlkOTU1NWEzMDIxZTJiYTYxN2FlMTUwOWQifQ=="/>
  </w:docVars>
  <w:rsids>
    <w:rsidRoot w:val="00AD0810"/>
    <w:rsid w:val="00000F42"/>
    <w:rsid w:val="00005352"/>
    <w:rsid w:val="00015738"/>
    <w:rsid w:val="000178E9"/>
    <w:rsid w:val="00017BFC"/>
    <w:rsid w:val="00023560"/>
    <w:rsid w:val="00027684"/>
    <w:rsid w:val="000302F0"/>
    <w:rsid w:val="00042104"/>
    <w:rsid w:val="00053D48"/>
    <w:rsid w:val="000545F3"/>
    <w:rsid w:val="00054797"/>
    <w:rsid w:val="00062E6F"/>
    <w:rsid w:val="0006422F"/>
    <w:rsid w:val="000731A9"/>
    <w:rsid w:val="000756C1"/>
    <w:rsid w:val="00080D0C"/>
    <w:rsid w:val="000851EA"/>
    <w:rsid w:val="000B3FC4"/>
    <w:rsid w:val="000B7650"/>
    <w:rsid w:val="000C48C3"/>
    <w:rsid w:val="000C6351"/>
    <w:rsid w:val="000C6A2B"/>
    <w:rsid w:val="000C7FAD"/>
    <w:rsid w:val="000F31F6"/>
    <w:rsid w:val="00100761"/>
    <w:rsid w:val="00103189"/>
    <w:rsid w:val="0011003C"/>
    <w:rsid w:val="001116CF"/>
    <w:rsid w:val="00120A4D"/>
    <w:rsid w:val="00125E03"/>
    <w:rsid w:val="00134B7B"/>
    <w:rsid w:val="0014502C"/>
    <w:rsid w:val="001455BC"/>
    <w:rsid w:val="00145B69"/>
    <w:rsid w:val="00146A89"/>
    <w:rsid w:val="001470EB"/>
    <w:rsid w:val="00156AA5"/>
    <w:rsid w:val="00162936"/>
    <w:rsid w:val="00166E6E"/>
    <w:rsid w:val="00183439"/>
    <w:rsid w:val="0018658A"/>
    <w:rsid w:val="00190A04"/>
    <w:rsid w:val="00193F2F"/>
    <w:rsid w:val="001A372F"/>
    <w:rsid w:val="001A69F7"/>
    <w:rsid w:val="001C3BC2"/>
    <w:rsid w:val="001C5374"/>
    <w:rsid w:val="001D242D"/>
    <w:rsid w:val="001D3EFD"/>
    <w:rsid w:val="001D58EA"/>
    <w:rsid w:val="001F3084"/>
    <w:rsid w:val="001F5657"/>
    <w:rsid w:val="00200B1D"/>
    <w:rsid w:val="002112E7"/>
    <w:rsid w:val="0023596A"/>
    <w:rsid w:val="0023657A"/>
    <w:rsid w:val="002377F9"/>
    <w:rsid w:val="00244331"/>
    <w:rsid w:val="00246A75"/>
    <w:rsid w:val="002562A9"/>
    <w:rsid w:val="0026160E"/>
    <w:rsid w:val="00270AA7"/>
    <w:rsid w:val="002719FD"/>
    <w:rsid w:val="00287733"/>
    <w:rsid w:val="002A1318"/>
    <w:rsid w:val="002A2D56"/>
    <w:rsid w:val="002A4A36"/>
    <w:rsid w:val="002A510F"/>
    <w:rsid w:val="002B0083"/>
    <w:rsid w:val="002B212A"/>
    <w:rsid w:val="002D4505"/>
    <w:rsid w:val="002D58CC"/>
    <w:rsid w:val="002E7B34"/>
    <w:rsid w:val="002F0ACA"/>
    <w:rsid w:val="003002C5"/>
    <w:rsid w:val="0030465B"/>
    <w:rsid w:val="00306CC0"/>
    <w:rsid w:val="0032105A"/>
    <w:rsid w:val="003213BD"/>
    <w:rsid w:val="00324A77"/>
    <w:rsid w:val="00334DDA"/>
    <w:rsid w:val="003431ED"/>
    <w:rsid w:val="00360C7D"/>
    <w:rsid w:val="00386908"/>
    <w:rsid w:val="003873A8"/>
    <w:rsid w:val="00392231"/>
    <w:rsid w:val="003932CD"/>
    <w:rsid w:val="00394BA7"/>
    <w:rsid w:val="003A2945"/>
    <w:rsid w:val="003A4F35"/>
    <w:rsid w:val="003B2B04"/>
    <w:rsid w:val="003B6404"/>
    <w:rsid w:val="003B75BB"/>
    <w:rsid w:val="003C1670"/>
    <w:rsid w:val="003C75A9"/>
    <w:rsid w:val="003D2792"/>
    <w:rsid w:val="003D374A"/>
    <w:rsid w:val="003E4F76"/>
    <w:rsid w:val="003E67F7"/>
    <w:rsid w:val="003F17A1"/>
    <w:rsid w:val="003F4B7B"/>
    <w:rsid w:val="0042171F"/>
    <w:rsid w:val="004226B3"/>
    <w:rsid w:val="00423DC7"/>
    <w:rsid w:val="00424E12"/>
    <w:rsid w:val="00427EEA"/>
    <w:rsid w:val="00431160"/>
    <w:rsid w:val="00434869"/>
    <w:rsid w:val="00442AC8"/>
    <w:rsid w:val="0045022B"/>
    <w:rsid w:val="004507BA"/>
    <w:rsid w:val="00450DAC"/>
    <w:rsid w:val="00452592"/>
    <w:rsid w:val="004550A3"/>
    <w:rsid w:val="00464132"/>
    <w:rsid w:val="00467743"/>
    <w:rsid w:val="00470DD4"/>
    <w:rsid w:val="00471783"/>
    <w:rsid w:val="00477943"/>
    <w:rsid w:val="00484B5F"/>
    <w:rsid w:val="00486327"/>
    <w:rsid w:val="00492B4A"/>
    <w:rsid w:val="004967C7"/>
    <w:rsid w:val="004A10B2"/>
    <w:rsid w:val="004A49B6"/>
    <w:rsid w:val="004B1107"/>
    <w:rsid w:val="004B373F"/>
    <w:rsid w:val="004D1DB9"/>
    <w:rsid w:val="004D470F"/>
    <w:rsid w:val="004E4460"/>
    <w:rsid w:val="004E4929"/>
    <w:rsid w:val="004E68F8"/>
    <w:rsid w:val="004E70D0"/>
    <w:rsid w:val="004F6134"/>
    <w:rsid w:val="004F7E67"/>
    <w:rsid w:val="00500426"/>
    <w:rsid w:val="00512FFE"/>
    <w:rsid w:val="00515557"/>
    <w:rsid w:val="00522290"/>
    <w:rsid w:val="00547997"/>
    <w:rsid w:val="00573B39"/>
    <w:rsid w:val="005915AC"/>
    <w:rsid w:val="00591D84"/>
    <w:rsid w:val="00597057"/>
    <w:rsid w:val="005A29A8"/>
    <w:rsid w:val="005A6D42"/>
    <w:rsid w:val="005B2E2D"/>
    <w:rsid w:val="005B7283"/>
    <w:rsid w:val="005C3A5C"/>
    <w:rsid w:val="005C3BA7"/>
    <w:rsid w:val="005E36BA"/>
    <w:rsid w:val="005F311D"/>
    <w:rsid w:val="005F48CF"/>
    <w:rsid w:val="006036E1"/>
    <w:rsid w:val="00612F0C"/>
    <w:rsid w:val="00620280"/>
    <w:rsid w:val="006245BE"/>
    <w:rsid w:val="00626813"/>
    <w:rsid w:val="00631CFD"/>
    <w:rsid w:val="00637A76"/>
    <w:rsid w:val="006429A1"/>
    <w:rsid w:val="006432E0"/>
    <w:rsid w:val="00644501"/>
    <w:rsid w:val="00646B37"/>
    <w:rsid w:val="00651A9F"/>
    <w:rsid w:val="00652431"/>
    <w:rsid w:val="00670EF1"/>
    <w:rsid w:val="0068708E"/>
    <w:rsid w:val="0069302C"/>
    <w:rsid w:val="00694C66"/>
    <w:rsid w:val="00696B30"/>
    <w:rsid w:val="006A163C"/>
    <w:rsid w:val="006A1819"/>
    <w:rsid w:val="006A2745"/>
    <w:rsid w:val="006A42C9"/>
    <w:rsid w:val="006A568D"/>
    <w:rsid w:val="006A7792"/>
    <w:rsid w:val="006C556A"/>
    <w:rsid w:val="006D22B4"/>
    <w:rsid w:val="006D32CD"/>
    <w:rsid w:val="006D3981"/>
    <w:rsid w:val="006D3FB2"/>
    <w:rsid w:val="006E5D86"/>
    <w:rsid w:val="00700B50"/>
    <w:rsid w:val="0070536C"/>
    <w:rsid w:val="0071479D"/>
    <w:rsid w:val="007267C0"/>
    <w:rsid w:val="00740525"/>
    <w:rsid w:val="007466E8"/>
    <w:rsid w:val="0075128C"/>
    <w:rsid w:val="0075382E"/>
    <w:rsid w:val="0076231E"/>
    <w:rsid w:val="00763B2E"/>
    <w:rsid w:val="0077009E"/>
    <w:rsid w:val="007735D3"/>
    <w:rsid w:val="0077426F"/>
    <w:rsid w:val="00774F7B"/>
    <w:rsid w:val="00782F80"/>
    <w:rsid w:val="0078390E"/>
    <w:rsid w:val="00786424"/>
    <w:rsid w:val="007925DA"/>
    <w:rsid w:val="0079424D"/>
    <w:rsid w:val="007A0AAA"/>
    <w:rsid w:val="007A21CB"/>
    <w:rsid w:val="007B2797"/>
    <w:rsid w:val="007C3919"/>
    <w:rsid w:val="007C3AEC"/>
    <w:rsid w:val="007C5ACC"/>
    <w:rsid w:val="007D2C73"/>
    <w:rsid w:val="007D74B9"/>
    <w:rsid w:val="007E2536"/>
    <w:rsid w:val="008006A4"/>
    <w:rsid w:val="008126F2"/>
    <w:rsid w:val="00816DCF"/>
    <w:rsid w:val="0082364F"/>
    <w:rsid w:val="008367DF"/>
    <w:rsid w:val="008418DD"/>
    <w:rsid w:val="00843B8E"/>
    <w:rsid w:val="00854CAC"/>
    <w:rsid w:val="00864706"/>
    <w:rsid w:val="0087039B"/>
    <w:rsid w:val="008769D7"/>
    <w:rsid w:val="00885F3A"/>
    <w:rsid w:val="00897159"/>
    <w:rsid w:val="008A29F1"/>
    <w:rsid w:val="008D01EB"/>
    <w:rsid w:val="008D537B"/>
    <w:rsid w:val="008D65FB"/>
    <w:rsid w:val="008E1A2F"/>
    <w:rsid w:val="008E51BE"/>
    <w:rsid w:val="008E7F55"/>
    <w:rsid w:val="008F0116"/>
    <w:rsid w:val="008F658B"/>
    <w:rsid w:val="008F68B2"/>
    <w:rsid w:val="009218C9"/>
    <w:rsid w:val="00922134"/>
    <w:rsid w:val="00931E43"/>
    <w:rsid w:val="0094238B"/>
    <w:rsid w:val="009523E2"/>
    <w:rsid w:val="00954675"/>
    <w:rsid w:val="00962C64"/>
    <w:rsid w:val="00975311"/>
    <w:rsid w:val="00986B83"/>
    <w:rsid w:val="00994E80"/>
    <w:rsid w:val="009C57CD"/>
    <w:rsid w:val="009C7F9D"/>
    <w:rsid w:val="009D2B75"/>
    <w:rsid w:val="009D64E1"/>
    <w:rsid w:val="009E6C68"/>
    <w:rsid w:val="00A01A83"/>
    <w:rsid w:val="00A5095D"/>
    <w:rsid w:val="00A54539"/>
    <w:rsid w:val="00A547CA"/>
    <w:rsid w:val="00A55D25"/>
    <w:rsid w:val="00A61386"/>
    <w:rsid w:val="00A61A3D"/>
    <w:rsid w:val="00A62E52"/>
    <w:rsid w:val="00A667D9"/>
    <w:rsid w:val="00A80DAB"/>
    <w:rsid w:val="00A85C22"/>
    <w:rsid w:val="00A919F9"/>
    <w:rsid w:val="00AA0F15"/>
    <w:rsid w:val="00AB6F91"/>
    <w:rsid w:val="00AB7F50"/>
    <w:rsid w:val="00AC4DBF"/>
    <w:rsid w:val="00AD0810"/>
    <w:rsid w:val="00AD7377"/>
    <w:rsid w:val="00B05AB0"/>
    <w:rsid w:val="00B14DDD"/>
    <w:rsid w:val="00B16D21"/>
    <w:rsid w:val="00B247D8"/>
    <w:rsid w:val="00B344C3"/>
    <w:rsid w:val="00B35CD3"/>
    <w:rsid w:val="00B370F2"/>
    <w:rsid w:val="00B753B0"/>
    <w:rsid w:val="00B82191"/>
    <w:rsid w:val="00B86062"/>
    <w:rsid w:val="00BA0B5E"/>
    <w:rsid w:val="00BA1148"/>
    <w:rsid w:val="00BB40B3"/>
    <w:rsid w:val="00BC2D03"/>
    <w:rsid w:val="00BC6D2D"/>
    <w:rsid w:val="00BC713D"/>
    <w:rsid w:val="00BE201F"/>
    <w:rsid w:val="00BE2E70"/>
    <w:rsid w:val="00BF650A"/>
    <w:rsid w:val="00C0186F"/>
    <w:rsid w:val="00C02FC4"/>
    <w:rsid w:val="00C070E8"/>
    <w:rsid w:val="00C158F1"/>
    <w:rsid w:val="00C21E06"/>
    <w:rsid w:val="00C245B0"/>
    <w:rsid w:val="00C25EF1"/>
    <w:rsid w:val="00C27248"/>
    <w:rsid w:val="00C633B8"/>
    <w:rsid w:val="00C64370"/>
    <w:rsid w:val="00C7538F"/>
    <w:rsid w:val="00C75C25"/>
    <w:rsid w:val="00C868FB"/>
    <w:rsid w:val="00CB26D1"/>
    <w:rsid w:val="00CC48BD"/>
    <w:rsid w:val="00CD10BC"/>
    <w:rsid w:val="00CD3094"/>
    <w:rsid w:val="00CD4D25"/>
    <w:rsid w:val="00CE03FE"/>
    <w:rsid w:val="00CE106B"/>
    <w:rsid w:val="00CE5558"/>
    <w:rsid w:val="00CF0E67"/>
    <w:rsid w:val="00D2523F"/>
    <w:rsid w:val="00D32949"/>
    <w:rsid w:val="00D33BB4"/>
    <w:rsid w:val="00D34FB0"/>
    <w:rsid w:val="00D52AE4"/>
    <w:rsid w:val="00D56C96"/>
    <w:rsid w:val="00D6418B"/>
    <w:rsid w:val="00D660E9"/>
    <w:rsid w:val="00D71FBB"/>
    <w:rsid w:val="00D87551"/>
    <w:rsid w:val="00D91562"/>
    <w:rsid w:val="00DA017D"/>
    <w:rsid w:val="00DC68AE"/>
    <w:rsid w:val="00DD61B6"/>
    <w:rsid w:val="00DF212B"/>
    <w:rsid w:val="00DF43D4"/>
    <w:rsid w:val="00E100C1"/>
    <w:rsid w:val="00E148F6"/>
    <w:rsid w:val="00E26E02"/>
    <w:rsid w:val="00E62581"/>
    <w:rsid w:val="00E65049"/>
    <w:rsid w:val="00E70BB6"/>
    <w:rsid w:val="00E83624"/>
    <w:rsid w:val="00E93A23"/>
    <w:rsid w:val="00E94779"/>
    <w:rsid w:val="00E95CCD"/>
    <w:rsid w:val="00EA0103"/>
    <w:rsid w:val="00EA2F81"/>
    <w:rsid w:val="00EB399B"/>
    <w:rsid w:val="00EC1A7F"/>
    <w:rsid w:val="00ED5689"/>
    <w:rsid w:val="00ED58CE"/>
    <w:rsid w:val="00ED7C8A"/>
    <w:rsid w:val="00EF14BA"/>
    <w:rsid w:val="00EF2018"/>
    <w:rsid w:val="00EF5BBF"/>
    <w:rsid w:val="00F02240"/>
    <w:rsid w:val="00F07C79"/>
    <w:rsid w:val="00F07CCC"/>
    <w:rsid w:val="00F121DF"/>
    <w:rsid w:val="00F14537"/>
    <w:rsid w:val="00F16B9E"/>
    <w:rsid w:val="00F17272"/>
    <w:rsid w:val="00F26DB5"/>
    <w:rsid w:val="00F5306E"/>
    <w:rsid w:val="00F53D5B"/>
    <w:rsid w:val="00F55C54"/>
    <w:rsid w:val="00F60606"/>
    <w:rsid w:val="00F72100"/>
    <w:rsid w:val="00F72C2C"/>
    <w:rsid w:val="00F76CFC"/>
    <w:rsid w:val="00F81E3E"/>
    <w:rsid w:val="00F8626A"/>
    <w:rsid w:val="00FB1465"/>
    <w:rsid w:val="00FB3953"/>
    <w:rsid w:val="00FC0200"/>
    <w:rsid w:val="00FC09F7"/>
    <w:rsid w:val="00FC3AA9"/>
    <w:rsid w:val="00FD5F4F"/>
    <w:rsid w:val="00FE33E2"/>
    <w:rsid w:val="00FE4439"/>
    <w:rsid w:val="00FE6410"/>
    <w:rsid w:val="00FF5B52"/>
    <w:rsid w:val="00FF7662"/>
    <w:rsid w:val="06233BCB"/>
    <w:rsid w:val="4E1B4172"/>
    <w:rsid w:val="5D237303"/>
    <w:rsid w:val="6C4D48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uiPriority w:val="0"/>
  </w:style>
  <w:style w:type="character" w:customStyle="1" w:styleId="9">
    <w:name w:val="p141"/>
    <w:uiPriority w:val="0"/>
    <w:rPr>
      <w:sz w:val="24"/>
      <w:szCs w:val="24"/>
    </w:rPr>
  </w:style>
  <w:style w:type="character" w:customStyle="1" w:styleId="10">
    <w:name w:val="section1"/>
    <w:basedOn w:val="7"/>
    <w:uiPriority w:val="0"/>
  </w:style>
  <w:style w:type="character" w:customStyle="1" w:styleId="11">
    <w:name w:val="pinyin1"/>
    <w:uiPriority w:val="0"/>
    <w:rPr>
      <w:rFonts w:hint="eastAsia" w:ascii="宋体" w:hAnsi="宋体" w:eastAsia="宋体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coopschool</Company>
  <Pages>7</Pages>
  <Words>5190</Words>
  <Characters>5297</Characters>
  <Lines>40</Lines>
  <Paragraphs>11</Paragraphs>
  <TotalTime>0</TotalTime>
  <ScaleCrop>false</ScaleCrop>
  <LinksUpToDate>false</LinksUpToDate>
  <CharactersWithSpaces>5541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2012-07-17T05:22:00Z</dcterms:created>
  <dc:creator>yangbin</dc:creator>
  <cp:lastModifiedBy>luojunxia</cp:lastModifiedBy>
  <dcterms:modified xsi:type="dcterms:W3CDTF">2022-11-26T02:40:06Z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C7993000B3174C53A3AA39B07ECBD53A</vt:lpwstr>
  </property>
</Properties>
</file>