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bookmarkStart w:id="0" w:name="_Toc267311127"/>
      <w:r>
        <w:rPr>
          <w:sz w:val="28"/>
          <w:szCs w:val="28"/>
        </w:rPr>
        <w:t>九年级上册</w:t>
      </w:r>
      <w:bookmarkEnd w:id="0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bookmarkStart w:id="1" w:name="_Toc267311128"/>
      <w:r>
        <w:rPr>
          <w:sz w:val="28"/>
          <w:szCs w:val="28"/>
        </w:rPr>
        <w:t>望江南</w:t>
      </w:r>
      <w:r>
        <w:rPr>
          <w:rFonts w:ascii="宋体" w:hAnsi="宋体" w:eastAsia="宋体"/>
          <w:sz w:val="28"/>
          <w:szCs w:val="28"/>
        </w:rPr>
        <w:t xml:space="preserve">  温庭筠 唐</w:t>
      </w:r>
      <w:bookmarkEnd w:id="1"/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梳洗罢,独倚望江楼。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过尽千帆皆不是,斜晖脉脉水悠悠,肠断白苹洲。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bookmarkStart w:id="2" w:name="_Toc267311129"/>
      <w:r>
        <w:rPr>
          <w:sz w:val="28"/>
          <w:szCs w:val="28"/>
        </w:rPr>
        <w:t>渔家傲  秋思</w:t>
      </w:r>
      <w:r>
        <w:rPr>
          <w:rFonts w:ascii="宋体" w:hAnsi="宋体" w:eastAsia="宋体"/>
          <w:sz w:val="28"/>
          <w:szCs w:val="28"/>
        </w:rPr>
        <w:t xml:space="preserve">  范仲淹 北宋</w:t>
      </w:r>
      <w:bookmarkEnd w:id="2"/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塞下秋来风景异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衡阳雁去无留意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四面边声连角起。千嶂里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 xml:space="preserve">长烟落日孤城闭。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浊酒一杯家万里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燕然未勒归无计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羌管悠悠霜满地。人不寐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将军白发征夫泪。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bookmarkStart w:id="3" w:name="_Toc267311130"/>
      <w:r>
        <w:rPr>
          <w:sz w:val="28"/>
          <w:szCs w:val="28"/>
        </w:rPr>
        <w:t>江城子 密州出猎</w:t>
      </w:r>
      <w:r>
        <w:rPr>
          <w:rFonts w:ascii="宋体" w:hAnsi="宋体" w:eastAsia="宋体"/>
          <w:sz w:val="28"/>
          <w:szCs w:val="28"/>
        </w:rPr>
        <w:t xml:space="preserve">  苏轼北宋</w:t>
      </w:r>
      <w:bookmarkEnd w:id="3"/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老夫聊发少年狂，左牵黄，右擎苍。锦帽貂裘，千骑卷平冈。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为报倾城随太守，亲射虎，看孙郎。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酒酣胸胆尚开张，鬓微霜，又何妨！持节云中，何日遣冯唐？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会挽雕弓如满月，西北望，射天狼。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bookmarkStart w:id="4" w:name="_Toc267311131"/>
      <w:r>
        <w:rPr>
          <w:sz w:val="28"/>
          <w:szCs w:val="28"/>
        </w:rPr>
        <w:t>武陵春</w:t>
      </w:r>
      <w:r>
        <w:rPr>
          <w:rFonts w:ascii="宋体" w:hAnsi="宋体" w:eastAsia="宋体"/>
          <w:sz w:val="28"/>
          <w:szCs w:val="28"/>
        </w:rPr>
        <w:t xml:space="preserve">  李清照 南宋</w:t>
      </w:r>
      <w:bookmarkEnd w:id="4"/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风住尘香花已尽， 日晚倦梳头。 物是人非事事休， 欲语泪先流。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闻说双溪春尚好，也拟泛轻舟。只恐双溪舴艋舟，载不动很多愁。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bookmarkStart w:id="5" w:name="_Toc267311132"/>
      <w:r>
        <w:rPr>
          <w:sz w:val="28"/>
          <w:szCs w:val="28"/>
        </w:rPr>
        <w:t>破阵子 为陈同甫赋壮词以寄之</w:t>
      </w:r>
      <w:r>
        <w:rPr>
          <w:rFonts w:ascii="宋体" w:hAnsi="宋体" w:eastAsia="宋体"/>
          <w:sz w:val="28"/>
          <w:szCs w:val="28"/>
        </w:rPr>
        <w:t xml:space="preserve">  辛弃疾 南宋</w:t>
      </w:r>
      <w:bookmarkEnd w:id="5"/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醉里挑灯看剑，梦回吹角连营。八百里分麾下炙，五十弦翻塞外声，沙场秋点兵。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马作的卢飞快，弓如霹雳弦惊。了却君王天下事，赢得生前身后名。可怜白发生！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bookmarkStart w:id="6" w:name="_Toc267311133"/>
      <w:r>
        <w:rPr>
          <w:sz w:val="28"/>
          <w:szCs w:val="28"/>
        </w:rPr>
        <w:t>观刈麦</w:t>
      </w:r>
      <w:r>
        <w:rPr>
          <w:rFonts w:ascii="宋体" w:hAnsi="宋体" w:eastAsia="宋体"/>
          <w:sz w:val="28"/>
          <w:szCs w:val="28"/>
        </w:rPr>
        <w:t xml:space="preserve">  白居易 唐</w:t>
      </w:r>
      <w:bookmarkEnd w:id="6"/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田家少闲月，五月人倍忙。夜来南风起，小麦覆陇黄。妇姑荷箪食，童稚携壶浆。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相随饷田去，丁壮在南冈。足蒸暑土气，背灼炎天光。力尽不知热，但惜夏日长。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复有贫妇人，抱子在其旁。右手秉遗穗，左臂悬敝筐。听其相顾言，闻者为悲伤。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家田输税尽，拾此充饥肠。今我何功德，曾不事农桑。吏禄三百石，岁晏有余粮。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念此私自愧，尽日不能忘。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bookmarkStart w:id="7" w:name="_Toc267311134"/>
      <w:r>
        <w:rPr>
          <w:sz w:val="28"/>
          <w:szCs w:val="28"/>
        </w:rPr>
        <w:t>月夜</w:t>
      </w:r>
      <w:r>
        <w:rPr>
          <w:rFonts w:ascii="宋体" w:hAnsi="宋体" w:eastAsia="宋体"/>
          <w:sz w:val="28"/>
          <w:szCs w:val="28"/>
        </w:rPr>
        <w:t xml:space="preserve">  刘方平 唐</w:t>
      </w:r>
      <w:bookmarkEnd w:id="7"/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更深月色半人家，北斗阑干南斗斜。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今夜偏知春气暖，虫声新透绿窗纱。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bookmarkStart w:id="8" w:name="_Toc267311135"/>
      <w:r>
        <w:rPr>
          <w:sz w:val="28"/>
          <w:szCs w:val="28"/>
        </w:rPr>
        <w:t>商山早行</w:t>
      </w:r>
      <w:r>
        <w:rPr>
          <w:rFonts w:ascii="宋体" w:hAnsi="宋体" w:eastAsia="宋体"/>
          <w:sz w:val="28"/>
          <w:szCs w:val="28"/>
        </w:rPr>
        <w:t xml:space="preserve">  温庭筠</w:t>
      </w:r>
      <w:bookmarkEnd w:id="8"/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晨起动征铎，客行悲故乡。鸡声茅店月，人迹板桥霜。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槲叶落山路，枳花照驿墙。因思杜陵梦，凫雁满回塘。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bookmarkStart w:id="9" w:name="_Toc267311136"/>
      <w:r>
        <w:rPr>
          <w:sz w:val="28"/>
          <w:szCs w:val="28"/>
        </w:rPr>
        <w:t>卜算子</w:t>
      </w:r>
      <w:r>
        <w:rPr>
          <w:rFonts w:ascii="宋体" w:hAnsi="宋体" w:eastAsia="宋体"/>
          <w:sz w:val="28"/>
          <w:szCs w:val="28"/>
        </w:rPr>
        <w:t xml:space="preserve"> 咏梅  陆游</w:t>
      </w:r>
      <w:bookmarkEnd w:id="9"/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驿外断桥边，寂寞开无主。已是黄昏独自愁，更著风和雨。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无意苦争春，一任群芳妒。零落成泥碾作尘，只有香如故。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bookmarkStart w:id="10" w:name="_Toc267311137"/>
      <w:r>
        <w:rPr>
          <w:sz w:val="28"/>
          <w:szCs w:val="28"/>
        </w:rPr>
        <w:t>破阵子</w:t>
      </w:r>
      <w:r>
        <w:rPr>
          <w:rFonts w:ascii="宋体" w:hAnsi="宋体" w:eastAsia="宋体"/>
          <w:sz w:val="28"/>
          <w:szCs w:val="28"/>
        </w:rPr>
        <w:t xml:space="preserve">  晏殊 宋</w:t>
      </w:r>
      <w:bookmarkEnd w:id="10"/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燕子来时新社，梨花落后清明。池上碧苔三四点，叶底黄鹂一两声，日长飞絮轻。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巧笑东邻女伴，采桑径里逢迎。疑怪昨宵春梦好，元是今朝斗草赢，笑从双脸生，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bookmarkStart w:id="11" w:name="_Toc267311138"/>
      <w:r>
        <w:rPr>
          <w:sz w:val="28"/>
          <w:szCs w:val="28"/>
        </w:rPr>
        <w:t>浣溪沙</w:t>
      </w:r>
      <w:r>
        <w:rPr>
          <w:rFonts w:ascii="宋体" w:hAnsi="宋体" w:eastAsia="宋体"/>
          <w:sz w:val="28"/>
          <w:szCs w:val="28"/>
        </w:rPr>
        <w:t xml:space="preserve">  苏轼</w:t>
      </w:r>
      <w:bookmarkEnd w:id="11"/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簌簌衣巾落枣花，村南村北响缲车。牛衣古柳卖黄瓜。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酒困路长惟欲睡，日高人渴漫思茶。敲门试问野人家。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bookmarkStart w:id="12" w:name="_Toc267311139"/>
      <w:r>
        <w:rPr>
          <w:sz w:val="28"/>
          <w:szCs w:val="28"/>
        </w:rPr>
        <w:t>醉花阴</w:t>
      </w:r>
      <w:r>
        <w:rPr>
          <w:rFonts w:ascii="宋体" w:hAnsi="宋体" w:eastAsia="宋体"/>
          <w:sz w:val="28"/>
          <w:szCs w:val="28"/>
        </w:rPr>
        <w:t xml:space="preserve">  李清照</w:t>
      </w:r>
      <w:bookmarkEnd w:id="12"/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薄雾浓云愁永昼，瑞脑消金兽。佳节又重阳，玉枕纱厨，半夜凉初透。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东篱把酒黄昏后，有暗香盈袖。莫道不消魂，帘卷西风，人比黄花瘦。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bookmarkStart w:id="13" w:name="_Toc267311140"/>
      <w:r>
        <w:rPr>
          <w:sz w:val="28"/>
          <w:szCs w:val="28"/>
        </w:rPr>
        <w:t>南乡子 登京口北固亭有怀</w:t>
      </w:r>
      <w:r>
        <w:rPr>
          <w:rFonts w:ascii="宋体" w:hAnsi="宋体" w:eastAsia="宋体"/>
          <w:sz w:val="28"/>
          <w:szCs w:val="28"/>
        </w:rPr>
        <w:t xml:space="preserve">  辛弃疾 南宋</w:t>
      </w:r>
      <w:bookmarkEnd w:id="13"/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何处望神州？满眼风光北固楼。千古兴亡多少事？悠悠。不尽长江滚滚流。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年少万兜鍪，坐断东南战未休。天下英雄谁敌手？曹刘。生子当如孙仲谋。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bookmarkStart w:id="14" w:name="_Toc267311141"/>
      <w:r>
        <w:rPr>
          <w:sz w:val="28"/>
          <w:szCs w:val="28"/>
        </w:rPr>
        <w:t>山坡羊 骊山怀古</w:t>
      </w:r>
      <w:r>
        <w:rPr>
          <w:rFonts w:ascii="宋体" w:hAnsi="宋体" w:eastAsia="宋体"/>
          <w:sz w:val="28"/>
          <w:szCs w:val="28"/>
        </w:rPr>
        <w:t xml:space="preserve">  张养浩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>元</w:t>
      </w:r>
      <w:bookmarkEnd w:id="14"/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骊山四顾，阿房一炬，当时奢侈今何处？只见草萧疏，水萦纡。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至今遗恨迷烟树。列国周齐秦汉楚，赢，都变做了土；输，都变做了土。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bookmarkStart w:id="15" w:name="_Toc267311142"/>
      <w:r>
        <w:rPr>
          <w:sz w:val="28"/>
          <w:szCs w:val="28"/>
        </w:rPr>
        <w:t>朝天子 咏喇叭</w:t>
      </w:r>
      <w:r>
        <w:rPr>
          <w:rFonts w:ascii="宋体" w:hAnsi="宋体" w:eastAsia="宋体"/>
          <w:sz w:val="28"/>
          <w:szCs w:val="28"/>
        </w:rPr>
        <w:t xml:space="preserve">  王磐 明</w:t>
      </w:r>
      <w:bookmarkEnd w:id="15"/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喇叭，唢呐，曲儿小腔儿大。官船来往乱如麻，全仗你抬声价。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军听了军愁，民听了民怕。哪里去辨甚么真共假？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眼见的吹翻了这家，吹伤了那家，只吹的水尽鹅飞罢！</w:t>
      </w:r>
    </w:p>
    <w:p>
      <w:bookmarkStart w:id="16" w:name="_GoBack"/>
      <w:bookmarkEnd w:id="1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000000"/>
    <w:rsid w:val="4BE6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0" w:lineRule="atLeast"/>
      <w:outlineLvl w:val="0"/>
    </w:pPr>
    <w:rPr>
      <w:rFonts w:ascii="华文行楷" w:hAnsi="华文行楷" w:eastAsia="华文行楷"/>
      <w:b/>
      <w:bCs/>
      <w:kern w:val="44"/>
      <w:sz w:val="44"/>
      <w:szCs w:val="32"/>
    </w:rPr>
  </w:style>
  <w:style w:type="paragraph" w:styleId="3">
    <w:name w:val="heading 2"/>
    <w:basedOn w:val="2"/>
    <w:next w:val="1"/>
    <w:qFormat/>
    <w:uiPriority w:val="0"/>
    <w:pPr>
      <w:outlineLvl w:val="1"/>
    </w:pPr>
    <w:rPr>
      <w:sz w:val="36"/>
      <w:szCs w:val="36"/>
    </w:rPr>
  </w:style>
  <w:style w:type="paragraph" w:styleId="4">
    <w:name w:val="heading 3"/>
    <w:basedOn w:val="3"/>
    <w:next w:val="1"/>
    <w:qFormat/>
    <w:uiPriority w:val="0"/>
    <w:pPr>
      <w:jc w:val="center"/>
      <w:outlineLvl w:val="2"/>
    </w:pPr>
    <w:rPr>
      <w:b w:val="0"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2022-11-09T06:20:10Z</dcterms:created>
  <dc:creator>luojunxia</dc:creator>
  <cp:lastModifiedBy>罗</cp:lastModifiedBy>
  <dcterms:modified xsi:type="dcterms:W3CDTF">2022-11-09T06:20:21Z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870253A42CBD40EE8BED6D42FE97DDD0</vt:lpwstr>
  </property>
</Properties>
</file>