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6" w:firstLineChars="137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宾语从句的用法</w:t>
      </w:r>
    </w:p>
    <w:p>
      <w:pPr>
        <w:rPr>
          <w:rFonts w:hint="eastAsia"/>
          <w:b/>
          <w:color w:val="339966"/>
          <w:szCs w:val="24"/>
        </w:rPr>
      </w:pPr>
    </w:p>
    <w:p>
      <w:pPr>
        <w:rPr>
          <w:rFonts w:hint="eastAsia"/>
          <w:b/>
          <w:color w:val="339966"/>
          <w:szCs w:val="24"/>
        </w:rPr>
      </w:pPr>
      <w:bookmarkStart w:id="0" w:name="_GoBack"/>
      <w:bookmarkEnd w:id="0"/>
      <w:r>
        <w:rPr>
          <w:rFonts w:hint="eastAsia"/>
          <w:b/>
          <w:color w:val="339966"/>
          <w:szCs w:val="24"/>
        </w:rPr>
        <w:t>【概念引入】</w:t>
      </w:r>
    </w:p>
    <w:p>
      <w:pPr>
        <w:rPr>
          <w:rFonts w:hint="eastAsia"/>
          <w:b/>
          <w:color w:val="FFC000"/>
          <w:szCs w:val="24"/>
        </w:rPr>
      </w:pPr>
      <w:r>
        <w:rPr>
          <w:rFonts w:hint="eastAsia"/>
          <w:b/>
          <w:color w:val="FF9900"/>
          <w:szCs w:val="21"/>
        </w:rPr>
        <w:t xml:space="preserve">  1. 宾语从句名言：</w:t>
      </w:r>
    </w:p>
    <w:p>
      <w:pPr>
        <w:rPr>
          <w:rFonts w:hint="eastAsia"/>
          <w:color w:val="000000"/>
          <w:szCs w:val="24"/>
        </w:rPr>
      </w:pPr>
      <w:r>
        <w:rPr>
          <w:rFonts w:hint="eastAsia"/>
          <w:color w:val="339966"/>
          <w:szCs w:val="24"/>
        </w:rPr>
        <w:t xml:space="preserve"> </w:t>
      </w:r>
      <w:r>
        <w:rPr>
          <w:rFonts w:hint="eastAsia"/>
          <w:color w:val="000000"/>
          <w:szCs w:val="24"/>
        </w:rPr>
        <w:t>（1) that引导的宾语从句</w:t>
      </w:r>
    </w:p>
    <w:p>
      <w:pPr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Sometimes we need to remind ourselves </w:t>
      </w:r>
      <w:r>
        <w:rPr>
          <w:rFonts w:hint="eastAsia"/>
          <w:b/>
          <w:color w:val="000000"/>
          <w:szCs w:val="24"/>
        </w:rPr>
        <w:t>that thankfulness is indeed a virtue</w:t>
      </w:r>
      <w:r>
        <w:rPr>
          <w:rFonts w:hint="eastAsia"/>
          <w:color w:val="000000"/>
          <w:szCs w:val="24"/>
        </w:rPr>
        <w:t>.</w:t>
      </w:r>
    </w:p>
    <w:p>
      <w:pPr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有时我们需要提醒自己，感激是真正的美德。</w:t>
      </w:r>
    </w:p>
    <w:p>
      <w:pPr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Health is the thing that makes you feel </w:t>
      </w:r>
      <w:r>
        <w:rPr>
          <w:rFonts w:hint="eastAsia"/>
          <w:b/>
          <w:color w:val="000000"/>
          <w:szCs w:val="24"/>
        </w:rPr>
        <w:t>that now is the best time of the year</w:t>
      </w:r>
      <w:r>
        <w:rPr>
          <w:rFonts w:hint="eastAsia"/>
          <w:color w:val="000000"/>
          <w:szCs w:val="24"/>
        </w:rPr>
        <w:t>.</w:t>
      </w:r>
    </w:p>
    <w:p>
      <w:pPr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健康使你感到现在是一年中最好的时光。</w:t>
      </w:r>
    </w:p>
    <w:p>
      <w:pPr>
        <w:ind w:firstLine="105" w:firstLineChars="5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（2）what引导的宾语从句</w:t>
      </w:r>
    </w:p>
    <w:p>
      <w:pPr>
        <w:ind w:firstLine="42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If you can</w:t>
      </w:r>
      <w:r>
        <w:rPr>
          <w:color w:val="000000"/>
          <w:szCs w:val="24"/>
        </w:rPr>
        <w:t>’</w:t>
      </w:r>
      <w:r>
        <w:rPr>
          <w:rFonts w:hint="eastAsia"/>
          <w:color w:val="000000"/>
          <w:szCs w:val="24"/>
        </w:rPr>
        <w:t xml:space="preserve">t have the best, make the best of </w:t>
      </w:r>
      <w:r>
        <w:rPr>
          <w:rFonts w:hint="eastAsia"/>
          <w:b/>
          <w:color w:val="000000"/>
          <w:szCs w:val="24"/>
        </w:rPr>
        <w:t>what you have</w:t>
      </w:r>
      <w:r>
        <w:rPr>
          <w:rFonts w:hint="eastAsia"/>
          <w:color w:val="000000"/>
          <w:szCs w:val="24"/>
        </w:rPr>
        <w:t>.</w:t>
      </w:r>
    </w:p>
    <w:p>
      <w:pPr>
        <w:ind w:firstLine="42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没有最好的，就充分利用现有的。</w:t>
      </w:r>
    </w:p>
    <w:p>
      <w:pPr>
        <w:ind w:firstLine="42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If you don</w:t>
      </w:r>
      <w:r>
        <w:rPr>
          <w:color w:val="000000"/>
          <w:szCs w:val="24"/>
        </w:rPr>
        <w:t>’</w:t>
      </w:r>
      <w:r>
        <w:rPr>
          <w:rFonts w:hint="eastAsia"/>
          <w:color w:val="000000"/>
          <w:szCs w:val="24"/>
        </w:rPr>
        <w:t>t have</w:t>
      </w:r>
      <w:r>
        <w:rPr>
          <w:rFonts w:hint="eastAsia"/>
          <w:b/>
          <w:color w:val="000000"/>
          <w:szCs w:val="24"/>
        </w:rPr>
        <w:t xml:space="preserve"> what you like</w:t>
      </w:r>
      <w:r>
        <w:rPr>
          <w:rFonts w:hint="eastAsia"/>
          <w:color w:val="000000"/>
          <w:szCs w:val="24"/>
        </w:rPr>
        <w:t xml:space="preserve">，you must like </w:t>
      </w:r>
      <w:r>
        <w:rPr>
          <w:rFonts w:hint="eastAsia"/>
          <w:b/>
          <w:color w:val="000000"/>
          <w:szCs w:val="24"/>
        </w:rPr>
        <w:t>what you have</w:t>
      </w:r>
      <w:r>
        <w:rPr>
          <w:rFonts w:hint="eastAsia"/>
          <w:color w:val="000000"/>
          <w:szCs w:val="24"/>
        </w:rPr>
        <w:t>.</w:t>
      </w:r>
    </w:p>
    <w:p>
      <w:pPr>
        <w:ind w:firstLine="42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没有你喜欢的东西，就喜欢你现有的东西。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2. 宾语从句定义：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在主从复合句子中，充当宾语，位于及物动词、介词或复合谓语之后的从句称为宾语从句。    宾语可分为三类：动词的宾语从句、介词的宾语从句、形容词的宾语从句。</w:t>
      </w:r>
    </w:p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t>【用法讲解】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1. 宾语从句的引导词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在复合句子中，作宾语的从句叫宾语从句。例如：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I want to know whose book this is.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我想知道这是谁的书。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宾语从句的引导词有三种：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1）that；2）whether/ if；3）特殊疑问词what/ when/ where/ who等。</w:t>
      </w:r>
      <w:r>
        <w:rPr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 xml:space="preserve">He said </w:t>
      </w:r>
      <w:r>
        <w:rPr>
          <w:b/>
          <w:szCs w:val="21"/>
        </w:rPr>
        <w:t>that</w:t>
      </w:r>
      <w:r>
        <w:rPr>
          <w:szCs w:val="21"/>
        </w:rPr>
        <w:t xml:space="preserve"> he could help me. 他说他能够帮助我。</w:t>
      </w:r>
    </w:p>
    <w:p>
      <w:pPr>
        <w:rPr>
          <w:szCs w:val="21"/>
        </w:rPr>
      </w:pPr>
      <w:r>
        <w:rPr>
          <w:szCs w:val="21"/>
        </w:rPr>
        <w:t>Your mother asked</w:t>
      </w:r>
      <w:r>
        <w:rPr>
          <w:b/>
          <w:szCs w:val="21"/>
        </w:rPr>
        <w:t xml:space="preserve"> if</w:t>
      </w:r>
      <w:r>
        <w:rPr>
          <w:szCs w:val="21"/>
        </w:rPr>
        <w:t xml:space="preserve"> you could finish your work this week. </w:t>
      </w:r>
    </w:p>
    <w:p>
      <w:pPr>
        <w:rPr>
          <w:szCs w:val="21"/>
        </w:rPr>
      </w:pPr>
      <w:r>
        <w:rPr>
          <w:szCs w:val="21"/>
        </w:rPr>
        <w:t>你妈妈问这个星期你能否完成工作。</w:t>
      </w:r>
    </w:p>
    <w:p>
      <w:pPr>
        <w:rPr>
          <w:szCs w:val="21"/>
        </w:rPr>
      </w:pPr>
      <w:r>
        <w:rPr>
          <w:szCs w:val="21"/>
        </w:rPr>
        <w:t xml:space="preserve">Can you tell me </w:t>
      </w:r>
      <w:r>
        <w:rPr>
          <w:b/>
          <w:szCs w:val="21"/>
        </w:rPr>
        <w:t>when</w:t>
      </w:r>
      <w:r>
        <w:rPr>
          <w:szCs w:val="21"/>
        </w:rPr>
        <w:t xml:space="preserve"> the sports meeting will begin？</w:t>
      </w:r>
    </w:p>
    <w:p>
      <w:pPr>
        <w:rPr>
          <w:szCs w:val="21"/>
        </w:rPr>
      </w:pPr>
      <w:r>
        <w:rPr>
          <w:szCs w:val="21"/>
        </w:rPr>
        <w:t>你能告诉我运动会将在什么时候开始吗？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(1) 以that引导的宾语从句：</w:t>
      </w:r>
    </w:p>
    <w:p>
      <w:pPr>
        <w:rPr>
          <w:szCs w:val="21"/>
        </w:rPr>
      </w:pPr>
      <w:r>
        <w:rPr>
          <w:szCs w:val="21"/>
        </w:rPr>
        <w:t>that引导的宾语从句一般都是由陈述句充当，引导词that没有实际意义，不在从句中作任何成分，that可以省略，而且从句成分齐全，句意完整。</w:t>
      </w:r>
    </w:p>
    <w:p>
      <w:pPr>
        <w:rPr>
          <w:szCs w:val="21"/>
        </w:rPr>
      </w:pPr>
      <w:r>
        <w:rPr>
          <w:szCs w:val="21"/>
        </w:rPr>
        <w:t>Do you think (that) it will rain? 你认为天会下雨吗？</w:t>
      </w:r>
    </w:p>
    <w:p>
      <w:pPr>
        <w:rPr>
          <w:szCs w:val="21"/>
        </w:rPr>
      </w:pPr>
      <w:r>
        <w:rPr>
          <w:szCs w:val="21"/>
        </w:rPr>
        <w:t>He said (that) he could come on time. 他说他会准时来的。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(2) 以whether或if引导的宾语从句：</w:t>
      </w:r>
    </w:p>
    <w:p>
      <w:pPr>
        <w:rPr>
          <w:szCs w:val="21"/>
        </w:rPr>
      </w:pPr>
      <w:r>
        <w:rPr>
          <w:szCs w:val="21"/>
        </w:rPr>
        <w:t>从属连词if, whether引导的名词从句是由一般疑问句或选择疑问句转化而来的，变成从句后，语序由原来的倒装语序变成陈述语序。whether和if意为“是否”。</w:t>
      </w:r>
    </w:p>
    <w:p>
      <w:pPr>
        <w:rPr>
          <w:szCs w:val="21"/>
        </w:rPr>
      </w:pPr>
      <w:r>
        <w:rPr>
          <w:szCs w:val="21"/>
        </w:rPr>
        <w:t>Let us know whether / if you can finish the work before Friday.　</w:t>
      </w:r>
    </w:p>
    <w:p>
      <w:pPr>
        <w:rPr>
          <w:szCs w:val="21"/>
        </w:rPr>
      </w:pPr>
      <w:r>
        <w:rPr>
          <w:szCs w:val="21"/>
        </w:rPr>
        <w:t>请让我们知道你是否能在星期五以前把工作做完。</w:t>
      </w:r>
    </w:p>
    <w:p>
      <w:pPr>
        <w:rPr>
          <w:szCs w:val="21"/>
        </w:rPr>
      </w:pPr>
      <w:r>
        <w:rPr>
          <w:szCs w:val="21"/>
        </w:rPr>
        <w:t xml:space="preserve">I don’t care whether you like the story or not. </w:t>
      </w:r>
    </w:p>
    <w:p>
      <w:pPr>
        <w:rPr>
          <w:szCs w:val="21"/>
        </w:rPr>
      </w:pPr>
      <w:r>
        <w:rPr>
          <w:szCs w:val="21"/>
        </w:rPr>
        <w:t>我不在乎你是否喜欢这个故事。</w:t>
      </w:r>
    </w:p>
    <w:p>
      <w:pPr>
        <w:rPr>
          <w:b/>
          <w:color w:val="FF00FF"/>
          <w:szCs w:val="21"/>
        </w:rPr>
      </w:pPr>
      <w:r>
        <w:rPr>
          <w:b/>
          <w:color w:val="FF00FF"/>
          <w:szCs w:val="21"/>
        </w:rPr>
        <w:t>注意：</w:t>
      </w:r>
    </w:p>
    <w:p>
      <w:pPr>
        <w:rPr>
          <w:szCs w:val="21"/>
        </w:rPr>
      </w:pPr>
      <w:r>
        <w:rPr>
          <w:szCs w:val="21"/>
        </w:rPr>
        <w:t>以下情况一般只用whether不用if。</w:t>
      </w:r>
    </w:p>
    <w:p>
      <w:pPr>
        <w:rPr>
          <w:szCs w:val="21"/>
        </w:rPr>
      </w:pPr>
      <w:r>
        <w:rPr>
          <w:szCs w:val="21"/>
        </w:rPr>
        <w:t>1) 接带to的动词不定式。</w:t>
      </w:r>
    </w:p>
    <w:p>
      <w:pPr>
        <w:rPr>
          <w:szCs w:val="21"/>
        </w:rPr>
      </w:pPr>
      <w:r>
        <w:rPr>
          <w:szCs w:val="21"/>
        </w:rPr>
        <w:t xml:space="preserve">She doesn’t know whether to go to the zoo. </w:t>
      </w:r>
    </w:p>
    <w:p>
      <w:pPr>
        <w:rPr>
          <w:szCs w:val="21"/>
        </w:rPr>
      </w:pPr>
      <w:r>
        <w:rPr>
          <w:szCs w:val="21"/>
        </w:rPr>
        <w:t>她不知道是不是去动物园。</w:t>
      </w:r>
    </w:p>
    <w:p>
      <w:pPr>
        <w:rPr>
          <w:szCs w:val="21"/>
        </w:rPr>
      </w:pPr>
      <w:r>
        <w:rPr>
          <w:szCs w:val="21"/>
        </w:rPr>
        <w:t>2)与or not连用时。</w:t>
      </w:r>
    </w:p>
    <w:p>
      <w:pPr>
        <w:rPr>
          <w:szCs w:val="21"/>
        </w:rPr>
      </w:pPr>
      <w:r>
        <w:rPr>
          <w:szCs w:val="21"/>
        </w:rPr>
        <w:t xml:space="preserve">I’m not sure whether or not he will come on time. </w:t>
      </w:r>
    </w:p>
    <w:p>
      <w:pPr>
        <w:rPr>
          <w:szCs w:val="21"/>
        </w:rPr>
      </w:pPr>
      <w:r>
        <w:rPr>
          <w:szCs w:val="21"/>
        </w:rPr>
        <w:t>他能否准时来，我说不准。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(3) 特殊疑问词what/ when/ where/ who等引导的宾语从句：</w:t>
      </w:r>
    </w:p>
    <w:p>
      <w:pPr>
        <w:rPr>
          <w:szCs w:val="21"/>
        </w:rPr>
      </w:pPr>
      <w:r>
        <w:rPr>
          <w:szCs w:val="21"/>
        </w:rPr>
        <w:t>此类宾语从句原来是特殊疑问句，变成宾语从句后要用陈述语序，由wh-开头的疑问词引导。包括who, whom, whose, what, which等连接代词和where, when, how, why等连接副词，这些引导词有各自的意思，在从句中要作相应的成分，不能省略。例如：</w:t>
      </w:r>
    </w:p>
    <w:p>
      <w:pPr>
        <w:rPr>
          <w:szCs w:val="21"/>
        </w:rPr>
      </w:pPr>
      <w:r>
        <w:rPr>
          <w:szCs w:val="21"/>
        </w:rPr>
        <w:t xml:space="preserve">Could you tell me which gate we have to go to? </w:t>
      </w:r>
    </w:p>
    <w:p>
      <w:pPr>
        <w:rPr>
          <w:szCs w:val="21"/>
        </w:rPr>
      </w:pPr>
      <w:r>
        <w:rPr>
          <w:szCs w:val="21"/>
        </w:rPr>
        <w:t>请问我们得走哪个门？</w:t>
      </w:r>
    </w:p>
    <w:p>
      <w:pPr>
        <w:rPr>
          <w:szCs w:val="21"/>
        </w:rPr>
      </w:pPr>
      <w:r>
        <w:rPr>
          <w:szCs w:val="21"/>
        </w:rPr>
        <w:t xml:space="preserve">He didn’t tell me how long he would stay here. </w:t>
      </w:r>
    </w:p>
    <w:p>
      <w:pPr>
        <w:rPr>
          <w:szCs w:val="21"/>
        </w:rPr>
      </w:pPr>
      <w:r>
        <w:rPr>
          <w:szCs w:val="21"/>
        </w:rPr>
        <w:t>他没有告诉我他要在这里呆多长时间。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2. 宾语从句的语序</w:t>
      </w:r>
    </w:p>
    <w:p>
      <w:pPr>
        <w:rPr>
          <w:szCs w:val="21"/>
        </w:rPr>
      </w:pPr>
      <w:r>
        <w:rPr>
          <w:szCs w:val="21"/>
        </w:rPr>
        <w:t>由whether/ if和特殊疑问词引导的宾语从句要用陈述语序，原来的倒装语序改成陈述语序时注意相应的助动词和动词的变化等。</w:t>
      </w:r>
    </w:p>
    <w:p>
      <w:pPr>
        <w:rPr>
          <w:szCs w:val="21"/>
        </w:rPr>
      </w:pPr>
      <w:r>
        <w:rPr>
          <w:szCs w:val="21"/>
        </w:rPr>
        <w:t>Where does your father work? Can you tell us?  →</w:t>
      </w:r>
    </w:p>
    <w:p>
      <w:pPr>
        <w:rPr>
          <w:szCs w:val="21"/>
        </w:rPr>
      </w:pPr>
      <w:r>
        <w:rPr>
          <w:szCs w:val="21"/>
        </w:rPr>
        <w:t>Can you tell us where your father works?</w:t>
      </w:r>
    </w:p>
    <w:p>
      <w:pPr>
        <w:rPr>
          <w:szCs w:val="21"/>
        </w:rPr>
      </w:pPr>
      <w:r>
        <w:rPr>
          <w:szCs w:val="21"/>
        </w:rPr>
        <w:t xml:space="preserve"> 你能告诉我们你爸爸在哪里工作吗？</w:t>
      </w:r>
    </w:p>
    <w:p>
      <w:pPr>
        <w:rPr>
          <w:szCs w:val="21"/>
        </w:rPr>
      </w:pPr>
      <w:r>
        <w:rPr>
          <w:szCs w:val="21"/>
        </w:rPr>
        <w:t xml:space="preserve">Did you get home very late? He asked me.  → </w:t>
      </w:r>
    </w:p>
    <w:p>
      <w:pPr>
        <w:rPr>
          <w:szCs w:val="21"/>
        </w:rPr>
      </w:pPr>
      <w:r>
        <w:rPr>
          <w:szCs w:val="21"/>
        </w:rPr>
        <w:t>He asked me if I got home very late. 他问我是否到家很晚。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3. 宾语从句的时态对应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(1) 如果主句是一般现在时，宾语从句根据实际情况用各种时态。</w:t>
      </w:r>
    </w:p>
    <w:p>
      <w:pPr>
        <w:rPr>
          <w:szCs w:val="21"/>
        </w:rPr>
      </w:pPr>
      <w:r>
        <w:rPr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My teacher says he will be back in a week. （一般将来时）</w:t>
      </w:r>
    </w:p>
    <w:p>
      <w:pPr>
        <w:rPr>
          <w:szCs w:val="21"/>
        </w:rPr>
      </w:pPr>
      <w:r>
        <w:rPr>
          <w:szCs w:val="21"/>
        </w:rPr>
        <w:t>我的老师说他将在一个星期后回来。</w:t>
      </w:r>
    </w:p>
    <w:p>
      <w:pPr>
        <w:rPr>
          <w:szCs w:val="21"/>
        </w:rPr>
      </w:pPr>
      <w:r>
        <w:rPr>
          <w:szCs w:val="21"/>
        </w:rPr>
        <w:t>My teacher says he is watching TV. （现在进行时）</w:t>
      </w:r>
    </w:p>
    <w:p>
      <w:pPr>
        <w:rPr>
          <w:szCs w:val="21"/>
        </w:rPr>
      </w:pPr>
      <w:r>
        <w:rPr>
          <w:szCs w:val="21"/>
        </w:rPr>
        <w:t>我的老师说他正在看电视。</w:t>
      </w:r>
    </w:p>
    <w:p>
      <w:pPr>
        <w:rPr>
          <w:szCs w:val="21"/>
        </w:rPr>
      </w:pPr>
      <w:r>
        <w:rPr>
          <w:szCs w:val="21"/>
        </w:rPr>
        <w:t>My teacher says he has seen the movie. （现在完成时）</w:t>
      </w:r>
    </w:p>
    <w:p>
      <w:pPr>
        <w:rPr>
          <w:szCs w:val="21"/>
        </w:rPr>
      </w:pPr>
      <w:r>
        <w:rPr>
          <w:szCs w:val="21"/>
        </w:rPr>
        <w:t>我的老师说他已经看过这部电影了。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(2）如果主句是一般过去时，宾语从句用相应的过去时态。</w:t>
      </w:r>
    </w:p>
    <w:p>
      <w:pPr>
        <w:rPr>
          <w:szCs w:val="21"/>
        </w:rPr>
      </w:pPr>
      <w:r>
        <w:rPr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My father said he was watching TV at that time.（过去进行时）</w:t>
      </w:r>
    </w:p>
    <w:p>
      <w:pPr>
        <w:rPr>
          <w:szCs w:val="21"/>
        </w:rPr>
      </w:pPr>
      <w:r>
        <w:rPr>
          <w:szCs w:val="21"/>
        </w:rPr>
        <w:t>我爸爸说在那个时候他在看电视。</w:t>
      </w:r>
    </w:p>
    <w:p>
      <w:pPr>
        <w:rPr>
          <w:szCs w:val="21"/>
        </w:rPr>
      </w:pPr>
      <w:r>
        <w:rPr>
          <w:szCs w:val="21"/>
        </w:rPr>
        <w:t>My father said the he had already seen the movie. （过去完成时）</w:t>
      </w:r>
    </w:p>
    <w:p>
      <w:pPr>
        <w:rPr>
          <w:szCs w:val="21"/>
        </w:rPr>
      </w:pPr>
      <w:r>
        <w:rPr>
          <w:szCs w:val="21"/>
        </w:rPr>
        <w:t>我爸爸说他已经看过那部电影了。</w:t>
      </w:r>
    </w:p>
    <w:p>
      <w:pPr>
        <w:rPr>
          <w:szCs w:val="21"/>
        </w:rPr>
      </w:pPr>
      <w:r>
        <w:rPr>
          <w:b/>
          <w:color w:val="FF00FF"/>
          <w:szCs w:val="21"/>
        </w:rPr>
        <w:t>注意：</w:t>
      </w:r>
      <w:r>
        <w:rPr>
          <w:szCs w:val="21"/>
        </w:rPr>
        <w:t>如果宾语从句是表示客观真理和规律的句子时，用一般现在时。</w:t>
      </w:r>
    </w:p>
    <w:p>
      <w:pPr>
        <w:rPr>
          <w:szCs w:val="21"/>
        </w:rPr>
      </w:pPr>
      <w:r>
        <w:rPr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Our teacher told us the sun is much bigger than the earth. （一般现在时）</w:t>
      </w:r>
    </w:p>
    <w:p>
      <w:pPr>
        <w:rPr>
          <w:szCs w:val="21"/>
        </w:rPr>
      </w:pPr>
      <w:r>
        <w:rPr>
          <w:szCs w:val="21"/>
        </w:rPr>
        <w:t>我们的老师告诉我们太阳比地球大多了。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4. 宾语从句的否定转移</w:t>
      </w:r>
    </w:p>
    <w:p>
      <w:pPr>
        <w:rPr>
          <w:b/>
          <w:szCs w:val="21"/>
        </w:rPr>
      </w:pPr>
      <w:r>
        <w:rPr>
          <w:szCs w:val="21"/>
        </w:rPr>
        <w:t>主句如果是I think/ believe/ imagine/ suppose/ guess/ expect等，从句的否定一般要转移到主句中，其反意疑问句与从句一致。例如：</w:t>
      </w:r>
    </w:p>
    <w:p>
      <w:pPr>
        <w:rPr>
          <w:szCs w:val="21"/>
        </w:rPr>
      </w:pPr>
      <w:r>
        <w:rPr>
          <w:szCs w:val="21"/>
        </w:rPr>
        <w:t>I don’t think they’ll wait to the last minute</w:t>
      </w:r>
      <w:r>
        <w:rPr>
          <w:rFonts w:hint="eastAsia"/>
          <w:szCs w:val="21"/>
        </w:rPr>
        <w:t>，will they？</w:t>
      </w:r>
      <w:r>
        <w:rPr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szCs w:val="21"/>
        </w:rPr>
        <w:t>我认为他们不会等到最后一分钟</w:t>
      </w:r>
      <w:r>
        <w:rPr>
          <w:rFonts w:hint="eastAsia"/>
          <w:szCs w:val="21"/>
        </w:rPr>
        <w:t>，他们会吗？</w:t>
      </w:r>
    </w:p>
    <w:p>
      <w:pPr>
        <w:rPr>
          <w:szCs w:val="21"/>
        </w:rPr>
      </w:pPr>
      <w:r>
        <w:rPr>
          <w:szCs w:val="21"/>
        </w:rPr>
        <w:t xml:space="preserve">I don’t believe he did this, did he? </w:t>
      </w:r>
    </w:p>
    <w:p>
      <w:pPr>
        <w:rPr>
          <w:szCs w:val="21"/>
        </w:rPr>
      </w:pPr>
      <w:r>
        <w:rPr>
          <w:szCs w:val="21"/>
        </w:rPr>
        <w:t>我相信他不会做这样的事，他会吗？</w:t>
      </w:r>
    </w:p>
    <w:p>
      <w:pPr>
        <w:rPr>
          <w:b/>
          <w:color w:val="FF9900"/>
          <w:szCs w:val="21"/>
        </w:rPr>
      </w:pPr>
    </w:p>
    <w:p>
      <w:pPr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A122A"/>
    <w:rsid w:val="000049E9"/>
    <w:rsid w:val="00014039"/>
    <w:rsid w:val="00030F99"/>
    <w:rsid w:val="0005201B"/>
    <w:rsid w:val="00055604"/>
    <w:rsid w:val="00093BEB"/>
    <w:rsid w:val="000C1B20"/>
    <w:rsid w:val="000C60E5"/>
    <w:rsid w:val="000C7A35"/>
    <w:rsid w:val="000F523D"/>
    <w:rsid w:val="001244D9"/>
    <w:rsid w:val="00164399"/>
    <w:rsid w:val="00182D48"/>
    <w:rsid w:val="001A270D"/>
    <w:rsid w:val="001A5754"/>
    <w:rsid w:val="001B08C5"/>
    <w:rsid w:val="001E06D4"/>
    <w:rsid w:val="00280651"/>
    <w:rsid w:val="0028632A"/>
    <w:rsid w:val="002926DA"/>
    <w:rsid w:val="003053B5"/>
    <w:rsid w:val="00363F4F"/>
    <w:rsid w:val="0036660A"/>
    <w:rsid w:val="003711FB"/>
    <w:rsid w:val="003770C3"/>
    <w:rsid w:val="00387DEE"/>
    <w:rsid w:val="003A122A"/>
    <w:rsid w:val="003B27CF"/>
    <w:rsid w:val="003C036A"/>
    <w:rsid w:val="00430094"/>
    <w:rsid w:val="00441CAC"/>
    <w:rsid w:val="0045118E"/>
    <w:rsid w:val="00451362"/>
    <w:rsid w:val="00451A75"/>
    <w:rsid w:val="004620DE"/>
    <w:rsid w:val="004B6C6B"/>
    <w:rsid w:val="004D64EA"/>
    <w:rsid w:val="005460E3"/>
    <w:rsid w:val="005570FD"/>
    <w:rsid w:val="005739AD"/>
    <w:rsid w:val="005B3B38"/>
    <w:rsid w:val="005E095C"/>
    <w:rsid w:val="005E1090"/>
    <w:rsid w:val="005E3539"/>
    <w:rsid w:val="006336BA"/>
    <w:rsid w:val="0065724A"/>
    <w:rsid w:val="006A367D"/>
    <w:rsid w:val="006D3129"/>
    <w:rsid w:val="00710704"/>
    <w:rsid w:val="00730A8E"/>
    <w:rsid w:val="00735A89"/>
    <w:rsid w:val="0078731B"/>
    <w:rsid w:val="007C1EDD"/>
    <w:rsid w:val="007C75C1"/>
    <w:rsid w:val="007D39D6"/>
    <w:rsid w:val="007F3FB1"/>
    <w:rsid w:val="007F41AA"/>
    <w:rsid w:val="0081142D"/>
    <w:rsid w:val="00812FDE"/>
    <w:rsid w:val="0089733C"/>
    <w:rsid w:val="008A352F"/>
    <w:rsid w:val="008C4AC2"/>
    <w:rsid w:val="008F6F01"/>
    <w:rsid w:val="00913542"/>
    <w:rsid w:val="00921D4B"/>
    <w:rsid w:val="00930B40"/>
    <w:rsid w:val="0095490F"/>
    <w:rsid w:val="00993F4A"/>
    <w:rsid w:val="009B55BB"/>
    <w:rsid w:val="009E0425"/>
    <w:rsid w:val="009E04B7"/>
    <w:rsid w:val="009F50A2"/>
    <w:rsid w:val="00A00A6F"/>
    <w:rsid w:val="00A14489"/>
    <w:rsid w:val="00A4533E"/>
    <w:rsid w:val="00A55FB8"/>
    <w:rsid w:val="00A678DF"/>
    <w:rsid w:val="00A91E15"/>
    <w:rsid w:val="00AA4A57"/>
    <w:rsid w:val="00AB19C6"/>
    <w:rsid w:val="00AC0760"/>
    <w:rsid w:val="00AC1BFD"/>
    <w:rsid w:val="00AE580A"/>
    <w:rsid w:val="00B231F0"/>
    <w:rsid w:val="00B4198A"/>
    <w:rsid w:val="00BD6B9B"/>
    <w:rsid w:val="00C07849"/>
    <w:rsid w:val="00C3668F"/>
    <w:rsid w:val="00C41418"/>
    <w:rsid w:val="00C41ED5"/>
    <w:rsid w:val="00C90757"/>
    <w:rsid w:val="00CB2C44"/>
    <w:rsid w:val="00CF4192"/>
    <w:rsid w:val="00D31316"/>
    <w:rsid w:val="00D374D5"/>
    <w:rsid w:val="00D44A7B"/>
    <w:rsid w:val="00D64288"/>
    <w:rsid w:val="00D71F92"/>
    <w:rsid w:val="00D93076"/>
    <w:rsid w:val="00D93F50"/>
    <w:rsid w:val="00DD299E"/>
    <w:rsid w:val="00DD3497"/>
    <w:rsid w:val="00DF177B"/>
    <w:rsid w:val="00E70541"/>
    <w:rsid w:val="00E73EF8"/>
    <w:rsid w:val="00E77672"/>
    <w:rsid w:val="00E9646C"/>
    <w:rsid w:val="00ED2343"/>
    <w:rsid w:val="00EE5782"/>
    <w:rsid w:val="00EF4C98"/>
    <w:rsid w:val="00EF7894"/>
    <w:rsid w:val="00F03625"/>
    <w:rsid w:val="00F43510"/>
    <w:rsid w:val="00F60934"/>
    <w:rsid w:val="00F62F30"/>
    <w:rsid w:val="00FB3E19"/>
    <w:rsid w:val="00FF600B"/>
    <w:rsid w:val="42FA17BC"/>
    <w:rsid w:val="76204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  <w:rPr>
      <w:szCs w:val="24"/>
    </w:rPr>
  </w:style>
  <w:style w:type="paragraph" w:customStyle="1" w:styleId="24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5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6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7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1433</Words>
  <Characters>2416</Characters>
  <Lines>20</Lines>
  <Paragraphs>5</Paragraphs>
  <TotalTime>0</TotalTime>
  <ScaleCrop>false</ScaleCrop>
  <LinksUpToDate>false</LinksUpToDate>
  <CharactersWithSpaces>2748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2012-10-20T05:25:00Z</dcterms:created>
  <dc:creator>雨林木风</dc:creator>
  <cp:lastModifiedBy>罗</cp:lastModifiedBy>
  <dcterms:modified xsi:type="dcterms:W3CDTF">2022-11-28T01:44:15Z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1A9961FD97F14CB7BD0E405E6D0A9594</vt:lpwstr>
  </property>
</Properties>
</file>