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教材过关卷(7)</w:t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一、我会填。(每空3分，共30分)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1．下图是六(1)班同学最喜欢喝的饮料情况统计图。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082675" cy="1082675"/>
            <wp:effectExtent l="0" t="0" r="3175" b="3175"/>
            <wp:docPr id="8" name="图片 8" descr="M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787"/>
        </w:tabs>
        <w:spacing w:line="360" w:lineRule="auto"/>
        <w:ind w:left="849" w:leftChars="202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(1)最喜欢喝各种饮料的人数占全班总人数的百分比之和应该是(　　)%。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(2)最喜欢喝(　　)的人数最多，占全班总人数的(　　)%。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849" w:leftChars="202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(3)如果全班有40人，那么最喜欢喝奶茶的有(　　)人，最喜欢喝可乐的有(　　)人。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(4)如果最喜欢喝可乐的有9人，那么全班有(　　)人。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2．为了表示一年中每个月的平均气温变化情况，应绘制成(　　　)统计图；为了表示某次测验优、良、及格、不及格的人数与班级总人数的关系，应绘制成(　　　)统计图。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3．校园里有杨树、柳树和槐树三种树，其中杨树有60棵，占总数的30%，柳树有100棵，占总数的(　　)%，如果画扇形统计图，槐树部分占圆面积的(　　)%。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4" w:hanging="284" w:hangingChars="101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二、根据统计表填空。(每题6分，共18分)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下面是小明调查的三组数据。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1．小明8～14岁每年生日时测量的体重如下表：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tbl>
      <w:tblPr>
        <w:tblStyle w:val="8"/>
        <w:tblW w:w="4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21"/>
        <w:gridCol w:w="620"/>
        <w:gridCol w:w="620"/>
        <w:gridCol w:w="620"/>
        <w:gridCol w:w="620"/>
        <w:gridCol w:w="62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年龄/岁</w:t>
            </w:r>
          </w:p>
        </w:tc>
        <w:tc>
          <w:tcPr>
            <w:tcW w:w="440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8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9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10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11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12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13</w:t>
            </w:r>
          </w:p>
        </w:tc>
        <w:tc>
          <w:tcPr>
            <w:tcW w:w="825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体重/千克</w:t>
            </w:r>
          </w:p>
        </w:tc>
        <w:tc>
          <w:tcPr>
            <w:tcW w:w="440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21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24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28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31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33</w:t>
            </w:r>
          </w:p>
        </w:tc>
        <w:tc>
          <w:tcPr>
            <w:tcW w:w="439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39</w:t>
            </w:r>
          </w:p>
        </w:tc>
        <w:tc>
          <w:tcPr>
            <w:tcW w:w="825" w:type="pc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43</w:t>
            </w:r>
          </w:p>
        </w:tc>
      </w:tr>
    </w:tbl>
    <w:p>
      <w:pPr>
        <w:pStyle w:val="2"/>
        <w:tabs>
          <w:tab w:val="left" w:pos="2787"/>
        </w:tabs>
        <w:spacing w:line="360" w:lineRule="auto"/>
        <w:ind w:left="424" w:leftChars="202" w:firstLine="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从表中可以看出小明从(　　)岁到(　　)岁体重增长幅度最大。如果要用统计图表示这组数据，应该制成(　　)统计图。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2．小刚周日的作息时间安排如下表：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tbl>
      <w:tblPr>
        <w:tblStyle w:val="8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547"/>
        <w:gridCol w:w="1547"/>
        <w:gridCol w:w="1547"/>
        <w:gridCol w:w="94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学习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用餐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文体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活动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睡眠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其余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占全天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时间的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百分比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20%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10%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？%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37.5%</w:t>
            </w:r>
          </w:p>
        </w:tc>
        <w:tc>
          <w:tcPr>
            <w:tcW w:w="103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12.5%</w:t>
            </w:r>
          </w:p>
        </w:tc>
      </w:tr>
    </w:tbl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小刚参加文体活动花了(　　)小时。如果要用统计图表示这组数据，应该制成(　　)统计图。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3．某天全班同学参加课外活动的情况统计如下表：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tbl>
      <w:tblPr>
        <w:tblStyle w:val="8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90"/>
        <w:gridCol w:w="1190"/>
        <w:gridCol w:w="1190"/>
        <w:gridCol w:w="1190"/>
        <w:gridCol w:w="119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足球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篮球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踢毽子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跳绳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乒乓球</w:t>
            </w:r>
          </w:p>
        </w:tc>
        <w:tc>
          <w:tcPr>
            <w:tcW w:w="10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人数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18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10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9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</w:t>
            </w:r>
          </w:p>
        </w:tc>
      </w:tr>
    </w:tbl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他们班一共有(　　)人。如果要用统计图表示这组数据，应该制成(　　)统计图。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4" w:hanging="284" w:hangingChars="101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三、解决问题。(1，5题每题8分，其余每题12分，共52分)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566" w:hanging="565" w:hanging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108585</wp:posOffset>
            </wp:positionV>
            <wp:extent cx="1471930" cy="1198245"/>
            <wp:effectExtent l="0" t="0" r="0" b="1905"/>
            <wp:wrapSquare wrapText="left"/>
            <wp:docPr id="7" name="图片 7" descr="M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1．空气的主要成分体积含量各占总体积的百分比情况如下图。500升空气中含氧气多少升？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566" w:hanging="565" w:hanging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2787"/>
        </w:tabs>
        <w:spacing w:line="360" w:lineRule="auto"/>
        <w:ind w:left="566" w:hanging="565" w:hanging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2787"/>
        </w:tabs>
        <w:spacing w:line="360" w:lineRule="auto"/>
        <w:ind w:left="566" w:hanging="565" w:hanging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center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2．光明小学六年级学生最喜欢的球类运动如下图。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092835" cy="1092835"/>
            <wp:effectExtent l="0" t="0" r="0" b="0"/>
            <wp:docPr id="6" name="图片 6" descr="J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J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787"/>
        </w:tabs>
        <w:spacing w:line="360" w:lineRule="auto"/>
        <w:ind w:left="283" w:leftChars="135" w:firstLine="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(1)你能得到哪些信息？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leftChars="135" w:firstLine="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leftChars="135" w:firstLine="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leftChars="135" w:firstLine="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(2)如果最喜欢篮球的学生有150人，你能提出一个问题并解答吗？</w:t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3．新乡小学六年级有350人，视力情况如下图。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565" w:leftChars="135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(1)近视、假性近视和视力正常的各有多少人？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082675" cy="1082675"/>
            <wp:effectExtent l="0" t="0" r="3175" b="3175"/>
            <wp:docPr id="5" name="图片 5" descr="M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565" w:leftChars="135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(2)视力不良(包括假性近视和近视)的人数比视力正常的人数多百分之几？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4．下面是某班学生上学的三种方式的调查情况。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629410" cy="1156335"/>
            <wp:effectExtent l="0" t="0" r="8890" b="5715"/>
            <wp:docPr id="4" name="图片 4" descr="M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082675" cy="1082675"/>
            <wp:effectExtent l="0" t="0" r="3175" b="3175"/>
            <wp:docPr id="2" name="图片 2" descr="M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787"/>
        </w:tabs>
        <w:spacing w:line="360" w:lineRule="auto"/>
        <w:ind w:left="565" w:leftChars="135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(1)该班有多少名学生？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565" w:leftChars="135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(2)请将条形统计图补充完整。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565" w:leftChars="135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2787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60288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145415</wp:posOffset>
            </wp:positionV>
            <wp:extent cx="1637665" cy="946785"/>
            <wp:effectExtent l="0" t="0" r="635" b="5715"/>
            <wp:wrapSquare wrapText="left"/>
            <wp:docPr id="1" name="图片 1" descr="M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5．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右</w:t>
      </w:r>
      <w:r>
        <w:rPr>
          <w:rFonts w:ascii="Times New Roman" w:hAnsi="Times New Roman" w:cs="Times New Roman" w:eastAsiaTheme="majorEastAsia"/>
          <w:sz w:val="28"/>
          <w:szCs w:val="28"/>
        </w:rPr>
        <w:t>图是某果园果树种植情况的统计图。请你算出一共有多少棵果树，其中桃树有多少棵？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widowControl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p>
      <w:pPr>
        <w:pStyle w:val="2"/>
        <w:tabs>
          <w:tab w:val="left" w:pos="2787"/>
        </w:tabs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一、1．(1)100　(2)绿茶　30　(3)8　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(4)60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2．折线　扇形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3．50　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二、1．12　13　折线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2．4.8　扇形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3．52　条形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三、．500×21%＝105 (升)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答：500升空气中含氧气105升。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2．(1)略。(答案不唯一，只要合理即可)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(2)(答案不唯一)最喜欢足球的学生有多少人？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150÷30%×25%＝125(人)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答：最喜欢足球的学生有125人。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3．(1)近视：350×28%＝98 (人)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假性近视：350×(1－42%－28%)＝105 (人)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视力正常：350×42%＝147 (人)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答：近视的有98人，假性近视的有105人，视力正常的有147人。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(2)(98＋105－147)÷147≈38.1%</w:t>
      </w:r>
    </w:p>
    <w:p>
      <w:pPr>
        <w:pStyle w:val="2"/>
        <w:spacing w:line="360" w:lineRule="auto"/>
        <w:ind w:left="992" w:leftChars="202" w:hanging="568" w:hangingChars="203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答：视力不良(包括假性近视和近视)的人数比视力正常的人数大约多38.1%。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4．(1)25÷50%＝50 (名)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答：该班有50名学生。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839595" cy="1303020"/>
            <wp:effectExtent l="0" t="0" r="8255" b="0"/>
            <wp:docPr id="9" name="图片 9" descr="J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5．450÷(1－45%－30%－10%)＝3000 (棵)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3000×30%＝900 (棵)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答：一共有3000棵果树，其中桃树有900棵。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45E1C"/>
    <w:rsid w:val="00057495"/>
    <w:rsid w:val="0007564F"/>
    <w:rsid w:val="000B42B0"/>
    <w:rsid w:val="000C4E42"/>
    <w:rsid w:val="000C62C1"/>
    <w:rsid w:val="00100D31"/>
    <w:rsid w:val="00103069"/>
    <w:rsid w:val="0011107A"/>
    <w:rsid w:val="00112693"/>
    <w:rsid w:val="001348FE"/>
    <w:rsid w:val="001766A9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8195B"/>
    <w:rsid w:val="00511394"/>
    <w:rsid w:val="00512E20"/>
    <w:rsid w:val="0053293F"/>
    <w:rsid w:val="00551B00"/>
    <w:rsid w:val="0056727D"/>
    <w:rsid w:val="005B6C4E"/>
    <w:rsid w:val="005C33B5"/>
    <w:rsid w:val="005D24FD"/>
    <w:rsid w:val="005E7BA7"/>
    <w:rsid w:val="00610AE0"/>
    <w:rsid w:val="006474A6"/>
    <w:rsid w:val="00677FBE"/>
    <w:rsid w:val="00694020"/>
    <w:rsid w:val="006A2218"/>
    <w:rsid w:val="00715F38"/>
    <w:rsid w:val="00723275"/>
    <w:rsid w:val="00753739"/>
    <w:rsid w:val="00784785"/>
    <w:rsid w:val="0078654F"/>
    <w:rsid w:val="0079236A"/>
    <w:rsid w:val="007959A8"/>
    <w:rsid w:val="007C1C3C"/>
    <w:rsid w:val="007D531C"/>
    <w:rsid w:val="008220B0"/>
    <w:rsid w:val="008A65BF"/>
    <w:rsid w:val="00914784"/>
    <w:rsid w:val="009239D4"/>
    <w:rsid w:val="00950598"/>
    <w:rsid w:val="00955E16"/>
    <w:rsid w:val="009926C9"/>
    <w:rsid w:val="00994615"/>
    <w:rsid w:val="009B2483"/>
    <w:rsid w:val="009D04A6"/>
    <w:rsid w:val="00A27035"/>
    <w:rsid w:val="00A36846"/>
    <w:rsid w:val="00A84DFD"/>
    <w:rsid w:val="00A85BAC"/>
    <w:rsid w:val="00B9755E"/>
    <w:rsid w:val="00BA345D"/>
    <w:rsid w:val="00BC3D5E"/>
    <w:rsid w:val="00C5097D"/>
    <w:rsid w:val="00C54FAA"/>
    <w:rsid w:val="00C96757"/>
    <w:rsid w:val="00CA040A"/>
    <w:rsid w:val="00CF3018"/>
    <w:rsid w:val="00D53042"/>
    <w:rsid w:val="00D5537C"/>
    <w:rsid w:val="00D566F0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93386"/>
    <w:rsid w:val="00FC3543"/>
    <w:rsid w:val="00FE0202"/>
    <w:rsid w:val="3DB41A72"/>
    <w:rsid w:val="63DD0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1048-3351-4FC8-A7AC-743933E33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1159</Words>
  <Characters>1384</Characters>
  <Lines>11</Lines>
  <Paragraphs>3</Paragraphs>
  <TotalTime>0</TotalTime>
  <ScaleCrop>false</ScaleCrop>
  <LinksUpToDate>false</LinksUpToDate>
  <CharactersWithSpaces>1482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2022-11-23T05:11:59Z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9502DB76B30C4AFBBDF704BFF630ACC4</vt:lpwstr>
  </property>
</Properties>
</file>