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期末测试卷（北京名校）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一、填一填。(每空1分，共26分)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1．我国香港特别行政区的总面积约是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十一亿零四百万</w:t>
      </w:r>
      <w:r>
        <w:rPr>
          <w:rFonts w:ascii="Times New Roman" w:hAnsi="Times New Roman" w:cs="Times New Roman" w:eastAsiaTheme="minorEastAsia"/>
          <w:sz w:val="28"/>
          <w:szCs w:val="28"/>
        </w:rPr>
        <w:t>平方米，横线上的数写作(　　　　　)，改写成用“万”作单位的数是(　　　　)，省略亿位后面的尾数约是(　　　　)亿。我国香港特别行政区的总面积约为(　　　　)公顷，约为(　　　　)平方千米。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÷40＝6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○中，○表示的数最大是(　　　)，这时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inorEastAsia"/>
          <w:sz w:val="28"/>
          <w:szCs w:val="28"/>
        </w:rPr>
        <w:t>是(　　　)。</w:t>
      </w:r>
    </w:p>
    <w:p>
      <w:pPr>
        <w:pStyle w:val="2"/>
        <w:ind w:left="283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3．3时整时，钟面上时针与分针成(　　　　)；3时30分时，时针与分针成(　　　　)。(填“锐角”“直角”或“钝角”)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4．一个三位数乘两位数，积可能是(　　)位数，也可能是(　　)位数。</w:t>
      </w:r>
    </w:p>
    <w:p>
      <w:pPr>
        <w:pStyle w:val="2"/>
        <w:ind w:left="424" w:hanging="424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786130</wp:posOffset>
            </wp:positionV>
            <wp:extent cx="368300" cy="400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748030</wp:posOffset>
            </wp:positionV>
            <wp:extent cx="368300" cy="40005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5．在同一平面内，直线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l</w:t>
      </w:r>
      <w:r>
        <w:rPr>
          <w:rFonts w:hint="eastAsia" w:hAnsi="宋体" w:cs="宋体"/>
          <w:sz w:val="28"/>
          <w:szCs w:val="28"/>
        </w:rPr>
        <w:t>⊥</w:t>
      </w:r>
      <w:r>
        <w:rPr>
          <w:rFonts w:ascii="Times New Roman" w:hAnsi="Times New Roman" w:cs="Times New Roman" w:eastAsiaTheme="minorEastAsia"/>
          <w:sz w:val="28"/>
          <w:szCs w:val="28"/>
        </w:rPr>
        <w:t>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，直线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l</w:t>
      </w:r>
      <w:r>
        <w:rPr>
          <w:rFonts w:hint="eastAsia" w:hAnsi="宋体" w:cs="宋体"/>
          <w:sz w:val="28"/>
          <w:szCs w:val="28"/>
        </w:rPr>
        <w:t>⊥</w:t>
      </w:r>
      <w:r>
        <w:rPr>
          <w:rFonts w:ascii="Times New Roman" w:hAnsi="Times New Roman" w:cs="Times New Roman" w:eastAsiaTheme="minorEastAsia"/>
          <w:sz w:val="28"/>
          <w:szCs w:val="28"/>
        </w:rPr>
        <w:t>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n</w:t>
      </w:r>
      <w:r>
        <w:rPr>
          <w:rFonts w:ascii="Times New Roman" w:hAnsi="Times New Roman" w:cs="Times New Roman" w:eastAsiaTheme="minorEastAsia"/>
          <w:sz w:val="28"/>
          <w:szCs w:val="28"/>
        </w:rPr>
        <w:t>，那么直线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和直线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n</w:t>
      </w:r>
      <w:r>
        <w:rPr>
          <w:rFonts w:ascii="Times New Roman" w:hAnsi="Times New Roman" w:cs="Times New Roman" w:eastAsiaTheme="minorEastAsia"/>
          <w:sz w:val="28"/>
          <w:szCs w:val="28"/>
        </w:rPr>
        <w:t>(　　　　)。</w:t>
      </w:r>
    </w:p>
    <w:p>
      <w:pPr>
        <w:pStyle w:val="2"/>
        <w:ind w:left="424" w:leftChars="1" w:hanging="422" w:hangingChars="201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381000</wp:posOffset>
            </wp:positionV>
            <wp:extent cx="368300" cy="400050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6．除法算式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81÷37，如果商是一位数，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里最大填(　　　　)，如果商是两位数，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里最小填(　　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7．150÷30＝15÷(　　　　)＝(　　　　)÷300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8．已知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＝600，如果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除以20，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不变，那么积是(　　　　)；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已知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÷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＝40，如果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除以20，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不变，那么商是(　　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8450" cy="298450"/>
            <wp:effectExtent l="0" t="0" r="6350" b="6350"/>
            <wp:docPr id="24" name="图片 24" descr="C:\Users\user\Documents\2018.8.2数学课件\四年级好卷\四年级好卷\文件\圈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Documents\2018.8.2数学课件\四年级好卷\四年级好卷\文件\圈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ind w:left="-848" w:leftChars="-404" w:firstLine="1274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156835" cy="666750"/>
            <wp:effectExtent l="0" t="0" r="571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5729" cy="6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623" w:leftChars="30" w:hanging="560" w:hanging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10．一个六位数四舍五入到“万”位约是80万，这个六位数最大是(　　)，最小是(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1．两个锐角的度数和一定比90°大。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2．水上乐园每天的游客约有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5000</w:t>
      </w:r>
      <w:r>
        <w:rPr>
          <w:rFonts w:ascii="Times New Roman" w:hAnsi="Times New Roman" w:cs="Times New Roman" w:eastAsiaTheme="minorEastAsia"/>
          <w:sz w:val="28"/>
          <w:szCs w:val="28"/>
        </w:rPr>
        <w:t>人次，画线部分是精确数。</w:t>
      </w:r>
    </w:p>
    <w:p>
      <w:pPr>
        <w:pStyle w:val="2"/>
        <w:ind w:left="7140" w:firstLine="280" w:firstLineChars="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3．两个完全一样的梯形一定可以拼成一个平行四边形。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4．射线是直线的一部分，射线比直线短。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7280" w:hanging="7280" w:hangingChars="26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5．梯形的两条腰延长后会相交，上底和下底延长后永远不会相交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410" w:leftChars="2100" w:firstLine="3080" w:firstLineChars="11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三、选一选。(把正确答案的字母填在括号里)(每题1分，共5分)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1．下面说法正确的是(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A．最小的自然数是1，没有最大的自然数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B．一条射线长12米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C．100张纸的厚度大约是1厘米，1亿张纸摞起来大约有1万米高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×40＝8000，那么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×4＝(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A．800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C．8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3．在计算582÷74时，把74看作70试商，商会(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A．偏大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B．偏小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C．正好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4．右图中，有(　　)条线段。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7750" cy="146050"/>
            <wp:effectExtent l="0" t="0" r="0" b="6350"/>
            <wp:docPr id="11" name="图片 11" descr="C:\Users\user\Documents\2018.8.2数学课件\四年级好卷\四年级好卷\文件\H2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2018.8.2数学课件\四年级好卷\四年级好卷\文件\H27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C．6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5．下图中，能正确表示各图形之间的关系的是(　　)。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49445" cy="908050"/>
            <wp:effectExtent l="0" t="0" r="8255" b="6350"/>
            <wp:docPr id="9" name="图片 9" descr="C:\Users\user\Documents\2018.8.2数学课件\四年级好卷\四年级好卷\文件\H2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四年级好卷\四年级好卷\文件\H280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374" cy="9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四、计算挑战。(共27分)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1．口算或估算。(每题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0.</w:t>
      </w:r>
      <w:r>
        <w:rPr>
          <w:rFonts w:ascii="Times New Roman" w:hAnsi="Times New Roman" w:cs="Times New Roman" w:eastAsiaTheme="minorEastAsia"/>
          <w:sz w:val="28"/>
          <w:szCs w:val="28"/>
        </w:rPr>
        <w:t>5分，共6分)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60×70＝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120×5＝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400÷50＝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450÷30＝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490÷70＝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6300÷900＝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570＋230＝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84÷6＝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520－140＝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250×40＝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560÷82≈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724÷89≈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2．用竖式计算。(带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的要验算)(每题2分，共12分)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580×35＝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208×56＝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314×27＝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535÷79＝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768÷16＝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3700÷190＝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3．用你喜欢的方法计算。(每题3分，共9分)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600÷25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126÷(2×9)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420÷35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五、动手能力。(每题4分，共12分)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1．过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点作直线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的平行线，并过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点画出这两条直线间的垂直线段。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76350" cy="971550"/>
            <wp:effectExtent l="0" t="0" r="0" b="0"/>
            <wp:docPr id="7" name="图片 7" descr="C:\Users\user\Documents\2018.8.2数学课件\四年级好卷\四年级好卷\文件\H2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2018.8.2数学课件\四年级好卷\四年级好卷\文件\H28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2．分别画出下面每个图形的一条高。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84350" cy="596900"/>
            <wp:effectExtent l="0" t="0" r="6350" b="0"/>
            <wp:docPr id="5" name="图片 5" descr="C:\Users\user\Documents\2018.8.2数学课件\四年级好卷\四年级好卷\文件\H2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Documents\2018.8.2数学课件\四年级好卷\四年级好卷\文件\H28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3．下面是四年级同学参加社团活动的统计表。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89450" cy="659765"/>
            <wp:effectExtent l="0" t="0" r="6350" b="698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2782" cy="66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根据上面的统计表绘制条形图。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81350" cy="1276350"/>
            <wp:effectExtent l="0" t="0" r="0" b="0"/>
            <wp:docPr id="4" name="图片 4" descr="C:\Users\user\Documents\2018.8.2数学课件\四年级好卷\四年级好卷\文件\H2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ocuments\2018.8.2数学课件\四年级好卷\四年级好卷\文件\H28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六、解决问题。(每题5分，共25分)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1．一辆汽车从甲地往乙地送货，去时一共用了5小时，回来时速度提高到120千米/时，结果3小时就沿原路返回到甲地，这辆汽车去乙地送货时的速度是多少？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2．今年植树节，阳光小学140名少先队员参加了植树活动。这些少先队员平均分成4队，每队分成5个小组。平均每个小组有多少名少先队员？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3．某社区举办艺术作品展览，其中字画作品有480件，是剪纸作品的30倍，这两种作品相差多少件？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4．爸爸用烧烤的架子烤馒头片，每面需要2分钟，一次最多只能烤4串馒头片，如果要烤10串馒头片，至少需要多少分钟？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5．要给参加国庆文艺会演的小演员们买表演服装。900元最多能买多少件这样的衣服？</w:t>
      </w:r>
    </w:p>
    <w:p>
      <w:pPr>
        <w:pStyle w:val="2"/>
        <w:ind w:firstLine="3402" w:firstLineChars="162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067050" cy="93281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7208" cy="9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646" w:firstLineChars="201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一、1．1104000000　110400万　11　110400　1104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2．39　279　3．直角　锐角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4．四　五　5．互相平行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6．2　3　7．3　1500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8．30　800　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9．&lt;　&gt;　&lt;　＝　&lt;　＝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10．804999　795000　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3．√　4．×　5．√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2．A　3．A　4．B　5．C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四、1．4200　600　8　15　7　7　800　14　380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10000　7　8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2．20300　11648　8478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61　48(验算略)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90(验算略)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</w:p>
    <w:p>
      <w:pPr>
        <w:pStyle w:val="2"/>
        <w:ind w:firstLine="991" w:firstLineChars="47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390900" cy="1985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1074" cy="198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793750"/>
            <wp:effectExtent l="0" t="0" r="0" b="6350"/>
            <wp:docPr id="32" name="图片 32" descr="C:\Users\user\Documents\2018.8.2数学课件\四年级好卷\四年级好卷\文件\DAc1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user\Documents\2018.8.2数学课件\四年级好卷\四年级好卷\文件\DAc1-15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2．略　3．略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六、1．120×3÷5＝72(千米/时)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答：这辆汽车去乙地送货时的速度是72千米/时。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2．140÷4÷5＝7(名)或140÷(4×5)＝7(名)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答：平均每个小组有7名少先队员。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3．480÷30＝16(件)　480－16＝464(件)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答：这两种作品相差464件。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4．10×2＝20(面)　20÷4＝5(次)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5×2＝10(分钟)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答：至少需要10分钟。</w:t>
      </w:r>
    </w:p>
    <w:p>
      <w:pPr>
        <w:pStyle w:val="2"/>
        <w:ind w:firstLine="562" w:firstLineChars="2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5．900÷75＝12(件)　12÷4＝3(件)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12＋3＝15(件)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答：900元最多能买15件这样的衣服。</w:t>
      </w:r>
    </w:p>
    <w:p>
      <w:pPr>
        <w:pStyle w:val="2"/>
        <w:tabs>
          <w:tab w:val="left" w:pos="2872"/>
          <w:tab w:val="left" w:pos="5744"/>
        </w:tabs>
        <w:ind w:left="993" w:firstLine="422" w:firstLine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4C23"/>
    <w:rsid w:val="0000598A"/>
    <w:rsid w:val="00016B00"/>
    <w:rsid w:val="00033BAC"/>
    <w:rsid w:val="000535A1"/>
    <w:rsid w:val="000649E0"/>
    <w:rsid w:val="00070AE1"/>
    <w:rsid w:val="0007564F"/>
    <w:rsid w:val="000B413E"/>
    <w:rsid w:val="00100D31"/>
    <w:rsid w:val="0011107A"/>
    <w:rsid w:val="00112AE1"/>
    <w:rsid w:val="00125EF4"/>
    <w:rsid w:val="0016591F"/>
    <w:rsid w:val="00177FBD"/>
    <w:rsid w:val="0018761F"/>
    <w:rsid w:val="001D5AE3"/>
    <w:rsid w:val="001E2D1A"/>
    <w:rsid w:val="00207E08"/>
    <w:rsid w:val="00220B3B"/>
    <w:rsid w:val="00220FA4"/>
    <w:rsid w:val="0022688F"/>
    <w:rsid w:val="00266102"/>
    <w:rsid w:val="0028457A"/>
    <w:rsid w:val="00295AB7"/>
    <w:rsid w:val="002B148B"/>
    <w:rsid w:val="002D6BB1"/>
    <w:rsid w:val="003107D2"/>
    <w:rsid w:val="00326F8A"/>
    <w:rsid w:val="0034184F"/>
    <w:rsid w:val="0034207B"/>
    <w:rsid w:val="0039797E"/>
    <w:rsid w:val="003A2988"/>
    <w:rsid w:val="003E2832"/>
    <w:rsid w:val="003E532B"/>
    <w:rsid w:val="00400676"/>
    <w:rsid w:val="004111C9"/>
    <w:rsid w:val="0044010A"/>
    <w:rsid w:val="004401CD"/>
    <w:rsid w:val="004607B5"/>
    <w:rsid w:val="00487F0F"/>
    <w:rsid w:val="00493CA8"/>
    <w:rsid w:val="004A719A"/>
    <w:rsid w:val="004B04E1"/>
    <w:rsid w:val="004D2896"/>
    <w:rsid w:val="004F1568"/>
    <w:rsid w:val="0050732E"/>
    <w:rsid w:val="00511394"/>
    <w:rsid w:val="0053293F"/>
    <w:rsid w:val="00545E3F"/>
    <w:rsid w:val="00551B00"/>
    <w:rsid w:val="0056727D"/>
    <w:rsid w:val="005B6C4E"/>
    <w:rsid w:val="005B7BCC"/>
    <w:rsid w:val="005D2138"/>
    <w:rsid w:val="00644616"/>
    <w:rsid w:val="006474A6"/>
    <w:rsid w:val="006A5EE2"/>
    <w:rsid w:val="006D462B"/>
    <w:rsid w:val="007227C4"/>
    <w:rsid w:val="00723275"/>
    <w:rsid w:val="00725405"/>
    <w:rsid w:val="00754539"/>
    <w:rsid w:val="00762E33"/>
    <w:rsid w:val="00763070"/>
    <w:rsid w:val="00772B5D"/>
    <w:rsid w:val="00784785"/>
    <w:rsid w:val="0079236A"/>
    <w:rsid w:val="007B462C"/>
    <w:rsid w:val="007E5455"/>
    <w:rsid w:val="007F75C0"/>
    <w:rsid w:val="008852E8"/>
    <w:rsid w:val="0088693F"/>
    <w:rsid w:val="00894D95"/>
    <w:rsid w:val="008C7400"/>
    <w:rsid w:val="009221F4"/>
    <w:rsid w:val="00937C6F"/>
    <w:rsid w:val="00950598"/>
    <w:rsid w:val="009514C0"/>
    <w:rsid w:val="00974C0D"/>
    <w:rsid w:val="009926C9"/>
    <w:rsid w:val="009B0B47"/>
    <w:rsid w:val="009B2483"/>
    <w:rsid w:val="009F3126"/>
    <w:rsid w:val="00A1363A"/>
    <w:rsid w:val="00A224CD"/>
    <w:rsid w:val="00A5108C"/>
    <w:rsid w:val="00A84DFD"/>
    <w:rsid w:val="00A85BAC"/>
    <w:rsid w:val="00B03011"/>
    <w:rsid w:val="00B134F4"/>
    <w:rsid w:val="00B64709"/>
    <w:rsid w:val="00B9755E"/>
    <w:rsid w:val="00BA044F"/>
    <w:rsid w:val="00BA2BA3"/>
    <w:rsid w:val="00BA345D"/>
    <w:rsid w:val="00BC3D5E"/>
    <w:rsid w:val="00BF49E3"/>
    <w:rsid w:val="00C009B7"/>
    <w:rsid w:val="00C30A77"/>
    <w:rsid w:val="00C47852"/>
    <w:rsid w:val="00C5097D"/>
    <w:rsid w:val="00C54FAA"/>
    <w:rsid w:val="00C73E93"/>
    <w:rsid w:val="00C76BFB"/>
    <w:rsid w:val="00C875D9"/>
    <w:rsid w:val="00CA040A"/>
    <w:rsid w:val="00CA7828"/>
    <w:rsid w:val="00CD6B48"/>
    <w:rsid w:val="00CF3BA0"/>
    <w:rsid w:val="00D24319"/>
    <w:rsid w:val="00D53042"/>
    <w:rsid w:val="00D62C40"/>
    <w:rsid w:val="00D91F0F"/>
    <w:rsid w:val="00DA47E0"/>
    <w:rsid w:val="00DA74F6"/>
    <w:rsid w:val="00DB5455"/>
    <w:rsid w:val="00DD5695"/>
    <w:rsid w:val="00DE74F7"/>
    <w:rsid w:val="00DF6618"/>
    <w:rsid w:val="00E21CFC"/>
    <w:rsid w:val="00E84755"/>
    <w:rsid w:val="00E97C39"/>
    <w:rsid w:val="00ED6095"/>
    <w:rsid w:val="00EE28A1"/>
    <w:rsid w:val="00F25F76"/>
    <w:rsid w:val="00F93386"/>
    <w:rsid w:val="284D442C"/>
    <w:rsid w:val="54990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B452-B45D-4462-A73B-FF408EAF8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1572</Words>
  <Characters>1913</Characters>
  <Lines>16</Lines>
  <Paragraphs>4</Paragraphs>
  <TotalTime>0</TotalTime>
  <ScaleCrop>false</ScaleCrop>
  <LinksUpToDate>false</LinksUpToDate>
  <CharactersWithSpaces>2161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2018-08-05T10:01:00Z</dcterms:created>
  <dc:creator>微软中国</dc:creator>
  <cp:lastModifiedBy>罗</cp:lastModifiedBy>
  <dcterms:modified xsi:type="dcterms:W3CDTF">2022-11-22T02:44:35Z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12768488CFE74B89BF6AC5B0EF96BEFD</vt:lpwstr>
  </property>
</Properties>
</file>