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第3单元跟踪检测卷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一、选一选。(每题3分，共9分)</w:t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．在动物下面画“√”。</w:t>
      </w:r>
    </w:p>
    <w:p>
      <w:pPr>
        <w:ind w:firstLine="424" w:firstLineChars="202"/>
        <w:jc w:val="left"/>
        <w:rPr>
          <w:sz w:val="28"/>
          <w:szCs w:val="28"/>
        </w:rPr>
      </w:pPr>
      <w:r>
        <w:drawing>
          <wp:inline distT="0" distB="0" distL="0" distR="0">
            <wp:extent cx="4389120" cy="923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2151" cy="9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．在蔬菜下面画“√”。</w:t>
      </w:r>
    </w:p>
    <w:p>
      <w:pPr>
        <w:ind w:firstLine="424" w:firstLineChars="202"/>
        <w:jc w:val="left"/>
        <w:rPr>
          <w:sz w:val="28"/>
          <w:szCs w:val="28"/>
        </w:rPr>
      </w:pPr>
      <w:r>
        <w:drawing>
          <wp:inline distT="0" distB="0" distL="0" distR="0">
            <wp:extent cx="3919855" cy="829310"/>
            <wp:effectExtent l="0" t="0" r="444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6374" cy="83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．在水果下面画“√”。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533265" cy="999490"/>
            <wp:effectExtent l="0" t="0" r="635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二、圈一圈，把每组中不同类的圈起来。(每题2分，共6分)</w:t>
      </w:r>
    </w:p>
    <w:p>
      <w:pPr>
        <w:textAlignment w:val="center"/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drawing>
          <wp:inline distT="0" distB="0" distL="0" distR="0">
            <wp:extent cx="4380865" cy="628015"/>
            <wp:effectExtent l="0" t="0" r="635" b="63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drawing>
          <wp:inline distT="0" distB="0" distL="0" distR="0">
            <wp:extent cx="4180840" cy="608965"/>
            <wp:effectExtent l="0" t="0" r="0" b="63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</w:t>
      </w:r>
      <w:r>
        <w:drawing>
          <wp:inline distT="0" distB="0" distL="0" distR="0">
            <wp:extent cx="4018915" cy="561340"/>
            <wp:effectExtent l="0" t="0" r="635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三、分一分。(填序号)(12分)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201795" cy="223266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4905" cy="223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四、按要求分类。(每题8分，共16分)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435475" cy="826770"/>
            <wp:effectExtent l="0" t="0" r="3175" b="0"/>
            <wp:docPr id="24" name="图片 24" descr="C:\Users\zhidewenhua\Desktop\屈梁柱课件\1R好卷\1SX-1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zhidewenhua\Desktop\屈梁柱课件\1R好卷\1SX-100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068" cy="8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．按花的样子分一分，在下面涂一涂，填一填。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241165" cy="1306195"/>
            <wp:effectExtent l="0" t="0" r="6985" b="8255"/>
            <wp:docPr id="23" name="图片 23" descr="C:\Users\zhidewenhua\Desktop\屈梁柱课件\1R好卷\1SX-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zhidewenhua\Desktop\屈梁柱课件\1R好卷\1SX-10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765" cy="13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．按卡片的形状分一分，在下面涂一涂，填一填。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</w:instrText>
      </w:r>
      <w:r>
        <w:rPr>
          <w:sz w:val="28"/>
          <w:szCs w:val="28"/>
        </w:rPr>
        <w:drawing>
          <wp:inline distT="0" distB="0" distL="0" distR="0">
            <wp:extent cx="4542790" cy="1830705"/>
            <wp:effectExtent l="0" t="0" r="0" b="0"/>
            <wp:docPr id="22" name="图片 22" descr="C:\Users\zhidewenhua\Desktop\屈梁柱课件\1R好卷\1SX-1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zhidewenhua\Desktop\屈梁柱课件\1R好卷\1SX-102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293" cy="18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五、走进生活，我会整理。(共57分)</w:t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sz w:val="28"/>
          <w:szCs w:val="28"/>
        </w:rPr>
        <w:t>．快乐的课间活动。(每题8分，共24分)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085590" cy="1739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88102" cy="174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按不同的活动分类。</w:t>
      </w:r>
    </w:p>
    <w:tbl>
      <w:tblPr>
        <w:tblStyle w:val="6"/>
        <w:tblW w:w="7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51"/>
        <w:gridCol w:w="1426"/>
        <w:gridCol w:w="155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踢毽子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跳绳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打篮球</w:t>
            </w: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打乒乓球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涂一涂。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820670" cy="2391410"/>
            <wp:effectExtent l="0" t="0" r="0" b="8890"/>
            <wp:docPr id="20" name="图片 20" descr="C:\Users\zhidewenhua\Desktop\屈梁柱课件\1R好卷\QQ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zhidewenhua\Desktop\屈梁柱课件\1R好卷\QQ24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1066" cy="239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如果分成两组，可以怎样分，把分组的结果表示出来。</w:t>
      </w:r>
    </w:p>
    <w:p>
      <w:pPr>
        <w:jc w:val="center"/>
        <w:rPr>
          <w:rFonts w:cs="Arial"/>
          <w:sz w:val="28"/>
          <w:szCs w:val="28"/>
        </w:rPr>
      </w:pPr>
      <w:r>
        <w:drawing>
          <wp:inline distT="0" distB="0" distL="0" distR="0">
            <wp:extent cx="2275840" cy="856615"/>
            <wp:effectExtent l="0" t="0" r="0" b="63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hint="eastAsia" w:cs="Arial"/>
          <w:sz w:val="28"/>
          <w:szCs w:val="28"/>
        </w:rPr>
        <w:t xml:space="preserve"> </w:t>
      </w:r>
      <w:r>
        <w:rPr>
          <w:sz w:val="28"/>
          <w:szCs w:val="28"/>
        </w:rPr>
        <w:t>有趣的图形。((2)题6分，其余每题4分，共14分)</w:t>
      </w:r>
    </w:p>
    <w:p>
      <w:pPr>
        <w:ind w:firstLine="424" w:firstLineChars="202"/>
        <w:rPr>
          <w:sz w:val="28"/>
          <w:szCs w:val="28"/>
        </w:rPr>
      </w:pPr>
      <w:r>
        <w:drawing>
          <wp:inline distT="0" distB="0" distL="0" distR="0">
            <wp:extent cx="4234815" cy="1400175"/>
            <wp:effectExtent l="0" t="0" r="0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46470" cy="140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按形状分一分，填写下表。</w:t>
      </w:r>
    </w:p>
    <w:p>
      <w:pPr>
        <w:ind w:firstLine="424" w:firstLineChars="202"/>
        <w:rPr>
          <w:sz w:val="28"/>
          <w:szCs w:val="28"/>
        </w:rPr>
      </w:pPr>
      <w:r>
        <w:drawing>
          <wp:inline distT="0" distB="0" distL="0" distR="0">
            <wp:extent cx="4314190" cy="77089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如果分成三组，可以怎样分？把分组的结果表示出来。</w:t>
      </w:r>
    </w:p>
    <w:p>
      <w:pPr>
        <w:ind w:firstLine="424" w:firstLineChars="202"/>
        <w:rPr>
          <w:sz w:val="28"/>
          <w:szCs w:val="28"/>
        </w:rPr>
      </w:pPr>
      <w:r>
        <w:drawing>
          <wp:inline distT="0" distB="0" distL="0" distR="0">
            <wp:extent cx="3656965" cy="666115"/>
            <wp:effectExtent l="0" t="0" r="635" b="63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根据(2)题分组的结果，提一个问题并解答。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．一(2)班同学最喜欢吃的水果的情况如下图。((1)题10分，(2)题9分，共19分)</w:t>
      </w: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1847850" cy="1887855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49559" cy="18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(1)根据上图填写下表。</w:t>
      </w:r>
    </w:p>
    <w:p>
      <w:pPr>
        <w:ind w:firstLine="424" w:firstLineChars="202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4142740" cy="675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(2)根据上面的统计结果回答问题。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① 喜欢吃(　　　)的人数最多，喜欢吃(　　　)的人数最少。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② 喜欢吃苹果的比喜欢吃香蕉的多(　　　)人。</w:t>
      </w:r>
    </w:p>
    <w:p>
      <w:pPr>
        <w:rPr>
          <w:rFonts w:ascii="宋体" w:hAnsi="宋体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753" w:bottom="1440" w:left="1753" w:header="851" w:footer="992" w:gutter="0"/>
          <w:cols w:space="340" w:num="1"/>
          <w:docGrid w:type="lines" w:linePitch="312" w:charSpace="0"/>
        </w:sectPr>
      </w:pPr>
      <w:r>
        <w:rPr>
          <w:rFonts w:ascii="宋体" w:hAnsi="宋体"/>
          <w:sz w:val="28"/>
          <w:szCs w:val="28"/>
        </w:rPr>
        <w:t>③ 再提一个数学问题并解答。</w:t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一、</w:t>
      </w:r>
      <w:r>
        <w:rPr>
          <w:rFonts w:cs="Arial"/>
          <w:sz w:val="28"/>
          <w:szCs w:val="28"/>
        </w:rPr>
        <w:t>1.</w:t>
      </w:r>
      <w:r>
        <w:rPr>
          <w:sz w:val="28"/>
          <w:szCs w:val="28"/>
        </w:rPr>
        <w:t>(√)　(　)　(√)　(　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(√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)　(√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sz w:val="28"/>
          <w:szCs w:val="28"/>
        </w:rPr>
        <w:t>．(√)　(√)　(　)　(　)　(√)</w:t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．(√)　(　)　(√)　(√)　(　)</w:t>
      </w:r>
    </w:p>
    <w:p>
      <w:pPr>
        <w:textAlignment w:val="top"/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rFonts w:cs="Arial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3034665" cy="589280"/>
            <wp:effectExtent l="0" t="0" r="0" b="127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32070" cy="58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top"/>
        <w:rPr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2947035" cy="555625"/>
            <wp:effectExtent l="0" t="0" r="5715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944606" cy="55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top"/>
        <w:rPr>
          <w:sz w:val="28"/>
          <w:szCs w:val="28"/>
        </w:rPr>
      </w:pPr>
      <w:r>
        <w:rPr>
          <w:rFonts w:cs="Arial"/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2947035" cy="517525"/>
            <wp:effectExtent l="0" t="0" r="5715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45126" cy="51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[点拨]长方形是平面图形，其余都是立体图形。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三、生活用品：</w:t>
      </w:r>
      <w:r>
        <w:rPr>
          <w:rFonts w:hint="eastAsia" w:ascii="宋体" w:hAnsi="宋体" w:cs="宋体"/>
          <w:sz w:val="28"/>
          <w:szCs w:val="28"/>
        </w:rPr>
        <w:t>①③⑥⑦⑧⑨</w:t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体育用品：</w:t>
      </w:r>
      <w:r>
        <w:rPr>
          <w:rFonts w:hint="eastAsia" w:ascii="宋体" w:hAnsi="宋体" w:cs="宋体"/>
          <w:sz w:val="28"/>
          <w:szCs w:val="28"/>
        </w:rPr>
        <w:t>⑤</w:t>
      </w:r>
      <w:r>
        <w:rPr>
          <w:rFonts w:ascii="Cambria Math" w:hAnsi="Cambria Math" w:cs="Cambria Math"/>
          <w:sz w:val="28"/>
          <w:szCs w:val="28"/>
        </w:rPr>
        <w:t>⑪⑫</w:t>
      </w:r>
    </w:p>
    <w:p>
      <w:pPr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学习用品：②④⑩</w:t>
      </w:r>
    </w:p>
    <w:p>
      <w:pPr>
        <w:textAlignment w:val="top"/>
        <w:rPr>
          <w:sz w:val="28"/>
          <w:szCs w:val="28"/>
        </w:rPr>
      </w:pPr>
      <w:r>
        <w:rPr>
          <w:sz w:val="28"/>
          <w:szCs w:val="28"/>
        </w:rPr>
        <w:t>四、</w:t>
      </w:r>
      <w:r>
        <w:rPr>
          <w:rFonts w:cs="Arial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2009140" cy="109474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5　4　4　3</w:t>
      </w:r>
    </w:p>
    <w:p>
      <w:pPr>
        <w:textAlignment w:val="top"/>
        <w:rPr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2085340" cy="126619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4　2　5　5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五、</w:t>
      </w:r>
      <w:r>
        <w:rPr>
          <w:rFonts w:cs="Arial"/>
          <w:sz w:val="28"/>
          <w:szCs w:val="28"/>
        </w:rPr>
        <w:t>1.</w:t>
      </w:r>
      <w:r>
        <w:rPr>
          <w:sz w:val="28"/>
          <w:szCs w:val="28"/>
        </w:rPr>
        <w:t>(1)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88"/>
        <w:gridCol w:w="1217"/>
        <w:gridCol w:w="1588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踢毽子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跳绳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打篮球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打乒乓球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ind w:firstLine="425" w:firstLineChars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>
      <w:pPr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2523490" cy="204724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[点拨]涂色时要从下往上涂。</w:t>
      </w:r>
    </w:p>
    <w:p>
      <w:pPr>
        <w:ind w:firstLine="425" w:firstLineChars="152"/>
        <w:textAlignment w:val="top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1913890" cy="77089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hint="eastAsia" w:cs="Arial"/>
          <w:sz w:val="28"/>
          <w:szCs w:val="28"/>
        </w:rPr>
        <w:t xml:space="preserve"> </w:t>
      </w:r>
      <w:r>
        <w:rPr>
          <w:sz w:val="28"/>
          <w:szCs w:val="28"/>
        </w:rPr>
        <w:t>(1)</w:t>
      </w:r>
    </w:p>
    <w:p>
      <w:pPr>
        <w:ind w:firstLine="424" w:firstLineChars="202"/>
        <w:rPr>
          <w:sz w:val="28"/>
          <w:szCs w:val="28"/>
        </w:rPr>
      </w:pPr>
      <w:r>
        <w:drawing>
          <wp:inline distT="0" distB="0" distL="0" distR="0">
            <wp:extent cx="3333115" cy="942340"/>
            <wp:effectExtent l="0" t="0" r="635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(2)</w:t>
      </w:r>
    </w:p>
    <w:p>
      <w:pPr>
        <w:ind w:firstLine="424" w:firstLineChars="202"/>
        <w:rPr>
          <w:sz w:val="28"/>
          <w:szCs w:val="28"/>
        </w:rPr>
      </w:pPr>
      <w:r>
        <w:drawing>
          <wp:inline distT="0" distB="0" distL="0" distR="0">
            <wp:extent cx="2609215" cy="761365"/>
            <wp:effectExtent l="0" t="0" r="635" b="63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黑色图形与白色图形一共有多少个？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4＋4＝8(个</w:t>
      </w:r>
      <w:r>
        <w:rPr>
          <w:rFonts w:hint="eastAsia"/>
          <w:sz w:val="28"/>
          <w:szCs w:val="28"/>
        </w:rPr>
        <w:t xml:space="preserve">) </w:t>
      </w:r>
      <w:r>
        <w:rPr>
          <w:sz w:val="28"/>
          <w:szCs w:val="28"/>
        </w:rPr>
        <w:t xml:space="preserve"> 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答案不唯一。</w:t>
      </w:r>
    </w:p>
    <w:p>
      <w:pPr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>
        <w:rPr>
          <w:sz w:val="28"/>
          <w:szCs w:val="28"/>
        </w:rPr>
        <w:t>．(1)6　7　5　4　8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 w:ascii="宋体" w:hAnsi="宋体" w:cs="宋体"/>
          <w:sz w:val="28"/>
          <w:szCs w:val="28"/>
        </w:rPr>
        <w:t>①</w:t>
      </w:r>
      <w:r>
        <w:rPr>
          <w:sz w:val="28"/>
          <w:szCs w:val="28"/>
        </w:rPr>
        <w:t xml:space="preserve"> 桃子　葡萄</w:t>
      </w:r>
    </w:p>
    <w:p>
      <w:pPr>
        <w:ind w:firstLine="425" w:firstLineChars="15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 xml:space="preserve"> 1</w:t>
      </w:r>
    </w:p>
    <w:p>
      <w:pPr>
        <w:ind w:firstLine="425" w:firstLineChars="152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 xml:space="preserve"> 一(2)班一共有多少人？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6＋7＋5＋4＋8＝30(人)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口答：一(2)班一共有30人。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第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sz w:val="28"/>
          <w:szCs w:val="28"/>
        </w:rPr>
        <w:t>问答案不</w:t>
      </w:r>
      <w:r>
        <w:rPr>
          <w:rFonts w:hint="eastAsia"/>
          <w:sz w:val="28"/>
          <w:szCs w:val="28"/>
        </w:rPr>
        <w:t>唯一。</w:t>
      </w:r>
    </w:p>
    <w:sectPr>
      <w:headerReference r:id="rId10" w:type="first"/>
      <w:headerReference r:id="rId8" w:type="default"/>
      <w:footerReference r:id="rId11" w:type="default"/>
      <w:head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9144038" o:spid="_x0000_s4098" o:spt="136" type="#_x0000_t136" style="position:absolute;left:0pt;height:146.35pt;width:439.1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9144037" o:spid="_x0000_s4097" o:spt="136" type="#_x0000_t136" style="position:absolute;left:0pt;height:146.35pt;width:439.1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荣德基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3C32"/>
    <w:rsid w:val="00177FBD"/>
    <w:rsid w:val="00191AC1"/>
    <w:rsid w:val="001A2E7E"/>
    <w:rsid w:val="00211359"/>
    <w:rsid w:val="00295AB7"/>
    <w:rsid w:val="002D6BB1"/>
    <w:rsid w:val="003500E5"/>
    <w:rsid w:val="0039797E"/>
    <w:rsid w:val="004111C9"/>
    <w:rsid w:val="0044010A"/>
    <w:rsid w:val="00511394"/>
    <w:rsid w:val="0053293F"/>
    <w:rsid w:val="00551B00"/>
    <w:rsid w:val="0056727D"/>
    <w:rsid w:val="005948D3"/>
    <w:rsid w:val="005B6C4E"/>
    <w:rsid w:val="006474A6"/>
    <w:rsid w:val="006C27EC"/>
    <w:rsid w:val="00723275"/>
    <w:rsid w:val="00763438"/>
    <w:rsid w:val="00770B7C"/>
    <w:rsid w:val="00784785"/>
    <w:rsid w:val="0079236A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A0A35"/>
    <w:rsid w:val="00CF442C"/>
    <w:rsid w:val="00D2342D"/>
    <w:rsid w:val="00D53042"/>
    <w:rsid w:val="00DA47E0"/>
    <w:rsid w:val="00DB5455"/>
    <w:rsid w:val="00DE74F7"/>
    <w:rsid w:val="00DF6618"/>
    <w:rsid w:val="00E453E0"/>
    <w:rsid w:val="00E77C2E"/>
    <w:rsid w:val="00EB7FCF"/>
    <w:rsid w:val="00EE28A1"/>
    <w:rsid w:val="00F07151"/>
    <w:rsid w:val="00F93386"/>
    <w:rsid w:val="00FC582D"/>
    <w:rsid w:val="00FD540B"/>
    <w:rsid w:val="4E711C6D"/>
    <w:rsid w:val="5AC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2" Type="http://schemas.openxmlformats.org/officeDocument/2006/relationships/fontTable" Target="fontTable.xml"/><Relationship Id="rId41" Type="http://schemas.openxmlformats.org/officeDocument/2006/relationships/customXml" Target="../customXml/item2.xml"/><Relationship Id="rId40" Type="http://schemas.openxmlformats.org/officeDocument/2006/relationships/customXml" Target="../customXml/item1.xml"/><Relationship Id="rId4" Type="http://schemas.openxmlformats.org/officeDocument/2006/relationships/header" Target="header2.xml"/><Relationship Id="rId39" Type="http://schemas.openxmlformats.org/officeDocument/2006/relationships/image" Target="media/image27.png"/><Relationship Id="rId38" Type="http://schemas.openxmlformats.org/officeDocument/2006/relationships/image" Target="media/image26.png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png"/><Relationship Id="rId33" Type="http://schemas.openxmlformats.org/officeDocument/2006/relationships/image" Target="media/image21.png"/><Relationship Id="rId32" Type="http://schemas.openxmlformats.org/officeDocument/2006/relationships/image" Target="media/image20.png"/><Relationship Id="rId31" Type="http://schemas.openxmlformats.org/officeDocument/2006/relationships/image" Target="media/image19.png"/><Relationship Id="rId30" Type="http://schemas.openxmlformats.org/officeDocument/2006/relationships/image" Target="media/image18.png"/><Relationship Id="rId3" Type="http://schemas.openxmlformats.org/officeDocument/2006/relationships/header" Target="header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A5CFD-9234-408F-B103-72FB79E045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689</Words>
  <Characters>787</Characters>
  <Lines>7</Lines>
  <Paragraphs>2</Paragraphs>
  <TotalTime>0</TotalTime>
  <ScaleCrop>false</ScaleCrop>
  <LinksUpToDate>false</LinksUpToDate>
  <CharactersWithSpaces>861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2022-11-19T08:03:31Z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2E2FFF64CF554BBBBB7C9E407A64F6FB</vt:lpwstr>
  </property>
</Properties>
</file>