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>7单元跟踪检测卷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一、填一填。(每空1分，共21分)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1．四边形有(　　　　)条直的边和(　　　　)个角。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318135</wp:posOffset>
            </wp:positionV>
            <wp:extent cx="1186180" cy="896620"/>
            <wp:effectExtent l="0" t="0" r="0" b="0"/>
            <wp:wrapSquare wrapText="bothSides"/>
            <wp:docPr id="43" name="图片 43" descr="C:\Users\user\Documents\2018.8.2数学课件\三年级好卷\FF2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user\Documents\2018.8.2数学课件\三年级好卷\FF27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2．(1)右面的图形中共有(　　)个四边形。</w:t>
      </w:r>
    </w:p>
    <w:p>
      <w:pPr>
        <w:pStyle w:val="2"/>
        <w:ind w:left="424" w:leftChars="1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(2)(　　)是正方形，它有(　　)条相等的边，(　　)个直角。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和</w:t>
      </w:r>
      <w:r>
        <w:rPr>
          <w:rFonts w:hint="eastAsia" w:hAnsi="宋体" w:cs="宋体"/>
          <w:sz w:val="28"/>
          <w:szCs w:val="28"/>
        </w:rPr>
        <w:t>④</w:t>
      </w:r>
      <w:r>
        <w:rPr>
          <w:rFonts w:ascii="Times New Roman" w:hAnsi="Times New Roman" w:cs="Times New Roman" w:eastAsiaTheme="minorEastAsia"/>
          <w:sz w:val="28"/>
          <w:szCs w:val="28"/>
        </w:rPr>
        <w:t>是(　　)，它的(　　)相等，有4个(　　)。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108585</wp:posOffset>
            </wp:positionV>
            <wp:extent cx="1501140" cy="607060"/>
            <wp:effectExtent l="0" t="0" r="3810" b="2540"/>
            <wp:wrapSquare wrapText="bothSides"/>
            <wp:docPr id="42" name="图片 42" descr="C:\Users\user\Documents\2018.8.2数学课件\三年级好卷\FF2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user\Documents\2018.8.2数学课件\三年级好卷\FF27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3．右图中，两副同样的三角板，(　　)号三角板和(　　)号三角板可以拼成一个长方形；(　　)号三角板和(　　)号三角板可以拼成一个正方形。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367030</wp:posOffset>
            </wp:positionV>
            <wp:extent cx="2124075" cy="636905"/>
            <wp:effectExtent l="0" t="0" r="9525" b="0"/>
            <wp:wrapNone/>
            <wp:docPr id="39" name="图片 39" descr="C:\Users\user\Documents\2018.8.2数学课件\三年级好卷\FF2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user\Documents\2018.8.2数学课件\三年级好卷\FF27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363855</wp:posOffset>
            </wp:positionV>
            <wp:extent cx="1701165" cy="711835"/>
            <wp:effectExtent l="0" t="0" r="0" b="0"/>
            <wp:wrapNone/>
            <wp:docPr id="41" name="图片 41" descr="C:\Users\user\Documents\2018.8.2数学课件\三年级好卷\FF2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user\Documents\2018.8.2数学课件\三年级好卷\FF27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4．比较下面每组图形的周长。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 w:eastAsiaTheme="minorEastAsia"/>
          <w:sz w:val="28"/>
          <w:szCs w:val="28"/>
        </w:rPr>
        <w:t>(2)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甲的周长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4635" cy="254635"/>
            <wp:effectExtent l="0" t="0" r="0" b="0"/>
            <wp:docPr id="40" name="图片 40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乙的周长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甲的周长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4635" cy="254635"/>
            <wp:effectExtent l="0" t="0" r="0" b="0"/>
            <wp:docPr id="38" name="图片 38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乙的周长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5．一块长方形玻璃长10分米，宽4分米，它的周长是(　　)分米。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6．一个正方形的边长是4厘米，周长是(　　　)厘米；一个正方形的周长是4厘米，边长是(　　　)厘米。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7．用四根分别长6厘米、4厘米、6厘米、4厘米的小棒可以摆成一个(　　　　　　　　)。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8．用一根长40厘米的绳子正好绕一个正方形镜框一周，这个镜框的边长是(　　　)厘米。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9．一个长方形的长是2米，宽是30分米，它的周长是(　　)分米。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二、辨一辨。(对的画“√”，错的画“×”)(每题2分，共10分)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46990</wp:posOffset>
            </wp:positionV>
            <wp:extent cx="382270" cy="248920"/>
            <wp:effectExtent l="0" t="0" r="0" b="0"/>
            <wp:wrapNone/>
            <wp:docPr id="36" name="图片 36" descr="C:\Users\user\Documents\2018.8.2数学课件\三年级好卷\FF2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user\Documents\2018.8.2数学课件\三年级好卷\FF277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104775</wp:posOffset>
            </wp:positionV>
            <wp:extent cx="382270" cy="248920"/>
            <wp:effectExtent l="0" t="0" r="0" b="0"/>
            <wp:wrapNone/>
            <wp:docPr id="37" name="图片 37" descr="C:\Users\user\Documents\2018.8.2数学课件\三年级好卷\FF2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user\Documents\2018.8.2数学课件\三年级好卷\FF277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1．因为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</w:t>
      </w:r>
      <w:r>
        <w:rPr>
          <w:rFonts w:ascii="Times New Roman" w:hAnsi="Times New Roman" w:cs="Times New Roman" w:eastAsiaTheme="minorEastAsia"/>
          <w:sz w:val="28"/>
          <w:szCs w:val="28"/>
        </w:rPr>
        <w:t>的每个面都是四边形，所以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</w:t>
      </w:r>
      <w:r>
        <w:rPr>
          <w:rFonts w:ascii="Times New Roman" w:hAnsi="Times New Roman" w:cs="Times New Roman" w:eastAsiaTheme="minorEastAsia"/>
          <w:sz w:val="28"/>
          <w:szCs w:val="28"/>
        </w:rPr>
        <w:t>也是四边形。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387985</wp:posOffset>
            </wp:positionV>
            <wp:extent cx="416560" cy="412115"/>
            <wp:effectExtent l="0" t="0" r="2540" b="6985"/>
            <wp:wrapNone/>
            <wp:docPr id="29" name="图片 29" descr="C:\Users\user\Documents\2018.8.2数学课件\三年级好卷\FF27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user\Documents\2018.8.2数学课件\三年级好卷\FF278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268" cy="4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2．由4条线段组成的图形一定是四边形。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左图因为缺少了一部分，所以它没有周长。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ind w:left="424" w:leftChars="1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4．告诉一个长方形的长与宽的和是12厘米，无法求这个长方形的周长，因为不知道这个长方形的长是多少，宽是多少。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ind w:left="560" w:hanging="560" w:hanging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452755</wp:posOffset>
            </wp:positionV>
            <wp:extent cx="398780" cy="297815"/>
            <wp:effectExtent l="0" t="0" r="1270" b="6985"/>
            <wp:wrapNone/>
            <wp:docPr id="28" name="图片 28" descr="C:\Users\user\Documents\2018.8.2数学课件\三年级好卷\FF279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user\Documents\2018.8.2数学课件\三年级好卷\FF279A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22225</wp:posOffset>
            </wp:positionV>
            <wp:extent cx="885190" cy="427990"/>
            <wp:effectExtent l="0" t="0" r="0" b="0"/>
            <wp:wrapNone/>
            <wp:docPr id="27" name="图片 27" descr="C:\Users\user\Documents\2018.8.2数学课件\三年级好卷\FF2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user\Documents\2018.8.2数学课件\三年级好卷\FF279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5．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</w:t>
      </w:r>
      <w:r>
        <w:rPr>
          <w:rFonts w:ascii="Times New Roman" w:hAnsi="Times New Roman" w:cs="Times New Roman" w:eastAsiaTheme="minorEastAsia"/>
          <w:sz w:val="28"/>
          <w:szCs w:val="28"/>
        </w:rPr>
        <w:t>用左边的两个完全一样的直角三角形可以拼成右边的一个长方形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</w:t>
      </w:r>
      <w:r>
        <w:rPr>
          <w:rFonts w:ascii="Times New Roman" w:hAnsi="Times New Roman" w:cs="Times New Roman" w:eastAsiaTheme="minorEastAsia"/>
          <w:sz w:val="28"/>
          <w:szCs w:val="28"/>
        </w:rPr>
        <w:t>，因为一个三角形的周长是4＋3＋5＝12(厘米)，所以右边长方形的周长是12×2＝24(厘米)。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三、选一选。(把正确答案的序号填在括号里)(每题2分，共10分)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1．下图中，你认为四边形最多的是(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652145</wp:posOffset>
            </wp:positionV>
            <wp:extent cx="690880" cy="560070"/>
            <wp:effectExtent l="0" t="0" r="0" b="0"/>
            <wp:wrapNone/>
            <wp:docPr id="16" name="图片 16" descr="C:\Users\user\Documents\2018.8.2数学课件\三年级好卷\FF2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user\Documents\2018.8.2数学课件\三年级好卷\FF28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697605" cy="775970"/>
            <wp:effectExtent l="0" t="0" r="0" b="5080"/>
            <wp:docPr id="26" name="图片 26" descr="C:\Users\user\Documents\2018.8.2数学课件\三年级好卷\FF28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user\Documents\2018.8.2数学课件\三年级好卷\FF280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3044" cy="7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2．猜右图信封中的卡片是(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A．长方形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B．正方形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C．长方形或正方形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3．一个长方形的长是8厘米，宽是6厘米，它的周长是(　　)厘米。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A．14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B．28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C．48</w:t>
      </w:r>
    </w:p>
    <w:p>
      <w:pPr>
        <w:pStyle w:val="2"/>
        <w:ind w:left="423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4．下面用8个边长是1厘米的小正方形拼成的图形中，周长最短的是(　　)。</w:t>
      </w:r>
    </w:p>
    <w:p>
      <w:pPr>
        <w:pStyle w:val="2"/>
        <w:ind w:firstLine="424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3697605" cy="5949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2087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118110</wp:posOffset>
            </wp:positionV>
            <wp:extent cx="694690" cy="694690"/>
            <wp:effectExtent l="0" t="0" r="0" b="0"/>
            <wp:wrapNone/>
            <wp:docPr id="12" name="图片 12" descr="C:\Users\user\Documents\2018.8.2数学课件\三年级好卷\C1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2018.8.2数学课件\三年级好卷\C108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5．右图的正方形被分成了甲、乙两部分，其周长相比，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结果是(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A．甲的周长长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B．乙的周长长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C．相等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四、求下图的周长。(每题5分，共15分)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249555</wp:posOffset>
            </wp:positionV>
            <wp:extent cx="1146175" cy="902970"/>
            <wp:effectExtent l="0" t="0" r="0" b="0"/>
            <wp:wrapNone/>
            <wp:docPr id="11" name="图片 11" descr="C:\Users\user\Documents\2018.8.2数学课件\三年级好卷\FF28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2018.8.2数学课件\三年级好卷\FF285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82550</wp:posOffset>
            </wp:positionV>
            <wp:extent cx="1771015" cy="1087755"/>
            <wp:effectExtent l="0" t="0" r="635" b="0"/>
            <wp:wrapNone/>
            <wp:docPr id="9" name="图片 9" descr="C:\Users\user\Documents\2018.8.2数学课件\三年级好卷\FF2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2018.8.2数学课件\三年级好卷\FF287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266700</wp:posOffset>
            </wp:positionV>
            <wp:extent cx="955040" cy="752475"/>
            <wp:effectExtent l="0" t="0" r="0" b="9525"/>
            <wp:wrapNone/>
            <wp:docPr id="10" name="图片 10" descr="C:\Users\user\Documents\2018.8.2数学课件\三年级好卷\FF28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user\Documents\2018.8.2数学课件\三年级好卷\FF286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                  </w:t>
      </w:r>
      <w:r>
        <w:rPr>
          <w:rFonts w:ascii="Times New Roman" w:hAnsi="Times New Roman" w:cs="Times New Roman" w:eastAsiaTheme="minorEastAsia"/>
          <w:sz w:val="28"/>
          <w:szCs w:val="28"/>
        </w:rPr>
        <w:t>3．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560" w:hanging="560" w:hanging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五、动手操作：分别画一个长是4厘米，宽是2厘米的长方形和边长是3厘米的正方形。(8分)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83205" cy="1086485"/>
            <wp:effectExtent l="0" t="0" r="0" b="0"/>
            <wp:docPr id="8" name="图片 8" descr="C:\Users\user\Documents\2018.8.2数学课件\三年级好卷\FF2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user\Documents\2018.8.2数学课件\三年级好卷\FF288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4104" cy="10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六、解决问题。(每题6分，共36分)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2018春晚现场直播中，一件爱国事件家喻户晓。许荣茂先生花巨资购买《丝路山水地图》并无偿捐赠给故宫博物院。《丝路山水地图》绘在绢本上，是一个长方形，长约300分米，宽约60分米，它的周长约是多少分米？</w:t>
      </w:r>
    </w:p>
    <w:p>
      <w:pPr>
        <w:pStyle w:val="2"/>
        <w:ind w:firstLine="5103" w:firstLineChars="2430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972945" cy="735965"/>
            <wp:effectExtent l="0" t="0" r="8255" b="698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79257" cy="7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2．一个长方形足球场，长是100米，宽是60米。每天早上高高都会绕着足球场慢跑3圈，他每天跑多少米？</w:t>
      </w:r>
    </w:p>
    <w:p>
      <w:pPr>
        <w:pStyle w:val="2"/>
        <w:ind w:firstLine="4252" w:firstLineChars="2025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588260" cy="819785"/>
            <wp:effectExtent l="0" t="0" r="254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6">
                      <a:clrChange>
                        <a:clrFrom>
                          <a:srgbClr val="ECEDED"/>
                        </a:clrFrom>
                        <a:clrTo>
                          <a:srgbClr val="ECEDE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457" cy="81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282" w:leftChars="1" w:hanging="280" w:hangingChars="1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3．蚂蚁沿一个长方形地砖的四周走了一圈。这个地砖的宽是4厘米，长是宽的3倍。蚂蚁走了多长？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3" w:hanging="422" w:hangingChars="15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4．如图是一个近似长方形的钱包，这个钱包的拉链是沿着三条边缝制的。这条拉链大约有多长？</w:t>
      </w:r>
    </w:p>
    <w:p>
      <w:pPr>
        <w:pStyle w:val="2"/>
        <w:ind w:firstLine="5386" w:firstLineChars="2565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892300" cy="86169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92190" cy="86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5．一块长方形菜地，长8米，宽4米，四周围上篱笆，篱笆长多少米？如果一面靠墙，篱笆至少要多少米？</w:t>
      </w:r>
    </w:p>
    <w:p>
      <w:pPr>
        <w:pStyle w:val="2"/>
        <w:ind w:firstLine="5103" w:firstLineChars="2430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042795" cy="1098550"/>
            <wp:effectExtent l="0" t="0" r="0" b="635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43364" cy="109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283" w:hanging="282" w:hangingChars="10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6．明明喜欢玩拼图形。他将两个长是10厘米，宽是5厘米的长方形，一时拼成长方形，一时拼成正方形。请求出拼成后的图形周长各是多少？</w:t>
      </w:r>
    </w:p>
    <w:p>
      <w:pPr>
        <w:pStyle w:val="2"/>
        <w:ind w:firstLine="4110" w:firstLineChars="1468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92705" cy="578485"/>
            <wp:effectExtent l="0" t="0" r="0" b="0"/>
            <wp:docPr id="2" name="图片 2" descr="C:\Users\user\Documents\2018.8.2数学课件\三年级好卷\FF2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Documents\2018.8.2数学课件\三年级好卷\FF293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1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>
      <w:pPr>
        <w:ind w:firstLine="646" w:firstLineChars="201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一、1．4　4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2．(1)4　(2)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　4　4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(3)长方形　对边　直角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④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　4．＝　＜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5．28　6．16　1　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7．长方形　8．10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9．100　 [点拨] 注意条件中长和宽的单位不一样。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二、1．×　2．×　3．×　4．×　5．×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三、1．B　2．C　3．B　4．C　5．C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四、1．(5＋4)×2＝18(米)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2．9×4＝36(分米)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3．(7＋4)×2＝22(米)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left="991" w:leftChars="472" w:firstLine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[点拨] 求不规则图形的周长，要善于把其中某边向某方向进行平移。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五、画图略。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六、1．(300＋60)×2＝720(分米)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答：它的周长约是720分米。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2．(100＋60)×2×3＝960(米)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答：他每天跑960米。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3．长：4×3＝12(厘米)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(4＋12)×2＝32(厘米)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答：蚂蚁走了32厘米。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4．10×2＋20＝40(厘米)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答：这条拉链大约长40厘米。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[点拨] 特殊情况的长度要特殊处理。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5．(8＋4)×2＝24(米)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方法一：24－8＝16(米)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方法二：8＋2×4＝16(米)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left="989" w:leftChars="471" w:firstLine="2" w:firstLineChars="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答：四周围上篱笆，篱笆长24米。如果一面靠墙，篱笆到少要16米。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6．长方形：10×2＝20(厘米)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(20＋5)×2＝50(厘米)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正方形：10×4＝40(厘米)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left="989" w:leftChars="471" w:firstLine="2" w:firstLineChars="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答：拼成长方形的周长是50厘米。拼成正方形的周长是40厘米。    </w:t>
      </w:r>
    </w:p>
    <w:p>
      <w:pPr>
        <w:pStyle w:val="2"/>
        <w:tabs>
          <w:tab w:val="left" w:pos="2872"/>
          <w:tab w:val="left" w:pos="5744"/>
        </w:tabs>
        <w:ind w:left="991" w:leftChars="472" w:firstLine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[点拨]直接从拼成的图形的长是多少，宽是多少或边长是多少求其周长。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510E4"/>
    <w:rsid w:val="0007564F"/>
    <w:rsid w:val="00083DA4"/>
    <w:rsid w:val="00100D31"/>
    <w:rsid w:val="0011107A"/>
    <w:rsid w:val="00125EF4"/>
    <w:rsid w:val="00177FBD"/>
    <w:rsid w:val="001E2D1A"/>
    <w:rsid w:val="00207E08"/>
    <w:rsid w:val="00260D5D"/>
    <w:rsid w:val="00266102"/>
    <w:rsid w:val="0028457A"/>
    <w:rsid w:val="00295AB7"/>
    <w:rsid w:val="002D6BB1"/>
    <w:rsid w:val="00326F8A"/>
    <w:rsid w:val="0034207B"/>
    <w:rsid w:val="0039797E"/>
    <w:rsid w:val="003F2E30"/>
    <w:rsid w:val="004111C9"/>
    <w:rsid w:val="0044010A"/>
    <w:rsid w:val="00466318"/>
    <w:rsid w:val="00493CA8"/>
    <w:rsid w:val="004A719A"/>
    <w:rsid w:val="004B04E1"/>
    <w:rsid w:val="004D2896"/>
    <w:rsid w:val="004F4076"/>
    <w:rsid w:val="00511394"/>
    <w:rsid w:val="0053293F"/>
    <w:rsid w:val="00545E3F"/>
    <w:rsid w:val="00551B00"/>
    <w:rsid w:val="0056727D"/>
    <w:rsid w:val="005B6C4E"/>
    <w:rsid w:val="005D2138"/>
    <w:rsid w:val="006266F9"/>
    <w:rsid w:val="006474A6"/>
    <w:rsid w:val="006A5EE2"/>
    <w:rsid w:val="006D462B"/>
    <w:rsid w:val="00723275"/>
    <w:rsid w:val="00725405"/>
    <w:rsid w:val="00763070"/>
    <w:rsid w:val="00772B5D"/>
    <w:rsid w:val="00784785"/>
    <w:rsid w:val="0079236A"/>
    <w:rsid w:val="007B462C"/>
    <w:rsid w:val="008852E8"/>
    <w:rsid w:val="008C7400"/>
    <w:rsid w:val="0092698B"/>
    <w:rsid w:val="00950598"/>
    <w:rsid w:val="009514C0"/>
    <w:rsid w:val="00974C0D"/>
    <w:rsid w:val="009926C9"/>
    <w:rsid w:val="009B2483"/>
    <w:rsid w:val="009F3126"/>
    <w:rsid w:val="00A1363A"/>
    <w:rsid w:val="00A224CD"/>
    <w:rsid w:val="00A84DFD"/>
    <w:rsid w:val="00A85BAC"/>
    <w:rsid w:val="00AA1FF5"/>
    <w:rsid w:val="00AA5D65"/>
    <w:rsid w:val="00B37B78"/>
    <w:rsid w:val="00B66031"/>
    <w:rsid w:val="00B9755E"/>
    <w:rsid w:val="00BA044F"/>
    <w:rsid w:val="00BA2BA3"/>
    <w:rsid w:val="00BA345D"/>
    <w:rsid w:val="00BC3D5E"/>
    <w:rsid w:val="00BE1061"/>
    <w:rsid w:val="00BF49E3"/>
    <w:rsid w:val="00C009B7"/>
    <w:rsid w:val="00C30A77"/>
    <w:rsid w:val="00C47852"/>
    <w:rsid w:val="00C5097D"/>
    <w:rsid w:val="00C54FAA"/>
    <w:rsid w:val="00C62368"/>
    <w:rsid w:val="00C73E93"/>
    <w:rsid w:val="00C76BFB"/>
    <w:rsid w:val="00CA040A"/>
    <w:rsid w:val="00CA7828"/>
    <w:rsid w:val="00CF3BA0"/>
    <w:rsid w:val="00CF7917"/>
    <w:rsid w:val="00D24319"/>
    <w:rsid w:val="00D53042"/>
    <w:rsid w:val="00D62C40"/>
    <w:rsid w:val="00DA47E0"/>
    <w:rsid w:val="00DA74F6"/>
    <w:rsid w:val="00DB5455"/>
    <w:rsid w:val="00DE74F7"/>
    <w:rsid w:val="00DF6618"/>
    <w:rsid w:val="00E13694"/>
    <w:rsid w:val="00E21CFC"/>
    <w:rsid w:val="00E33FEB"/>
    <w:rsid w:val="00E81B25"/>
    <w:rsid w:val="00ED6095"/>
    <w:rsid w:val="00EE28A1"/>
    <w:rsid w:val="00F25F76"/>
    <w:rsid w:val="00F93386"/>
    <w:rsid w:val="36C3308E"/>
    <w:rsid w:val="68CB6B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16A5-5921-4F5F-839D-1195E3950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1655</Words>
  <Characters>1810</Characters>
  <Lines>16</Lines>
  <Paragraphs>4</Paragraphs>
  <TotalTime>0</TotalTime>
  <ScaleCrop>false</ScaleCrop>
  <LinksUpToDate>false</LinksUpToDate>
  <CharactersWithSpaces>2178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2022-11-21T04:52:14Z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8EC8F8C6696040B8A666AF76F5BAFCAB</vt:lpwstr>
  </property>
</Properties>
</file>