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《</w:t>
      </w:r>
      <w:r>
        <w:rPr>
          <w:b/>
          <w:bCs/>
          <w:sz w:val="48"/>
          <w:szCs w:val="48"/>
        </w:rPr>
        <w:t>桃花源记</w:t>
      </w:r>
      <w:r>
        <w:rPr>
          <w:rFonts w:hint="eastAsia"/>
          <w:b/>
          <w:sz w:val="48"/>
          <w:szCs w:val="48"/>
        </w:rPr>
        <w:t>》分层练习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/>
        </w:rPr>
        <w:t>．解释下列加粗的字。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b/>
          <w:bCs/>
        </w:rPr>
        <w:t>缘</w:t>
      </w:r>
      <w:r>
        <w:rPr>
          <w:rFonts w:hint="eastAsia" w:ascii="宋体" w:hAnsi="宋体"/>
        </w:rPr>
        <w:t xml:space="preserve">溪行（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）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）欲</w:t>
      </w:r>
      <w:r>
        <w:rPr>
          <w:rFonts w:hint="eastAsia" w:ascii="宋体" w:hAnsi="宋体"/>
          <w:b/>
          <w:bCs/>
        </w:rPr>
        <w:t>穷</w:t>
      </w:r>
      <w:r>
        <w:rPr>
          <w:rFonts w:hint="eastAsia" w:ascii="宋体" w:hAnsi="宋体"/>
        </w:rPr>
        <w:t xml:space="preserve">其林（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）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）阡陌</w:t>
      </w:r>
      <w:r>
        <w:rPr>
          <w:rFonts w:hint="eastAsia" w:ascii="宋体" w:hAnsi="宋体"/>
          <w:b/>
          <w:bCs/>
        </w:rPr>
        <w:t>交通</w:t>
      </w:r>
      <w:r>
        <w:rPr>
          <w:rFonts w:hint="eastAsia" w:ascii="宋体" w:hAnsi="宋体"/>
        </w:rPr>
        <w:t xml:space="preserve">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）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）率</w:t>
      </w:r>
      <w:r>
        <w:rPr>
          <w:rFonts w:hint="eastAsia" w:ascii="宋体" w:hAnsi="宋体"/>
          <w:b/>
          <w:bCs/>
        </w:rPr>
        <w:t>妻子</w:t>
      </w:r>
      <w:r>
        <w:rPr>
          <w:rFonts w:hint="eastAsia" w:ascii="宋体" w:hAnsi="宋体"/>
        </w:rPr>
        <w:t xml:space="preserve">邑人来此绝境（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）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/>
        </w:rPr>
        <w:t>．有许多成语出自本文，如“世外桃源”、“怡然自乐（得）”等，你能再举出两个出自本文的成语吗？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</w:t>
      </w:r>
      <w:r>
        <w:rPr>
          <w:rFonts w:hint="eastAsia"/>
        </w:rPr>
        <w:t>________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rPr>
          <w:rFonts w:hint="eastAsia"/>
        </w:rPr>
        <w:t>________</w:t>
      </w:r>
    </w:p>
    <w:p>
      <w:pPr>
        <w:spacing w:line="360" w:lineRule="auto"/>
      </w:pPr>
      <w:r>
        <w:rPr>
          <w:rFonts w:hint="eastAsia"/>
        </w:rPr>
        <w:t>3</w:t>
      </w:r>
      <w:r>
        <w:rPr>
          <w:rFonts w:hint="eastAsia" w:ascii="宋体" w:hAnsi="宋体"/>
        </w:rPr>
        <w:t>．读下文把主语补上。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/>
        </w:rPr>
        <w:t xml:space="preserve">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）见渔人，（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）乃大惊，（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）问所从来。（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）具答之，（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）便要还家，设酒杀鸡作食。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spacing w:line="360" w:lineRule="auto"/>
      </w:pPr>
      <w:r>
        <w:rPr>
          <w:rFonts w:hint="eastAsia" w:ascii="宋体" w:hAnsi="宋体"/>
        </w:rPr>
        <w:t>阅读，然后回答问题：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）见渔人，乃大惊，问（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）所从来，（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）具答之。（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）便要（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）还家，（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）设酒杀鸡作食。村中闻有此人，咸来问讯。自云先世避秦时乱，率妻子邑人来此绝境，不复出焉，遂与外人间隔。问今是何世，乃不知有汉，无论魏晋。</w:t>
      </w:r>
      <w:r>
        <w:rPr>
          <w:rFonts w:hint="eastAsia" w:ascii="宋体" w:hAnsi="宋体"/>
          <w:u w:val="single"/>
        </w:rPr>
        <w:t>此人一一为具言所闻，（</w:t>
      </w:r>
      <w:r>
        <w:rPr>
          <w:rFonts w:hint="eastAsia"/>
          <w:u w:val="single"/>
        </w:rPr>
        <w:t xml:space="preserve">    </w:t>
      </w:r>
      <w:r>
        <w:rPr>
          <w:rFonts w:hint="eastAsia" w:ascii="宋体" w:hAnsi="宋体"/>
          <w:u w:val="single"/>
        </w:rPr>
        <w:t>）皆叹惋。</w:t>
      </w:r>
      <w:r>
        <w:rPr>
          <w:rFonts w:hint="eastAsia" w:ascii="宋体" w:hAnsi="宋体"/>
        </w:rPr>
        <w:t>余人各复延至其家，（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）皆出酒食。（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）停数日，（</w:t>
      </w:r>
      <w:r>
        <w:rPr>
          <w:rFonts w:hint="eastAsia"/>
        </w:rPr>
        <w:t xml:space="preserve">    </w:t>
      </w:r>
      <w:r>
        <w:rPr>
          <w:rFonts w:hint="eastAsia" w:ascii="宋体" w:hAnsi="宋体"/>
        </w:rPr>
        <w:t>）辞去。此中人语云：</w:t>
      </w:r>
      <w:r>
        <w:rPr>
          <w:rFonts w:hint="eastAsia"/>
        </w:rPr>
        <w:t>“不足为外人道也。”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/>
        </w:rPr>
        <w:t>．将“渔人”和“村人”这两个词语，准确地填在文中括号内。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/>
        </w:rPr>
        <w:t>．用原文回答：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1</w:t>
      </w:r>
      <w:r>
        <w:rPr>
          <w:rFonts w:hint="eastAsia" w:ascii="宋体" w:hAnsi="宋体"/>
        </w:rPr>
        <w:t>）表现“村人”热情待客的句子有</w:t>
      </w:r>
      <w:r>
        <w:rPr>
          <w:rFonts w:hint="eastAsia"/>
        </w:rPr>
        <w:t>________________</w:t>
      </w:r>
      <w:r>
        <w:rPr>
          <w:rFonts w:hint="eastAsia" w:ascii="宋体" w:hAnsi="宋体"/>
        </w:rPr>
        <w:t>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）表现“村人”都来关心渔人的句子是</w:t>
      </w:r>
      <w:r>
        <w:rPr>
          <w:rFonts w:hint="eastAsia"/>
        </w:rPr>
        <w:t>________________</w:t>
      </w:r>
      <w:r>
        <w:rPr>
          <w:rFonts w:hint="eastAsia" w:ascii="宋体" w:hAnsi="宋体"/>
        </w:rPr>
        <w:t>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）“村人”来桃花源的原因是</w:t>
      </w:r>
      <w:r>
        <w:rPr>
          <w:rFonts w:hint="eastAsia"/>
        </w:rPr>
        <w:t>________________</w:t>
      </w:r>
      <w:r>
        <w:rPr>
          <w:rFonts w:hint="eastAsia" w:ascii="宋体" w:hAnsi="宋体"/>
        </w:rPr>
        <w:t>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）“村人”“不知有汉，无论魏晋”的原因是</w:t>
      </w:r>
      <w:r>
        <w:rPr>
          <w:rFonts w:hint="eastAsia"/>
        </w:rPr>
        <w:t>________________</w:t>
      </w:r>
      <w:r>
        <w:rPr>
          <w:rFonts w:hint="eastAsia" w:ascii="宋体" w:hAnsi="宋体"/>
        </w:rPr>
        <w:t>。</w:t>
      </w:r>
    </w:p>
    <w:p>
      <w:pPr>
        <w:spacing w:line="360" w:lineRule="auto"/>
      </w:pPr>
      <w:r>
        <w:rPr>
          <w:rFonts w:hint="eastAsia"/>
        </w:rPr>
        <w:t>3</w:t>
      </w:r>
      <w:r>
        <w:rPr>
          <w:rFonts w:hint="eastAsia" w:ascii="宋体" w:hAnsi="宋体"/>
        </w:rPr>
        <w:t>．指出本段的通假字：“</w:t>
      </w:r>
      <w:r>
        <w:rPr>
          <w:rFonts w:hint="eastAsia"/>
        </w:rPr>
        <w:t>________</w:t>
      </w:r>
      <w:r>
        <w:rPr>
          <w:rFonts w:hint="eastAsia" w:ascii="宋体" w:hAnsi="宋体"/>
        </w:rPr>
        <w:t>”同“</w:t>
      </w:r>
      <w:r>
        <w:rPr>
          <w:rFonts w:hint="eastAsia"/>
        </w:rPr>
        <w:t>________</w:t>
      </w:r>
      <w:r>
        <w:rPr>
          <w:rFonts w:hint="eastAsia" w:ascii="宋体" w:hAnsi="宋体"/>
        </w:rPr>
        <w:t>”，意思是</w:t>
      </w:r>
      <w:r>
        <w:rPr>
          <w:rFonts w:hint="eastAsia"/>
        </w:rPr>
        <w:t>________</w:t>
      </w:r>
      <w:r>
        <w:rPr>
          <w:rFonts w:hint="eastAsia" w:ascii="宋体" w:hAnsi="宋体"/>
        </w:rPr>
        <w:t>。</w:t>
      </w:r>
    </w:p>
    <w:p>
      <w:pPr>
        <w:spacing w:line="360" w:lineRule="auto"/>
      </w:pPr>
      <w:r>
        <w:rPr>
          <w:rFonts w:hint="eastAsia"/>
        </w:rPr>
        <w:t>4</w:t>
      </w:r>
      <w:r>
        <w:rPr>
          <w:rFonts w:hint="eastAsia" w:ascii="宋体" w:hAnsi="宋体"/>
        </w:rPr>
        <w:t>．翻译最后一句“此中人语云：‘不足为外人道也。’”</w:t>
      </w:r>
    </w:p>
    <w:p>
      <w:pPr>
        <w:spacing w:line="360" w:lineRule="auto"/>
      </w:pPr>
      <w:r>
        <w:rPr>
          <w:rFonts w:hint="eastAsia"/>
        </w:rPr>
        <w:t>5</w:t>
      </w:r>
      <w:r>
        <w:rPr>
          <w:rFonts w:hint="eastAsia" w:ascii="宋体" w:hAnsi="宋体"/>
        </w:rPr>
        <w:t>．读文中画线的句子，请回答其叹惋的原因是（    ）。</w:t>
      </w:r>
    </w:p>
    <w:p>
      <w:pPr>
        <w:spacing w:line="360" w:lineRule="auto"/>
      </w:pPr>
      <w:r>
        <w:rPr>
          <w:rFonts w:hint="eastAsia"/>
        </w:rPr>
        <w:t>A</w:t>
      </w:r>
      <w:r>
        <w:rPr>
          <w:rFonts w:hint="eastAsia" w:ascii="宋体" w:hAnsi="宋体"/>
        </w:rPr>
        <w:t>．为渔人费了这么多的周折才找到自己而叹惋。</w:t>
      </w:r>
    </w:p>
    <w:p>
      <w:pPr>
        <w:spacing w:line="360" w:lineRule="auto"/>
      </w:pPr>
      <w:r>
        <w:rPr>
          <w:rFonts w:hint="eastAsia"/>
        </w:rPr>
        <w:t>B</w:t>
      </w:r>
      <w:r>
        <w:rPr>
          <w:rFonts w:hint="eastAsia" w:ascii="宋体" w:hAnsi="宋体"/>
        </w:rPr>
        <w:t>．为自己住在这里消息闭塞，竟不知道外界有这么大的变化而叹惋。</w:t>
      </w:r>
    </w:p>
    <w:p>
      <w:pPr>
        <w:spacing w:line="360" w:lineRule="auto"/>
      </w:pPr>
      <w:r>
        <w:rPr>
          <w:rFonts w:hint="eastAsia"/>
        </w:rPr>
        <w:t>C</w:t>
      </w:r>
      <w:r>
        <w:rPr>
          <w:rFonts w:hint="eastAsia" w:ascii="宋体" w:hAnsi="宋体"/>
        </w:rPr>
        <w:t>．为外界社会的动乱、黑暗，人民生活的痛苦而叹惋。</w:t>
      </w:r>
    </w:p>
    <w:p>
      <w:pPr>
        <w:spacing w:line="360" w:lineRule="auto"/>
      </w:pPr>
      <w:r>
        <w:rPr>
          <w:rFonts w:hint="eastAsia"/>
        </w:rPr>
        <w:t>D</w:t>
      </w:r>
      <w:r>
        <w:rPr>
          <w:rFonts w:hint="eastAsia" w:ascii="宋体" w:hAnsi="宋体"/>
        </w:rPr>
        <w:t>．没有想到时间过得这么快，都已经是晋朝了。</w:t>
      </w:r>
    </w:p>
    <w:p>
      <w:pPr>
        <w:spacing w:line="360" w:lineRule="auto"/>
      </w:pPr>
      <w:r>
        <w:rPr>
          <w:rFonts w:hint="eastAsia"/>
        </w:rPr>
        <w:t>6</w:t>
      </w:r>
      <w:r>
        <w:rPr>
          <w:rFonts w:hint="eastAsia" w:ascii="宋体" w:hAnsi="宋体"/>
        </w:rPr>
        <w:t>．联系作者的生平，谈一谈作者当时为什么要虚构这样的理想境界。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1．</w:t>
      </w:r>
      <w:r>
        <w:rPr>
          <w:rFonts w:hint="eastAsia" w:ascii="宋体" w:hAnsi="宋体"/>
        </w:rPr>
        <w:t>陶渊明把现实社会与桃花源的社会进行了鲜明的对比，你能具体说一说从哪些方面进行了比较吗？</w:t>
      </w:r>
    </w:p>
    <w:p>
      <w:pPr>
        <w:widowControl/>
        <w:jc w:val="left"/>
        <w:rPr>
          <w:rFonts w:ascii="宋体" w:hAnsi="宋体" w:cs="宋体"/>
          <w:b/>
          <w:sz w:val="32"/>
          <w:szCs w:val="24"/>
        </w:rPr>
      </w:pPr>
      <w:r>
        <w:rPr>
          <w:rFonts w:ascii="宋体" w:hAnsi="宋体" w:cs="宋体"/>
          <w:b/>
          <w:sz w:val="32"/>
          <w:szCs w:val="24"/>
        </w:rPr>
        <w:br w:type="page"/>
      </w:r>
    </w:p>
    <w:p>
      <w:pPr>
        <w:spacing w:line="360" w:lineRule="auto"/>
        <w:ind w:left="400"/>
        <w:jc w:val="center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b/>
          <w:sz w:val="32"/>
          <w:szCs w:val="24"/>
        </w:rPr>
        <w:t>答案和解析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/>
        </w:rPr>
        <w:t>．（</w:t>
      </w:r>
      <w:r>
        <w:rPr>
          <w:rFonts w:hint="eastAsia"/>
        </w:rPr>
        <w:t>1</w:t>
      </w:r>
      <w:r>
        <w:rPr>
          <w:rFonts w:hint="eastAsia" w:ascii="宋体" w:hAnsi="宋体"/>
        </w:rPr>
        <w:t>）缘：沿着。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）穷：尽，走到头。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）交通：交错相通。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4</w:t>
      </w:r>
      <w:r>
        <w:rPr>
          <w:rFonts w:hint="eastAsia" w:ascii="宋体" w:hAnsi="宋体"/>
        </w:rPr>
        <w:t>）妻子：妻子儿女。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/>
        </w:rPr>
        <w:t>．（</w:t>
      </w:r>
      <w:r>
        <w:rPr>
          <w:rFonts w:hint="eastAsia"/>
        </w:rPr>
        <w:t>1</w:t>
      </w:r>
      <w:r>
        <w:rPr>
          <w:rFonts w:hint="eastAsia" w:ascii="宋体" w:hAnsi="宋体"/>
        </w:rPr>
        <w:t>）豁然开朗</w:t>
      </w:r>
    </w:p>
    <w:p>
      <w:pPr>
        <w:spacing w:line="360" w:lineRule="auto"/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）无人问津</w:t>
      </w:r>
    </w:p>
    <w:p>
      <w:pPr>
        <w:spacing w:line="360" w:lineRule="auto"/>
      </w:pPr>
      <w:r>
        <w:rPr>
          <w:rFonts w:hint="eastAsia"/>
        </w:rPr>
        <w:t>3</w:t>
      </w:r>
      <w:r>
        <w:rPr>
          <w:rFonts w:hint="eastAsia" w:ascii="宋体" w:hAnsi="宋体"/>
        </w:rPr>
        <w:t>．桃花源里的人；桃花源里的人；桃花源里的人；渔人；桃花源里的人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 w:ascii="宋体" w:hAnsi="宋体"/>
        </w:rPr>
        <w:t xml:space="preserve">．村人；渔人；渔人；村人；渔人；村人；村人；村人；渔人；渔人。  </w:t>
      </w:r>
    </w:p>
    <w:p>
      <w:pPr>
        <w:spacing w:line="360" w:lineRule="auto"/>
      </w:pPr>
      <w:r>
        <w:rPr>
          <w:rFonts w:hint="eastAsia"/>
        </w:rPr>
        <w:t>2</w:t>
      </w:r>
      <w:r>
        <w:rPr>
          <w:rFonts w:hint="eastAsia" w:ascii="宋体" w:hAnsi="宋体"/>
        </w:rPr>
        <w:t>．（</w:t>
      </w:r>
      <w:r>
        <w:rPr>
          <w:rFonts w:hint="eastAsia"/>
        </w:rPr>
        <w:t>1</w:t>
      </w:r>
      <w:r>
        <w:rPr>
          <w:rFonts w:hint="eastAsia" w:ascii="宋体" w:hAnsi="宋体"/>
        </w:rPr>
        <w:t>）便要还家，设酒杀鸡作食；余人各复延至其家，皆出酒食。  （</w:t>
      </w:r>
      <w:r>
        <w:rPr>
          <w:rFonts w:hint="eastAsia"/>
        </w:rPr>
        <w:t>2</w:t>
      </w:r>
      <w:r>
        <w:rPr>
          <w:rFonts w:hint="eastAsia" w:ascii="宋体" w:hAnsi="宋体"/>
        </w:rPr>
        <w:t>）村中闻有此人，咸来问讯。  （</w:t>
      </w:r>
      <w:r>
        <w:rPr>
          <w:rFonts w:hint="eastAsia"/>
        </w:rPr>
        <w:t>3</w:t>
      </w:r>
      <w:r>
        <w:rPr>
          <w:rFonts w:hint="eastAsia" w:ascii="宋体" w:hAnsi="宋体"/>
        </w:rPr>
        <w:t>）先世避秦时乱，率妻子邑人来此绝境。  （</w:t>
      </w:r>
      <w:r>
        <w:rPr>
          <w:rFonts w:hint="eastAsia"/>
        </w:rPr>
        <w:t>4</w:t>
      </w:r>
      <w:r>
        <w:rPr>
          <w:rFonts w:hint="eastAsia" w:ascii="宋体" w:hAnsi="宋体"/>
        </w:rPr>
        <w:t xml:space="preserve">）不复出焉，遂与外人间隔。  </w:t>
      </w:r>
    </w:p>
    <w:p>
      <w:pPr>
        <w:spacing w:line="360" w:lineRule="auto"/>
      </w:pPr>
      <w:r>
        <w:rPr>
          <w:rFonts w:hint="eastAsia"/>
        </w:rPr>
        <w:t>3</w:t>
      </w:r>
      <w:r>
        <w:rPr>
          <w:rFonts w:hint="eastAsia" w:ascii="宋体" w:hAnsi="宋体"/>
        </w:rPr>
        <w:t xml:space="preserve">．要；邀；邀请。  </w:t>
      </w:r>
    </w:p>
    <w:p>
      <w:pPr>
        <w:spacing w:line="360" w:lineRule="auto"/>
      </w:pPr>
      <w:r>
        <w:rPr>
          <w:rFonts w:hint="eastAsia"/>
        </w:rPr>
        <w:t>4</w:t>
      </w:r>
      <w:r>
        <w:rPr>
          <w:rFonts w:hint="eastAsia" w:ascii="宋体" w:hAnsi="宋体"/>
        </w:rPr>
        <w:t xml:space="preserve">．这里的人告诉他说：“不要把这里的情况向外人说啊。”  </w:t>
      </w:r>
    </w:p>
    <w:p>
      <w:pPr>
        <w:spacing w:line="360" w:lineRule="auto"/>
      </w:pPr>
      <w:r>
        <w:rPr>
          <w:rFonts w:hint="eastAsia"/>
        </w:rPr>
        <w:t>5</w:t>
      </w:r>
      <w:r>
        <w:rPr>
          <w:rFonts w:hint="eastAsia" w:ascii="宋体" w:hAnsi="宋体"/>
        </w:rPr>
        <w:t>．</w:t>
      </w:r>
      <w:r>
        <w:rPr>
          <w:rFonts w:hint="eastAsia"/>
        </w:rPr>
        <w:t xml:space="preserve">C  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</w:rPr>
        <w:t>6</w:t>
      </w:r>
      <w:r>
        <w:rPr>
          <w:rFonts w:hint="eastAsia" w:ascii="宋体" w:hAnsi="宋体"/>
        </w:rPr>
        <w:t>、陶渊明生活在东晋时期，战乱频繁，人民流离失所。他对这一黑暗的社会现实极为不满，对受苦受难的劳动人民深切同情，因此虚构了一个宁静安乐、民风淳朴的美好境界，以此来寄托自己的社会理想。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adjustRightInd w:val="0"/>
        <w:snapToGrid w:val="0"/>
        <w:spacing w:line="360" w:lineRule="auto"/>
        <w:jc w:val="left"/>
        <w:rPr>
          <w:b/>
          <w:bCs/>
          <w:sz w:val="48"/>
          <w:szCs w:val="48"/>
        </w:rPr>
      </w:pPr>
      <w:r>
        <w:rPr>
          <w:rFonts w:hint="eastAsia"/>
        </w:rPr>
        <w:t>1</w:t>
      </w:r>
      <w:r>
        <w:rPr>
          <w:rFonts w:hint="eastAsia" w:ascii="宋体" w:hAnsi="宋体"/>
        </w:rPr>
        <w:t>．从社会环境和社会风尚二方面进行了比较。从社会环境上通过优美的环境描写可以看出这里的宁静与富足，而听渔人的介绍以后，源内人皆叹惋，可见外面的社会环境与源内比较相差较大；另外从社会风尚比，源内人待人热情诚恳，生活得相安无事，“怡然自乐”，而渔人一出境便背信弃义，太守听说有这样的地方立即来寻找，源外的风尚之差可见一斑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17029"/>
    <w:rsid w:val="0002022A"/>
    <w:rsid w:val="00020767"/>
    <w:rsid w:val="000821A7"/>
    <w:rsid w:val="00084B80"/>
    <w:rsid w:val="000A2C08"/>
    <w:rsid w:val="000F6C65"/>
    <w:rsid w:val="00134FAD"/>
    <w:rsid w:val="00137F59"/>
    <w:rsid w:val="001559D2"/>
    <w:rsid w:val="0016393E"/>
    <w:rsid w:val="00186C80"/>
    <w:rsid w:val="00190377"/>
    <w:rsid w:val="00237598"/>
    <w:rsid w:val="00276A89"/>
    <w:rsid w:val="00291216"/>
    <w:rsid w:val="00295ACE"/>
    <w:rsid w:val="002D6A93"/>
    <w:rsid w:val="0030663B"/>
    <w:rsid w:val="00393D14"/>
    <w:rsid w:val="003B2858"/>
    <w:rsid w:val="003B3F00"/>
    <w:rsid w:val="003B55D1"/>
    <w:rsid w:val="003C0E68"/>
    <w:rsid w:val="003D2B1A"/>
    <w:rsid w:val="0040261D"/>
    <w:rsid w:val="00471835"/>
    <w:rsid w:val="004A26E2"/>
    <w:rsid w:val="004A4479"/>
    <w:rsid w:val="004B45FB"/>
    <w:rsid w:val="004F3353"/>
    <w:rsid w:val="00507AB9"/>
    <w:rsid w:val="00530232"/>
    <w:rsid w:val="0053123F"/>
    <w:rsid w:val="00543E00"/>
    <w:rsid w:val="0059320A"/>
    <w:rsid w:val="005C0FD7"/>
    <w:rsid w:val="005C1227"/>
    <w:rsid w:val="005F3440"/>
    <w:rsid w:val="00611BF7"/>
    <w:rsid w:val="00624635"/>
    <w:rsid w:val="0064566E"/>
    <w:rsid w:val="006502C2"/>
    <w:rsid w:val="006A4045"/>
    <w:rsid w:val="006C6B20"/>
    <w:rsid w:val="006C7722"/>
    <w:rsid w:val="006F2AE2"/>
    <w:rsid w:val="00734723"/>
    <w:rsid w:val="00740BF8"/>
    <w:rsid w:val="00752015"/>
    <w:rsid w:val="007532E0"/>
    <w:rsid w:val="007604B1"/>
    <w:rsid w:val="00775BFF"/>
    <w:rsid w:val="0078755E"/>
    <w:rsid w:val="007B2061"/>
    <w:rsid w:val="007C461F"/>
    <w:rsid w:val="007E0B50"/>
    <w:rsid w:val="007F12A3"/>
    <w:rsid w:val="007F6822"/>
    <w:rsid w:val="0081712E"/>
    <w:rsid w:val="00826C0F"/>
    <w:rsid w:val="00844A44"/>
    <w:rsid w:val="008706C4"/>
    <w:rsid w:val="0088124B"/>
    <w:rsid w:val="008934C4"/>
    <w:rsid w:val="008C141E"/>
    <w:rsid w:val="009076DA"/>
    <w:rsid w:val="00945937"/>
    <w:rsid w:val="009625C5"/>
    <w:rsid w:val="00963917"/>
    <w:rsid w:val="00A16FED"/>
    <w:rsid w:val="00AA052F"/>
    <w:rsid w:val="00AA7A08"/>
    <w:rsid w:val="00AC3175"/>
    <w:rsid w:val="00AC4462"/>
    <w:rsid w:val="00AE0308"/>
    <w:rsid w:val="00AE4E6E"/>
    <w:rsid w:val="00B052C2"/>
    <w:rsid w:val="00B339BE"/>
    <w:rsid w:val="00B374F1"/>
    <w:rsid w:val="00BA65A8"/>
    <w:rsid w:val="00BA732A"/>
    <w:rsid w:val="00BB2B28"/>
    <w:rsid w:val="00BC352B"/>
    <w:rsid w:val="00BD1380"/>
    <w:rsid w:val="00BF1633"/>
    <w:rsid w:val="00C307DC"/>
    <w:rsid w:val="00C4031E"/>
    <w:rsid w:val="00C51015"/>
    <w:rsid w:val="00C912CF"/>
    <w:rsid w:val="00CE25AD"/>
    <w:rsid w:val="00CE7AC4"/>
    <w:rsid w:val="00D127C9"/>
    <w:rsid w:val="00D51BF9"/>
    <w:rsid w:val="00D66F59"/>
    <w:rsid w:val="00D96B68"/>
    <w:rsid w:val="00DA301D"/>
    <w:rsid w:val="00DB4CA7"/>
    <w:rsid w:val="00DC28E5"/>
    <w:rsid w:val="00DE723F"/>
    <w:rsid w:val="00E0108E"/>
    <w:rsid w:val="00E456DE"/>
    <w:rsid w:val="00E47544"/>
    <w:rsid w:val="00E55FFE"/>
    <w:rsid w:val="00E66321"/>
    <w:rsid w:val="00EA3085"/>
    <w:rsid w:val="00EF0F86"/>
    <w:rsid w:val="00F07005"/>
    <w:rsid w:val="00F32955"/>
    <w:rsid w:val="00F57305"/>
    <w:rsid w:val="00F97839"/>
    <w:rsid w:val="00FC4B85"/>
    <w:rsid w:val="00FE35B1"/>
    <w:rsid w:val="00FE7091"/>
    <w:rsid w:val="2524352A"/>
    <w:rsid w:val="25B70892"/>
    <w:rsid w:val="56EE6C9B"/>
    <w:rsid w:val="6CB361B7"/>
    <w:rsid w:val="7454353F"/>
    <w:rsid w:val="760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 w:cs="Calibri"/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Subtitle"/>
    <w:basedOn w:val="1"/>
    <w:next w:val="1"/>
    <w:link w:val="17"/>
    <w:qFormat/>
    <w:uiPriority w:val="99"/>
    <w:pPr>
      <w:widowControl/>
      <w:spacing w:after="200" w:line="276" w:lineRule="auto"/>
      <w:jc w:val="left"/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uiPriority w:val="99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11">
    <w:name w:val="Strong"/>
    <w:basedOn w:val="10"/>
    <w:qFormat/>
    <w:locked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customStyle="1" w:styleId="13">
    <w:name w:val="标题 2 字符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批注框文本 字符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页脚 字符"/>
    <w:link w:val="4"/>
    <w:qFormat/>
    <w:locked/>
    <w:uiPriority w:val="99"/>
    <w:rPr>
      <w:sz w:val="18"/>
      <w:szCs w:val="18"/>
    </w:rPr>
  </w:style>
  <w:style w:type="character" w:customStyle="1" w:styleId="16">
    <w:name w:val="页眉 字符"/>
    <w:link w:val="5"/>
    <w:qFormat/>
    <w:locked/>
    <w:uiPriority w:val="99"/>
    <w:rPr>
      <w:sz w:val="18"/>
      <w:szCs w:val="18"/>
    </w:rPr>
  </w:style>
  <w:style w:type="character" w:customStyle="1" w:styleId="17">
    <w:name w:val="副标题 字符"/>
    <w:link w:val="6"/>
    <w:qFormat/>
    <w:locked/>
    <w:uiPriority w:val="99"/>
    <w:rPr>
      <w:rFonts w:ascii="Cambria" w:hAnsi="Cambria" w:eastAsia="宋体" w:cs="Cambria"/>
      <w:i/>
      <w:iCs/>
      <w:color w:val="4F81BD"/>
      <w:spacing w:val="15"/>
      <w:kern w:val="0"/>
      <w:sz w:val="24"/>
      <w:szCs w:val="24"/>
    </w:rPr>
  </w:style>
  <w:style w:type="character" w:customStyle="1" w:styleId="18">
    <w:name w:val="标题 字符"/>
    <w:link w:val="8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19">
    <w:name w:val="占位符文本1"/>
    <w:semiHidden/>
    <w:qFormat/>
    <w:uiPriority w:val="99"/>
    <w:rPr>
      <w:color w:val="808080"/>
    </w:rPr>
  </w:style>
  <w:style w:type="paragraph" w:customStyle="1" w:styleId="20">
    <w:name w:val="无间隔1"/>
    <w:link w:val="21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21">
    <w:name w:val="无间隔 Char"/>
    <w:link w:val="20"/>
    <w:qFormat/>
    <w:locked/>
    <w:uiPriority w:val="99"/>
    <w:rPr>
      <w:rFonts w:cs="Calibri"/>
      <w:sz w:val="22"/>
      <w:szCs w:val="22"/>
      <w:lang w:val="en-US" w:eastAsia="zh-CN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  <w:style w:type="paragraph" w:customStyle="1" w:styleId="23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2CFE-3539-4BD1-9928-4248799B4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1227</Words>
  <Characters>1322</Characters>
  <Lines>10</Lines>
  <Paragraphs>2</Paragraphs>
  <TotalTime>0</TotalTime>
  <ScaleCrop>false</ScaleCrop>
  <LinksUpToDate>false</LinksUpToDate>
  <CharactersWithSpaces>1419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2018-03-15T02:10:00Z</dcterms:created>
  <dc:creator>罗</dc:creator>
  <cp:lastModifiedBy>罗</cp:lastModifiedBy>
  <dcterms:modified xsi:type="dcterms:W3CDTF">2022-12-06T02:19:42Z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DAEC13EC268A4402B0EBD29378E094C9</vt:lpwstr>
  </property>
</Properties>
</file>