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bCs/>
          <w:sz w:val="48"/>
          <w:szCs w:val="48"/>
        </w:rPr>
      </w:pPr>
      <w:r>
        <w:rPr>
          <w:rFonts w:hint="eastAsia" w:cs="宋体" w:asciiTheme="minorEastAsia" w:hAnsiTheme="minorEastAsia" w:eastAsiaTheme="minorEastAsia"/>
          <w:b/>
          <w:bCs/>
          <w:sz w:val="48"/>
          <w:szCs w:val="48"/>
        </w:rPr>
        <w:t>《核舟记》分层练习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bookmarkStart w:id="0" w:name="_GoBack"/>
      <w:bookmarkEnd w:id="0"/>
      <w:r>
        <w:rPr>
          <w:rFonts w:hint="eastAsia"/>
          <w:b/>
          <w:color w:val="C00000"/>
          <w:sz w:val="24"/>
          <w:szCs w:val="24"/>
        </w:rPr>
        <w:t>基础题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1．给加粗字注音。 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（1）</w:t>
      </w:r>
      <w:r>
        <w:rPr>
          <w:rFonts w:hint="eastAsia"/>
          <w:b/>
          <w:szCs w:val="24"/>
        </w:rPr>
        <w:t>罔</w:t>
      </w:r>
      <w:r>
        <w:rPr>
          <w:rFonts w:hint="eastAsia"/>
          <w:szCs w:val="24"/>
        </w:rPr>
        <w:t>（    ）不        （2）</w:t>
      </w:r>
      <w:r>
        <w:rPr>
          <w:rFonts w:hint="eastAsia"/>
          <w:b/>
          <w:szCs w:val="24"/>
        </w:rPr>
        <w:t>贻</w:t>
      </w:r>
      <w:r>
        <w:rPr>
          <w:rFonts w:hint="eastAsia"/>
          <w:szCs w:val="24"/>
        </w:rPr>
        <w:t>（    ）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（3）</w:t>
      </w:r>
      <w:r>
        <w:rPr>
          <w:rFonts w:hint="eastAsia"/>
          <w:b/>
          <w:szCs w:val="24"/>
        </w:rPr>
        <w:t>箬</w:t>
      </w:r>
      <w:r>
        <w:rPr>
          <w:rFonts w:hint="eastAsia"/>
          <w:szCs w:val="24"/>
        </w:rPr>
        <w:t>（    ）篷      （4）八方</w:t>
      </w:r>
      <w:r>
        <w:rPr>
          <w:rFonts w:hint="eastAsia"/>
          <w:b/>
          <w:szCs w:val="24"/>
        </w:rPr>
        <w:t>有</w:t>
      </w:r>
      <w:r>
        <w:rPr>
          <w:rFonts w:hint="eastAsia"/>
          <w:szCs w:val="24"/>
        </w:rPr>
        <w:t>（    ）奇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（5）石青</w:t>
      </w:r>
      <w:r>
        <w:rPr>
          <w:rFonts w:hint="eastAsia"/>
          <w:b/>
          <w:szCs w:val="24"/>
        </w:rPr>
        <w:t>糝</w:t>
      </w:r>
      <w:r>
        <w:rPr>
          <w:rFonts w:hint="eastAsia"/>
          <w:szCs w:val="24"/>
        </w:rPr>
        <w:t>（    ）之    （6）</w:t>
      </w:r>
      <w:r>
        <w:rPr>
          <w:rFonts w:hint="eastAsia"/>
          <w:b/>
          <w:szCs w:val="24"/>
        </w:rPr>
        <w:t>髯</w:t>
      </w:r>
      <w:r>
        <w:rPr>
          <w:rFonts w:hint="eastAsia"/>
          <w:szCs w:val="24"/>
        </w:rPr>
        <w:t>（    ）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（7）天启</w:t>
      </w:r>
      <w:r>
        <w:rPr>
          <w:rFonts w:hint="eastAsia"/>
          <w:b/>
          <w:szCs w:val="24"/>
        </w:rPr>
        <w:t>壬</w:t>
      </w:r>
      <w:r>
        <w:rPr>
          <w:rFonts w:hint="eastAsia"/>
          <w:szCs w:val="24"/>
        </w:rPr>
        <w:t>（    ）戌  （8）</w:t>
      </w:r>
      <w:r>
        <w:rPr>
          <w:rFonts w:hint="eastAsia"/>
          <w:b/>
          <w:szCs w:val="24"/>
        </w:rPr>
        <w:t>篆</w:t>
      </w:r>
      <w:r>
        <w:rPr>
          <w:rFonts w:hint="eastAsia"/>
          <w:szCs w:val="24"/>
        </w:rPr>
        <w:t>（    ）章 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2．解释加粗词。 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（1）</w:t>
      </w:r>
      <w:r>
        <w:rPr>
          <w:rFonts w:hint="eastAsia"/>
          <w:b/>
          <w:szCs w:val="24"/>
        </w:rPr>
        <w:t>罔</w:t>
      </w:r>
      <w:r>
        <w:rPr>
          <w:rFonts w:hint="eastAsia"/>
          <w:szCs w:val="24"/>
        </w:rPr>
        <w:t>不：                                         （2）</w:t>
      </w:r>
      <w:r>
        <w:rPr>
          <w:rFonts w:hint="eastAsia"/>
          <w:b/>
          <w:szCs w:val="24"/>
        </w:rPr>
        <w:t>尝</w:t>
      </w:r>
      <w:r>
        <w:rPr>
          <w:rFonts w:hint="eastAsia"/>
          <w:szCs w:val="24"/>
        </w:rPr>
        <w:t>贻余核舟一： 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（3）</w:t>
      </w:r>
      <w:r>
        <w:rPr>
          <w:rFonts w:hint="eastAsia"/>
          <w:b/>
          <w:szCs w:val="24"/>
        </w:rPr>
        <w:t>绝</w:t>
      </w:r>
      <w:r>
        <w:rPr>
          <w:rFonts w:hint="eastAsia"/>
          <w:szCs w:val="24"/>
        </w:rPr>
        <w:t>类弥勒：                                 （4）</w:t>
      </w:r>
      <w:r>
        <w:rPr>
          <w:rFonts w:hint="eastAsia"/>
          <w:b/>
          <w:szCs w:val="24"/>
        </w:rPr>
        <w:t>诎</w:t>
      </w:r>
      <w:r>
        <w:rPr>
          <w:rFonts w:hint="eastAsia"/>
          <w:szCs w:val="24"/>
        </w:rPr>
        <w:t>右臂支船： 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（5）</w:t>
      </w:r>
      <w:r>
        <w:rPr>
          <w:rFonts w:hint="eastAsia"/>
          <w:b/>
          <w:szCs w:val="24"/>
        </w:rPr>
        <w:t>篆</w:t>
      </w:r>
      <w:r>
        <w:rPr>
          <w:rFonts w:hint="eastAsia"/>
          <w:szCs w:val="24"/>
        </w:rPr>
        <w:t>章：                                         （6）视端</w:t>
      </w:r>
      <w:r>
        <w:rPr>
          <w:rFonts w:hint="eastAsia"/>
          <w:b/>
          <w:szCs w:val="24"/>
        </w:rPr>
        <w:t>容</w:t>
      </w:r>
      <w:r>
        <w:rPr>
          <w:rFonts w:hint="eastAsia"/>
          <w:szCs w:val="24"/>
        </w:rPr>
        <w:t>寂： 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（7）</w:t>
      </w:r>
      <w:r>
        <w:rPr>
          <w:rFonts w:hint="eastAsia"/>
          <w:b/>
          <w:szCs w:val="24"/>
        </w:rPr>
        <w:t>曾</w:t>
      </w:r>
      <w:r>
        <w:rPr>
          <w:rFonts w:hint="eastAsia"/>
          <w:szCs w:val="24"/>
        </w:rPr>
        <w:t>不盈寸：                                 （8）桃核</w:t>
      </w:r>
      <w:r>
        <w:rPr>
          <w:rFonts w:hint="eastAsia"/>
          <w:b/>
          <w:szCs w:val="24"/>
        </w:rPr>
        <w:t>修狭</w:t>
      </w:r>
      <w:r>
        <w:rPr>
          <w:rFonts w:hint="eastAsia"/>
          <w:szCs w:val="24"/>
        </w:rPr>
        <w:t>者： 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3．《核舟记》选自________朝人________编辑的________，《核舟记》的作者是________朝人________。 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4．核舟的主题是________________，课文在介绍核舟时先用________一词（原文中词）总括，结尾再用________一句话相照应，高度评价了王叔远高超的技艺。 </w:t>
      </w:r>
    </w:p>
    <w:p>
      <w:pPr>
        <w:spacing w:line="360" w:lineRule="auto"/>
        <w:ind w:firstLine="424" w:firstLineChars="202"/>
        <w:jc w:val="left"/>
        <w:rPr>
          <w:szCs w:val="24"/>
        </w:rPr>
      </w:pPr>
      <w:r>
        <w:rPr>
          <w:rFonts w:hint="eastAsia"/>
          <w:szCs w:val="24"/>
        </w:rPr>
        <w:t>5．根据文中表数量的形式，用自己的话概括一下古汉语表数量的用法。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能力题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阅读课文1～3节，回答问题。 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（1）下面句中字的读音正确的一项是（    ）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A．中峨冠而多髯</w:t>
      </w:r>
      <w:r>
        <w:t>（xú）</w:t>
      </w:r>
      <w:r>
        <w:rPr>
          <w:rFonts w:hint="eastAsia" w:ascii="宋体" w:hAnsi="宋体"/>
        </w:rPr>
        <w:t>者为东坡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B．苏黄共阅一手卷</w:t>
      </w:r>
      <w:r>
        <w:t>（juǎn）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C．石青糁之</w:t>
      </w:r>
      <w:r>
        <w:t>（sǎn）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D．神情与苏黄不属</w:t>
      </w:r>
      <w:r>
        <w:t>（zhǔ） 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（2）下面加粗字解释有误的一项是（    ）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A．高可（大约）二黍许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B．矫（举）首昂视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C．两膝相比（比较）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D．清风徐（缓缓地）来 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（3）在这段中找出一个通假字并解释：________同________解释________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（4）与“中峨冠而多髯者为东坡”中“为”字用法相同的一项是： （  ） 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A．能以径寸之木，为宫室、器皿、人物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B．士卒多为用者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C．为人五，为窗八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D．中轩敞者为舱 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（5）第三段文字为什么先介绍苏东坡，后介绍黄庭坚、佛印？从这三段文字中各找一点理由。</w:t>
      </w:r>
    </w:p>
    <w:p>
      <w:pPr>
        <w:spacing w:line="360" w:lineRule="auto"/>
        <w:ind w:firstLine="424" w:firstLineChars="202"/>
        <w:jc w:val="left"/>
        <w:rPr>
          <w:rFonts w:ascii="宋体" w:hAnsi="宋体"/>
        </w:rPr>
      </w:pPr>
      <w:r>
        <w:rPr>
          <w:rFonts w:hint="eastAsia" w:ascii="宋体" w:hAnsi="宋体"/>
        </w:rPr>
        <w:t>（6）第三段细致描写鲁直“如有所语话”，佛印“神情与苏、黄不属”，“珠可历历数也”是为了说明什么？试用自己的话简要回答。 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提升题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三、回答下列问题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1．该工艺品艺术的精湛主要表现在哪些地方？ 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2．写三个人的神情主要是为了说明什么？文中哪句话赞叹了雕刻技艺的高超？ 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3．“闭’字和“启”字相应，一启一闭说明了什么？ 4．窗上对联为什么要刻这十六个字，而不刻别的字？ 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5．文中第三段介绍苏东坡、佛印、鲁直于船头的位置，为什么先从中间的苏东坡介绍起? 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6．文中有哪些细节描写，表现人物特点和相互关系的？ 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color w:val="C00000"/>
        </w:rPr>
      </w:pPr>
      <w:r>
        <w:rPr>
          <w:rFonts w:hint="eastAsia" w:asciiTheme="minorEastAsia" w:hAnsiTheme="minorEastAsia" w:eastAsiaTheme="minorEastAsia"/>
        </w:rPr>
        <w:t>7．作者在说明船的正面的时候，为什么不是从船头说到船舱，从船舱说到船尾，而是先说船舱，再说船头和船尾呢？</w:t>
      </w:r>
    </w:p>
    <w:p>
      <w:pPr>
        <w:widowControl/>
        <w:jc w:val="left"/>
        <w:rPr>
          <w:rFonts w:ascii="宋体" w:hAnsi="宋体" w:cs="宋体"/>
          <w:b/>
          <w:sz w:val="32"/>
          <w:szCs w:val="24"/>
        </w:rPr>
      </w:pPr>
      <w:r>
        <w:rPr>
          <w:rFonts w:ascii="宋体" w:hAnsi="宋体" w:cs="宋体"/>
          <w:b/>
          <w:sz w:val="32"/>
          <w:szCs w:val="24"/>
        </w:rPr>
        <w:br w:type="page"/>
      </w:r>
    </w:p>
    <w:p>
      <w:pPr>
        <w:spacing w:line="360" w:lineRule="auto"/>
        <w:ind w:left="400"/>
        <w:jc w:val="center"/>
        <w:textAlignment w:val="center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/>
          <w:b/>
          <w:sz w:val="32"/>
          <w:szCs w:val="24"/>
        </w:rPr>
        <w:t>答案和解析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基础题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一、l．①wǎng  ②yí   ③ruò   ④jī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⑤sǎn  ⑥rán  ⑦rén xū   ⑧zhuàn 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2．①无不     ②曾经  ③极    ④同“屈”，弯曲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⑤篆字图章    ⑥神色   ⑦还    ⑧长而窄 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3．清     张潮《虞初新志》     明     魏学洢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4．大苏泛赤壁     奇巧     技亦灵怪 </w:t>
      </w:r>
    </w:p>
    <w:p>
      <w:pPr>
        <w:spacing w:line="360" w:lineRule="auto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5．古汉语中无专门的量词，常用数词加名词表示数量。 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能力题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二、 （1）C   （2）C  （3）诎屈弯曲  （4）D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（5）A．主题是大苏泛赤壁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B．窗上刻的是东坡的文句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c．三人位置东坡居中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（6）说明雕刻技艺娴熟高超。</w:t>
      </w:r>
    </w:p>
    <w:p>
      <w:pPr>
        <w:numPr>
          <w:ilvl w:val="0"/>
          <w:numId w:val="1"/>
        </w:numPr>
        <w:spacing w:line="360" w:lineRule="auto"/>
        <w:jc w:val="left"/>
        <w:rPr>
          <w:b/>
          <w:color w:val="C00000"/>
          <w:sz w:val="24"/>
          <w:szCs w:val="24"/>
        </w:rPr>
      </w:pPr>
      <w:r>
        <w:rPr>
          <w:rFonts w:hint="eastAsia"/>
          <w:b/>
          <w:color w:val="C00000"/>
          <w:sz w:val="24"/>
          <w:szCs w:val="24"/>
        </w:rPr>
        <w:t>提升题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三、1.①用料体积小 ②所刻事物繁多 ③刻物情态毕备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2. 雕刻者技艺的高超    “嘻，技亦灵怪矣哉”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3. 写出了介绍的顺序：由舟外到舟内再由舟内到舟外，引导读者仔细观看，并由此引出窗上的文字。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4. 这十六个字是前、后《赤壁赋》中的名句，与上段“大苏泛赤壁”相照应，切题，而且可以启发读者联想舟外赤壁景色。作者真切地描述官们，足以见他对核舟观察的精细。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5.因为这样写符合核舟的主题，苏东坡是“泛舟”的主角。</w:t>
      </w:r>
    </w:p>
    <w:p>
      <w:pPr>
        <w:spacing w:line="360" w:lineRule="auto"/>
        <w:ind w:firstLine="424" w:firstLineChars="202"/>
        <w:jc w:val="left"/>
        <w:rPr>
          <w:rFonts w:asciiTheme="minorEastAsia" w:hAnsiTheme="minorEastAsia" w:eastAsiaTheme="minorEastAsia"/>
          <w:bCs/>
        </w:rPr>
      </w:pPr>
      <w:r>
        <w:rPr>
          <w:rFonts w:hint="eastAsia" w:asciiTheme="minorEastAsia" w:hAnsiTheme="minorEastAsia" w:eastAsiaTheme="minorEastAsia"/>
          <w:bCs/>
        </w:rPr>
        <w:t>6. “共阅一手卷。…如有所语。”7. 因为中间船舱的位置和对联的颜色非常醒目，而且窗上的对联也暗示了核舟的背景和主题。先写船舱，不仅可以增强浓厚的艺术情趣，而且也极其自然的引出下文中船头三人的情态的描述。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2914"/>
    <w:multiLevelType w:val="multilevel"/>
    <w:tmpl w:val="24DF2914"/>
    <w:lvl w:ilvl="0" w:tentative="0">
      <w:start w:val="0"/>
      <w:numFmt w:val="bullet"/>
      <w:lvlText w:val="◆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4B0F"/>
    <w:rsid w:val="00004B0F"/>
    <w:rsid w:val="00017029"/>
    <w:rsid w:val="00020767"/>
    <w:rsid w:val="000821A7"/>
    <w:rsid w:val="00084B80"/>
    <w:rsid w:val="000A2C08"/>
    <w:rsid w:val="00137F59"/>
    <w:rsid w:val="00147CD5"/>
    <w:rsid w:val="001559D2"/>
    <w:rsid w:val="00156484"/>
    <w:rsid w:val="00161FDB"/>
    <w:rsid w:val="00183465"/>
    <w:rsid w:val="00186C80"/>
    <w:rsid w:val="00190377"/>
    <w:rsid w:val="001B10E4"/>
    <w:rsid w:val="00237598"/>
    <w:rsid w:val="0025010B"/>
    <w:rsid w:val="00276A89"/>
    <w:rsid w:val="00287F31"/>
    <w:rsid w:val="00291216"/>
    <w:rsid w:val="00295ACE"/>
    <w:rsid w:val="002D568D"/>
    <w:rsid w:val="002D6A93"/>
    <w:rsid w:val="002F597F"/>
    <w:rsid w:val="00325B57"/>
    <w:rsid w:val="0036138A"/>
    <w:rsid w:val="00393D14"/>
    <w:rsid w:val="003B2858"/>
    <w:rsid w:val="003B3F00"/>
    <w:rsid w:val="003B55D1"/>
    <w:rsid w:val="003C0E68"/>
    <w:rsid w:val="003D2B1A"/>
    <w:rsid w:val="003E7439"/>
    <w:rsid w:val="0040261D"/>
    <w:rsid w:val="004A26E2"/>
    <w:rsid w:val="004E210C"/>
    <w:rsid w:val="004F1C3A"/>
    <w:rsid w:val="00543E00"/>
    <w:rsid w:val="00562221"/>
    <w:rsid w:val="005C1227"/>
    <w:rsid w:val="005E236D"/>
    <w:rsid w:val="005E4A7D"/>
    <w:rsid w:val="005F3440"/>
    <w:rsid w:val="00611BF7"/>
    <w:rsid w:val="0064566E"/>
    <w:rsid w:val="006502C2"/>
    <w:rsid w:val="00654AC5"/>
    <w:rsid w:val="00663A3A"/>
    <w:rsid w:val="00666C18"/>
    <w:rsid w:val="00682542"/>
    <w:rsid w:val="006C2A65"/>
    <w:rsid w:val="006C6B20"/>
    <w:rsid w:val="006D06E2"/>
    <w:rsid w:val="006F2AE2"/>
    <w:rsid w:val="006F7ED6"/>
    <w:rsid w:val="00713393"/>
    <w:rsid w:val="00737EAA"/>
    <w:rsid w:val="007417F3"/>
    <w:rsid w:val="00743D9A"/>
    <w:rsid w:val="00752015"/>
    <w:rsid w:val="007532E0"/>
    <w:rsid w:val="007604B1"/>
    <w:rsid w:val="0078063D"/>
    <w:rsid w:val="0078755E"/>
    <w:rsid w:val="00794355"/>
    <w:rsid w:val="007C461F"/>
    <w:rsid w:val="007E0B50"/>
    <w:rsid w:val="007E7251"/>
    <w:rsid w:val="007F6822"/>
    <w:rsid w:val="0081712E"/>
    <w:rsid w:val="00826C0F"/>
    <w:rsid w:val="00844A44"/>
    <w:rsid w:val="008706C4"/>
    <w:rsid w:val="008934C4"/>
    <w:rsid w:val="008C141E"/>
    <w:rsid w:val="008E5994"/>
    <w:rsid w:val="008E6523"/>
    <w:rsid w:val="008F6AE0"/>
    <w:rsid w:val="009076DA"/>
    <w:rsid w:val="00945937"/>
    <w:rsid w:val="009625C5"/>
    <w:rsid w:val="00994AEF"/>
    <w:rsid w:val="009E20FE"/>
    <w:rsid w:val="00A16FED"/>
    <w:rsid w:val="00A2514E"/>
    <w:rsid w:val="00AA052F"/>
    <w:rsid w:val="00AA7A08"/>
    <w:rsid w:val="00AC3175"/>
    <w:rsid w:val="00AE0308"/>
    <w:rsid w:val="00AF3F27"/>
    <w:rsid w:val="00B2531F"/>
    <w:rsid w:val="00B339BE"/>
    <w:rsid w:val="00B33D91"/>
    <w:rsid w:val="00B374F1"/>
    <w:rsid w:val="00BA65A8"/>
    <w:rsid w:val="00BA732A"/>
    <w:rsid w:val="00BB2B28"/>
    <w:rsid w:val="00BC352B"/>
    <w:rsid w:val="00BD1380"/>
    <w:rsid w:val="00BF1633"/>
    <w:rsid w:val="00C12E98"/>
    <w:rsid w:val="00C307DC"/>
    <w:rsid w:val="00C912CF"/>
    <w:rsid w:val="00CC57DD"/>
    <w:rsid w:val="00CE7AC4"/>
    <w:rsid w:val="00CF4BE2"/>
    <w:rsid w:val="00D51BF9"/>
    <w:rsid w:val="00D66F59"/>
    <w:rsid w:val="00D8741D"/>
    <w:rsid w:val="00D96B68"/>
    <w:rsid w:val="00DA301D"/>
    <w:rsid w:val="00DC28E5"/>
    <w:rsid w:val="00DF177D"/>
    <w:rsid w:val="00DF2B6C"/>
    <w:rsid w:val="00E0108E"/>
    <w:rsid w:val="00E456DE"/>
    <w:rsid w:val="00E47544"/>
    <w:rsid w:val="00E55ADE"/>
    <w:rsid w:val="00E55FFE"/>
    <w:rsid w:val="00E66321"/>
    <w:rsid w:val="00EA3085"/>
    <w:rsid w:val="00EE6C1A"/>
    <w:rsid w:val="00EF0F86"/>
    <w:rsid w:val="00F32955"/>
    <w:rsid w:val="00F57305"/>
    <w:rsid w:val="00F97839"/>
    <w:rsid w:val="00FC4B85"/>
    <w:rsid w:val="00FE35B1"/>
    <w:rsid w:val="00FE7091"/>
    <w:rsid w:val="00FF2935"/>
    <w:rsid w:val="0C935378"/>
    <w:rsid w:val="2524352A"/>
    <w:rsid w:val="25B70892"/>
    <w:rsid w:val="56EE6C9B"/>
    <w:rsid w:val="6CB361B7"/>
    <w:rsid w:val="760E5E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2"/>
    <w:qFormat/>
    <w:uiPriority w:val="0"/>
    <w:rPr>
      <w:rFonts w:ascii="宋体" w:hAnsi="Courier New" w:cs="Courier New"/>
    </w:rPr>
  </w:style>
  <w:style w:type="paragraph" w:styleId="4">
    <w:name w:val="Balloon Text"/>
    <w:basedOn w:val="1"/>
    <w:link w:val="12"/>
    <w:semiHidden/>
    <w:qFormat/>
    <w:uiPriority w:val="99"/>
    <w:rPr>
      <w:rFonts w:ascii="Calibri" w:hAnsi="Calibri" w:cs="Calibri"/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7">
    <w:name w:val="Subtitle"/>
    <w:basedOn w:val="1"/>
    <w:next w:val="1"/>
    <w:link w:val="15"/>
    <w:qFormat/>
    <w:uiPriority w:val="99"/>
    <w:pPr>
      <w:widowControl/>
      <w:spacing w:after="200" w:line="276" w:lineRule="auto"/>
      <w:jc w:val="left"/>
    </w:pPr>
    <w:rPr>
      <w:rFonts w:ascii="Cambria" w:hAnsi="Cambria" w:cs="Cambria"/>
      <w:i/>
      <w:iCs/>
      <w:color w:val="4F81BD"/>
      <w:spacing w:val="15"/>
      <w:kern w:val="0"/>
      <w:sz w:val="24"/>
      <w:szCs w:val="24"/>
    </w:rPr>
  </w:style>
  <w:style w:type="paragraph" w:styleId="8">
    <w:name w:val="Title"/>
    <w:basedOn w:val="1"/>
    <w:next w:val="1"/>
    <w:link w:val="16"/>
    <w:qFormat/>
    <w:uiPriority w:val="99"/>
    <w:pPr>
      <w:widowControl/>
      <w:pBdr>
        <w:bottom w:val="single" w:color="4F81BD" w:sz="8" w:space="4"/>
      </w:pBdr>
      <w:spacing w:after="300"/>
      <w:jc w:val="left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11">
    <w:name w:val="标题 2 字符"/>
    <w:link w:val="2"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2">
    <w:name w:val="批注框文本 字符"/>
    <w:link w:val="4"/>
    <w:semiHidden/>
    <w:locked/>
    <w:uiPriority w:val="99"/>
    <w:rPr>
      <w:sz w:val="18"/>
      <w:szCs w:val="18"/>
    </w:rPr>
  </w:style>
  <w:style w:type="character" w:customStyle="1" w:styleId="13">
    <w:name w:val="页脚 字符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link w:val="6"/>
    <w:qFormat/>
    <w:locked/>
    <w:uiPriority w:val="99"/>
    <w:rPr>
      <w:sz w:val="18"/>
      <w:szCs w:val="18"/>
    </w:rPr>
  </w:style>
  <w:style w:type="character" w:customStyle="1" w:styleId="15">
    <w:name w:val="副标题 字符"/>
    <w:link w:val="7"/>
    <w:qFormat/>
    <w:locked/>
    <w:uiPriority w:val="99"/>
    <w:rPr>
      <w:rFonts w:ascii="Cambria" w:hAnsi="Cambria" w:eastAsia="宋体" w:cs="Cambria"/>
      <w:i/>
      <w:iCs/>
      <w:color w:val="4F81BD"/>
      <w:spacing w:val="15"/>
      <w:kern w:val="0"/>
      <w:sz w:val="24"/>
      <w:szCs w:val="24"/>
    </w:rPr>
  </w:style>
  <w:style w:type="character" w:customStyle="1" w:styleId="16">
    <w:name w:val="标题 字符"/>
    <w:link w:val="8"/>
    <w:qFormat/>
    <w:locked/>
    <w:uiPriority w:val="99"/>
    <w:rPr>
      <w:rFonts w:ascii="Cambria" w:hAnsi="Cambria" w:eastAsia="宋体" w:cs="Cambria"/>
      <w:color w:val="17365D"/>
      <w:spacing w:val="5"/>
      <w:kern w:val="28"/>
      <w:sz w:val="52"/>
      <w:szCs w:val="52"/>
    </w:rPr>
  </w:style>
  <w:style w:type="character" w:customStyle="1" w:styleId="17">
    <w:name w:val="占位符文本1"/>
    <w:semiHidden/>
    <w:qFormat/>
    <w:uiPriority w:val="99"/>
    <w:rPr>
      <w:color w:val="808080"/>
    </w:rPr>
  </w:style>
  <w:style w:type="paragraph" w:customStyle="1" w:styleId="18">
    <w:name w:val="无间隔1"/>
    <w:link w:val="19"/>
    <w:qFormat/>
    <w:uiPriority w:val="99"/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19">
    <w:name w:val="无间隔 Char"/>
    <w:link w:val="18"/>
    <w:qFormat/>
    <w:locked/>
    <w:uiPriority w:val="99"/>
    <w:rPr>
      <w:rFonts w:cs="Calibri"/>
      <w:sz w:val="22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character" w:customStyle="1" w:styleId="22">
    <w:name w:val="纯文本 字符"/>
    <w:basedOn w:val="10"/>
    <w:link w:val="3"/>
    <w:qFormat/>
    <w:uiPriority w:val="99"/>
    <w:rPr>
      <w:rFonts w:ascii="宋体" w:hAnsi="Courier New" w:cs="Courier New"/>
      <w:kern w:val="2"/>
      <w:sz w:val="21"/>
      <w:szCs w:val="21"/>
    </w:rPr>
  </w:style>
  <w:style w:type="paragraph" w:styleId="23">
    <w:name w:val="List Paragraph"/>
    <w:basedOn w:val="1"/>
    <w:qFormat/>
    <w:uiPriority w:val="34"/>
    <w:pPr>
      <w:widowControl/>
      <w:ind w:firstLine="420"/>
    </w:pPr>
    <w:rPr>
      <w:rFonts w:eastAsia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E57A-7A10-4FC3-9D28-816C936FBC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1336</Words>
  <Characters>1454</Characters>
  <Lines>13</Lines>
  <Paragraphs>3</Paragraphs>
  <TotalTime>0</TotalTime>
  <ScaleCrop>false</ScaleCrop>
  <LinksUpToDate>false</LinksUpToDate>
  <CharactersWithSpaces>1773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2018-03-11T13:46:00Z</dcterms:created>
  <dc:creator>罗</dc:creator>
  <cp:lastModifiedBy>罗</cp:lastModifiedBy>
  <dcterms:modified xsi:type="dcterms:W3CDTF">2022-12-06T02:19:35Z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D70434A88FEA46E4BA375B60D513E0AE</vt:lpwstr>
  </property>
</Properties>
</file>