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bCs/>
          <w:sz w:val="48"/>
          <w:szCs w:val="48"/>
        </w:rPr>
      </w:pPr>
      <w:r>
        <w:rPr>
          <w:rFonts w:hint="eastAsia" w:cs="宋体" w:asciiTheme="minorEastAsia" w:hAnsiTheme="minorEastAsia" w:eastAsiaTheme="minorEastAsia"/>
          <w:b/>
          <w:bCs/>
          <w:sz w:val="48"/>
          <w:szCs w:val="48"/>
        </w:rPr>
        <w:t>《诗经》分层练习</w:t>
      </w:r>
    </w:p>
    <w:p>
      <w:pPr>
        <w:numPr>
          <w:ilvl w:val="0"/>
          <w:numId w:val="1"/>
        </w:numPr>
        <w:spacing w:line="360" w:lineRule="auto"/>
        <w:jc w:val="left"/>
        <w:rPr>
          <w:b/>
          <w:color w:val="C00000"/>
          <w:sz w:val="24"/>
          <w:szCs w:val="24"/>
        </w:rPr>
      </w:pPr>
      <w:bookmarkStart w:id="0" w:name="_GoBack"/>
      <w:bookmarkEnd w:id="0"/>
      <w:r>
        <w:rPr>
          <w:rFonts w:hint="eastAsia"/>
          <w:b/>
          <w:color w:val="C00000"/>
          <w:sz w:val="24"/>
          <w:szCs w:val="24"/>
        </w:rPr>
        <w:t>基础题</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1、给下列字注音。</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雎鸠（ </w:t>
      </w:r>
      <w:r>
        <w:rPr>
          <w:rFonts w:asciiTheme="minorEastAsia" w:hAnsiTheme="minorEastAsia" w:eastAsiaTheme="minorEastAsia"/>
          <w:szCs w:val="24"/>
        </w:rPr>
        <w:t xml:space="preserve">  </w:t>
      </w:r>
      <w:r>
        <w:rPr>
          <w:rFonts w:hint="eastAsia" w:asciiTheme="minorEastAsia" w:hAnsiTheme="minorEastAsia" w:eastAsiaTheme="minorEastAsia"/>
          <w:szCs w:val="24"/>
        </w:rPr>
        <w:t> ）（   ）   窈窕（   ）（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好逑（   ）（   ） </w:t>
      </w:r>
      <w:r>
        <w:rPr>
          <w:rFonts w:asciiTheme="minorEastAsia" w:hAnsiTheme="minorEastAsia" w:eastAsiaTheme="minorEastAsia"/>
          <w:szCs w:val="24"/>
        </w:rPr>
        <w:t xml:space="preserve"> </w:t>
      </w:r>
      <w:r>
        <w:rPr>
          <w:rFonts w:hint="eastAsia" w:asciiTheme="minorEastAsia" w:hAnsiTheme="minorEastAsia" w:eastAsiaTheme="minorEastAsia"/>
          <w:szCs w:val="24"/>
        </w:rPr>
        <w:t> </w:t>
      </w:r>
      <w:r>
        <w:rPr>
          <w:rFonts w:asciiTheme="minorEastAsia" w:hAnsiTheme="minorEastAsia" w:eastAsiaTheme="minorEastAsia"/>
          <w:szCs w:val="24"/>
        </w:rPr>
        <w:t xml:space="preserve"> </w:t>
      </w:r>
      <w:r>
        <w:rPr>
          <w:rFonts w:hint="eastAsia" w:asciiTheme="minorEastAsia" w:hAnsiTheme="minorEastAsia" w:eastAsiaTheme="minorEastAsia"/>
          <w:szCs w:val="24"/>
        </w:rPr>
        <w:t>寤寐（   ）（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溯洄（   ）（   ）  </w:t>
      </w:r>
      <w:r>
        <w:rPr>
          <w:rFonts w:asciiTheme="minorEastAsia" w:hAnsiTheme="minorEastAsia" w:eastAsiaTheme="minorEastAsia"/>
          <w:szCs w:val="24"/>
        </w:rPr>
        <w:t xml:space="preserve">  </w:t>
      </w:r>
      <w:r>
        <w:rPr>
          <w:rFonts w:hint="eastAsia" w:asciiTheme="minorEastAsia" w:hAnsiTheme="minorEastAsia" w:eastAsiaTheme="minorEastAsia"/>
          <w:szCs w:val="24"/>
        </w:rPr>
        <w:t>坻（   ）    荇（   ）菜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2、填空题。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是我国古代最早的一部诗歌总集。收录了从西周到春秋时期的诗歌共有</w:t>
      </w:r>
      <w:r>
        <w:rPr>
          <w:rFonts w:hint="eastAsia" w:asciiTheme="minorEastAsia" w:hAnsiTheme="minorEastAsia" w:eastAsiaTheme="minorEastAsia"/>
          <w:szCs w:val="24"/>
          <w:u w:val="single"/>
        </w:rPr>
        <w:t>_  _</w:t>
      </w:r>
      <w:r>
        <w:rPr>
          <w:rFonts w:hint="eastAsia" w:asciiTheme="minorEastAsia" w:hAnsiTheme="minorEastAsia" w:eastAsiaTheme="minorEastAsia"/>
          <w:szCs w:val="24"/>
        </w:rPr>
        <w:t>篇，包括</w:t>
      </w:r>
      <w:r>
        <w:rPr>
          <w:rFonts w:hint="eastAsia" w:asciiTheme="minorEastAsia" w:hAnsiTheme="minorEastAsia" w:eastAsiaTheme="minorEastAsia"/>
          <w:szCs w:val="24"/>
          <w:u w:val="single"/>
        </w:rPr>
        <w:t>_   _ </w:t>
      </w:r>
      <w:r>
        <w:rPr>
          <w:rFonts w:hint="eastAsia" w:asciiTheme="minorEastAsia" w:hAnsiTheme="minorEastAsia" w:eastAsiaTheme="minorEastAsia"/>
          <w:szCs w:val="24"/>
        </w:rPr>
        <w:t>、</w:t>
      </w:r>
      <w:r>
        <w:rPr>
          <w:rFonts w:hint="eastAsia" w:asciiTheme="minorEastAsia" w:hAnsiTheme="minorEastAsia" w:eastAsiaTheme="minorEastAsia"/>
          <w:szCs w:val="24"/>
          <w:u w:val="single"/>
        </w:rPr>
        <w:t>_    _</w:t>
      </w:r>
      <w:r>
        <w:rPr>
          <w:rFonts w:hint="eastAsia" w:asciiTheme="minorEastAsia" w:hAnsiTheme="minorEastAsia" w:eastAsiaTheme="minorEastAsia"/>
          <w:szCs w:val="24"/>
        </w:rPr>
        <w:t>、</w:t>
      </w:r>
      <w:r>
        <w:rPr>
          <w:rFonts w:hint="eastAsia" w:asciiTheme="minorEastAsia" w:hAnsiTheme="minorEastAsia" w:eastAsiaTheme="minorEastAsia"/>
          <w:szCs w:val="24"/>
          <w:u w:val="single"/>
        </w:rPr>
        <w:t>_    _</w:t>
      </w:r>
      <w:r>
        <w:rPr>
          <w:rFonts w:hint="eastAsia" w:asciiTheme="minorEastAsia" w:hAnsiTheme="minorEastAsia" w:eastAsiaTheme="minorEastAsia"/>
          <w:szCs w:val="24"/>
        </w:rPr>
        <w:t>三部分。 （2）《诗经》的句式以四言为主。根据不同内容的表达需要，分别采用</w:t>
      </w:r>
      <w:r>
        <w:rPr>
          <w:rFonts w:hint="eastAsia" w:asciiTheme="minorEastAsia" w:hAnsiTheme="minorEastAsia" w:eastAsiaTheme="minorEastAsia"/>
          <w:szCs w:val="24"/>
          <w:u w:val="single"/>
        </w:rPr>
        <w:t>   、   、   </w:t>
      </w:r>
      <w:r>
        <w:rPr>
          <w:rFonts w:hint="eastAsia" w:asciiTheme="minorEastAsia" w:hAnsiTheme="minorEastAsia" w:eastAsiaTheme="minorEastAsia"/>
          <w:szCs w:val="24"/>
        </w:rPr>
        <w:t>的艺术手法。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（3）统领《关雎》全篇的诗句是“ </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3、对下列句子中加点字解说不当的一项是 （   ）。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A．“左右毛之”的“之”指代的是“荇菜”。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B．“寤寐求之”的“之” 指代的是“窈窕淑女”。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C．“琴瑟友之”的“友”是“亲爱”的意思，这里用作动词，且表使动。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D．“钟鼓乐之” 的“乐”是“快乐”的意思，这里用作动词，且表使动。</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4、下列说法不正确的一项是 （   ）。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A．《关雌》中“关关雎鸠，在河之洲”采用的是“兴”的手法。</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B．《蒹葭》“所谓伊人”的“伊人”，与《关雌》中的“君子好逑”的“君子”，指的是同样的人。 </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C．《蒹葭》全诗不着一个思字、愁字，读者却可以体会到诗人那种深深的企慕和求而不得的惆怅。</w:t>
      </w:r>
    </w:p>
    <w:p>
      <w:pPr>
        <w:spacing w:line="360" w:lineRule="auto"/>
        <w:ind w:firstLine="424" w:firstLineChars="202"/>
        <w:jc w:val="left"/>
        <w:rPr>
          <w:rFonts w:asciiTheme="minorEastAsia" w:hAnsiTheme="minorEastAsia" w:eastAsiaTheme="minorEastAsia"/>
          <w:szCs w:val="24"/>
        </w:rPr>
      </w:pPr>
      <w:r>
        <w:rPr>
          <w:rFonts w:hint="eastAsia" w:asciiTheme="minorEastAsia" w:hAnsiTheme="minorEastAsia" w:eastAsiaTheme="minorEastAsia"/>
          <w:szCs w:val="24"/>
        </w:rPr>
        <w:t>D．《关雌》是（诗经）的第一首，选自《诗经·周南》。</w:t>
      </w:r>
    </w:p>
    <w:p>
      <w:pPr>
        <w:numPr>
          <w:ilvl w:val="0"/>
          <w:numId w:val="1"/>
        </w:numPr>
        <w:spacing w:line="360" w:lineRule="auto"/>
        <w:jc w:val="left"/>
        <w:rPr>
          <w:b/>
          <w:color w:val="C00000"/>
          <w:sz w:val="24"/>
          <w:szCs w:val="24"/>
        </w:rPr>
      </w:pPr>
      <w:r>
        <w:rPr>
          <w:rFonts w:hint="eastAsia"/>
          <w:b/>
          <w:color w:val="C00000"/>
          <w:sz w:val="24"/>
          <w:szCs w:val="24"/>
        </w:rPr>
        <w:t>能力题</w:t>
      </w:r>
    </w:p>
    <w:p>
      <w:pPr>
        <w:spacing w:line="360" w:lineRule="auto"/>
        <w:ind w:firstLine="424" w:firstLineChars="202"/>
        <w:jc w:val="left"/>
        <w:rPr>
          <w:rFonts w:ascii="宋体" w:hAnsi="宋体"/>
        </w:rPr>
      </w:pPr>
      <w:r>
        <w:rPr>
          <w:rFonts w:hint="eastAsia" w:ascii="宋体" w:hAnsi="宋体"/>
        </w:rPr>
        <w:t>1、《诗经》中，常常大量使用双声、叠韵、叠字的语汇。在古汉语的规则中，这类词汇大都是形容词，所以也有助于表达曲折幽隐的感情，描绘精彩美丽的自然。请从课文中找出例子，并体会其作用。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rPr>
      </w:pPr>
      <w:r>
        <w:rPr>
          <w:rFonts w:hint="eastAsia" w:ascii="宋体" w:hAnsi="宋体"/>
        </w:rPr>
        <w:t>2、阅读《蒹葭》一诗，想想诗中描写了哪些景物？简要分析这些景物描写有什么作用？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rPr>
      </w:pPr>
      <w:r>
        <w:rPr>
          <w:rFonts w:hint="eastAsia" w:ascii="宋体" w:hAnsi="宋体"/>
        </w:rPr>
        <w:t>3、比较《关雌》和《蒹葭》在写法上的异同。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rPr>
      </w:pPr>
      <w:r>
        <w:rPr>
          <w:rFonts w:hint="eastAsia" w:ascii="宋体" w:hAnsi="宋体"/>
        </w:rPr>
        <w:t>4、从两首诗歌中的任意选取一首，将它改写为现代诗歌，或者一个散文片段，意境要优美，描写要生动，字数不限。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numPr>
          <w:ilvl w:val="0"/>
          <w:numId w:val="1"/>
        </w:numPr>
        <w:spacing w:line="360" w:lineRule="auto"/>
        <w:jc w:val="left"/>
        <w:rPr>
          <w:b/>
          <w:color w:val="C00000"/>
          <w:sz w:val="24"/>
          <w:szCs w:val="24"/>
        </w:rPr>
      </w:pPr>
      <w:r>
        <w:rPr>
          <w:rFonts w:hint="eastAsia"/>
          <w:b/>
          <w:color w:val="C00000"/>
          <w:sz w:val="24"/>
          <w:szCs w:val="24"/>
        </w:rPr>
        <w:t>提升题</w:t>
      </w:r>
    </w:p>
    <w:p>
      <w:pPr>
        <w:spacing w:line="360" w:lineRule="auto"/>
        <w:ind w:firstLine="424" w:firstLineChars="202"/>
        <w:jc w:val="left"/>
        <w:rPr>
          <w:rFonts w:ascii="宋体" w:hAnsi="宋体"/>
        </w:rPr>
      </w:pPr>
      <w:r>
        <w:rPr>
          <w:rFonts w:hint="eastAsia" w:ascii="宋体" w:hAnsi="宋体"/>
        </w:rPr>
        <w:t>阅读《君子于役》，回答问题。 </w:t>
      </w:r>
    </w:p>
    <w:p>
      <w:pPr>
        <w:spacing w:line="360" w:lineRule="auto"/>
        <w:ind w:firstLine="424" w:firstLineChars="202"/>
        <w:jc w:val="left"/>
        <w:rPr>
          <w:rFonts w:ascii="宋体" w:hAnsi="宋体"/>
        </w:rPr>
      </w:pPr>
      <w:r>
        <w:rPr>
          <w:rFonts w:hint="eastAsia" w:ascii="宋体" w:hAnsi="宋体"/>
        </w:rPr>
        <w:t>君子于役， 不知其期。 曷至哉？ 鸡栖于埘， 日之夕矣， 羊牛下来。 君子于役， 如之何勿思？ </w:t>
      </w:r>
    </w:p>
    <w:p>
      <w:pPr>
        <w:spacing w:line="360" w:lineRule="auto"/>
        <w:ind w:firstLine="424" w:firstLineChars="202"/>
        <w:jc w:val="left"/>
        <w:rPr>
          <w:rFonts w:ascii="宋体" w:hAnsi="宋体"/>
        </w:rPr>
      </w:pPr>
      <w:r>
        <w:rPr>
          <w:rFonts w:hint="eastAsia" w:ascii="宋体" w:hAnsi="宋体"/>
        </w:rPr>
        <w:t>君子于役， 不日不月， 曷其有佸？ 鸡栖于桀， 日之夕矣， 羊牛下括。 君子于役， 苟无饥渴！ </w:t>
      </w:r>
    </w:p>
    <w:p>
      <w:pPr>
        <w:spacing w:line="360" w:lineRule="auto"/>
        <w:ind w:firstLine="424" w:firstLineChars="202"/>
        <w:jc w:val="left"/>
        <w:rPr>
          <w:rFonts w:ascii="宋体" w:hAnsi="宋体"/>
        </w:rPr>
      </w:pPr>
      <w:r>
        <w:rPr>
          <w:rFonts w:hint="eastAsia" w:ascii="宋体" w:hAnsi="宋体"/>
        </w:rPr>
        <w:t>1、这首诗要表达的思想感情是什么？ </w:t>
      </w:r>
    </w:p>
    <w:p>
      <w:pPr>
        <w:spacing w:line="360" w:lineRule="auto"/>
        <w:ind w:firstLine="424" w:firstLineChars="202"/>
        <w:jc w:val="left"/>
        <w:rPr>
          <w:rFonts w:ascii="宋体" w:hAnsi="宋体"/>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rPr>
      </w:pPr>
      <w:r>
        <w:rPr>
          <w:rFonts w:hint="eastAsia" w:ascii="宋体" w:hAnsi="宋体"/>
        </w:rPr>
        <w:t>2、下面对《君子于役》上段分析有误的一项是（ </w:t>
      </w:r>
      <w:r>
        <w:rPr>
          <w:rFonts w:ascii="宋体" w:hAnsi="宋体"/>
        </w:rPr>
        <w:t xml:space="preserve"> </w:t>
      </w:r>
      <w:r>
        <w:rPr>
          <w:rFonts w:hint="eastAsia" w:ascii="宋体" w:hAnsi="宋体"/>
        </w:rPr>
        <w:t> ）。 </w:t>
      </w:r>
    </w:p>
    <w:p>
      <w:pPr>
        <w:spacing w:line="360" w:lineRule="auto"/>
        <w:ind w:firstLine="424" w:firstLineChars="202"/>
        <w:jc w:val="left"/>
        <w:rPr>
          <w:rFonts w:ascii="宋体" w:hAnsi="宋体"/>
        </w:rPr>
      </w:pPr>
      <w:r>
        <w:rPr>
          <w:rFonts w:hint="eastAsia" w:ascii="宋体" w:hAnsi="宋体"/>
        </w:rPr>
        <w:t>A、开头两句点明全篇主旨，陈述了所咏之事。用“不知”来说明丈夫役期之长。这两句是第一层：妇人直抒胸臆，亟盼丈夫归来。 </w:t>
      </w:r>
    </w:p>
    <w:p>
      <w:pPr>
        <w:spacing w:line="360" w:lineRule="auto"/>
        <w:ind w:firstLine="424" w:firstLineChars="202"/>
        <w:jc w:val="left"/>
        <w:rPr>
          <w:rFonts w:ascii="宋体" w:hAnsi="宋体"/>
        </w:rPr>
      </w:pPr>
      <w:r>
        <w:rPr>
          <w:rFonts w:hint="eastAsia" w:ascii="宋体" w:hAnsi="宋体"/>
        </w:rPr>
        <w:t>B、中间四句勾画出一幅典型农村晚景图，画中充满了恬静的气氛，并且以此来反衬主人公的不平静心境：家畜出入尚且有时，而人却无归期。</w:t>
      </w:r>
    </w:p>
    <w:p>
      <w:pPr>
        <w:spacing w:line="360" w:lineRule="auto"/>
        <w:ind w:firstLine="424" w:firstLineChars="202"/>
        <w:jc w:val="left"/>
        <w:rPr>
          <w:rFonts w:ascii="宋体" w:hAnsi="宋体"/>
        </w:rPr>
      </w:pPr>
      <w:r>
        <w:rPr>
          <w:rFonts w:hint="eastAsia" w:ascii="宋体" w:hAnsi="宋体"/>
        </w:rPr>
        <w:t>C、最后两句极言思念丈夫很深，以致不能自已。</w:t>
      </w:r>
    </w:p>
    <w:p>
      <w:pPr>
        <w:spacing w:line="360" w:lineRule="auto"/>
        <w:ind w:firstLine="424" w:firstLineChars="202"/>
        <w:jc w:val="left"/>
        <w:rPr>
          <w:rFonts w:ascii="宋体" w:hAnsi="宋体"/>
        </w:rPr>
      </w:pPr>
      <w:r>
        <w:rPr>
          <w:rFonts w:hint="eastAsia" w:ascii="宋体" w:hAnsi="宋体"/>
        </w:rPr>
        <w:t>D、“曷至哉”是反问句，女主人公用反问的方式来揭露封建统治苛酷的兵役给千万个家庭带来痛苦的罪行。 </w:t>
      </w:r>
    </w:p>
    <w:p>
      <w:pPr>
        <w:spacing w:line="360" w:lineRule="auto"/>
        <w:ind w:firstLine="424" w:firstLineChars="202"/>
        <w:jc w:val="left"/>
        <w:rPr>
          <w:rFonts w:ascii="宋体" w:hAnsi="宋体"/>
        </w:rPr>
      </w:pPr>
      <w:r>
        <w:rPr>
          <w:rFonts w:hint="eastAsia" w:ascii="宋体" w:hAnsi="宋体"/>
        </w:rPr>
        <w:t>3、简述诗歌中所写的乡村晚景对表达情感的作用。</w:t>
      </w:r>
    </w:p>
    <w:p>
      <w:pPr>
        <w:spacing w:line="360" w:lineRule="auto"/>
        <w:ind w:firstLine="424" w:firstLineChars="202"/>
        <w:jc w:val="left"/>
        <w:rPr>
          <w:rFonts w:ascii="宋体" w:hAnsi="宋体"/>
        </w:rPr>
      </w:pPr>
      <w:r>
        <w:rPr>
          <w:rFonts w:hint="eastAsia" w:ascii="宋体" w:hAnsi="宋体"/>
          <w:u w:val="single"/>
        </w:rPr>
        <w:t>                                     </w:t>
      </w:r>
    </w:p>
    <w:p>
      <w:pPr>
        <w:spacing w:line="360" w:lineRule="auto"/>
        <w:ind w:firstLine="424" w:firstLineChars="202"/>
        <w:jc w:val="left"/>
        <w:rPr>
          <w:rFonts w:ascii="宋体" w:hAnsi="宋体"/>
          <w:u w:val="single"/>
        </w:rPr>
      </w:pPr>
      <w:r>
        <w:rPr>
          <w:rFonts w:hint="eastAsia" w:ascii="宋体" w:hAnsi="宋体"/>
          <w:u w:val="single"/>
        </w:rPr>
        <w:t>                                     </w:t>
      </w:r>
    </w:p>
    <w:p>
      <w:pPr>
        <w:spacing w:line="360" w:lineRule="auto"/>
        <w:ind w:firstLine="424" w:firstLineChars="202"/>
        <w:jc w:val="left"/>
        <w:rPr>
          <w:rFonts w:ascii="宋体" w:hAnsi="宋体"/>
        </w:rPr>
      </w:pPr>
    </w:p>
    <w:p>
      <w:pPr>
        <w:widowControl/>
        <w:jc w:val="left"/>
        <w:rPr>
          <w:rFonts w:ascii="宋体" w:hAnsi="宋体" w:cs="宋体"/>
          <w:b/>
          <w:sz w:val="32"/>
          <w:szCs w:val="24"/>
        </w:rPr>
      </w:pPr>
      <w:r>
        <w:rPr>
          <w:rFonts w:ascii="宋体" w:hAnsi="宋体" w:cs="宋体"/>
          <w:b/>
          <w:sz w:val="32"/>
          <w:szCs w:val="24"/>
        </w:rPr>
        <w:br w:type="page"/>
      </w:r>
    </w:p>
    <w:p>
      <w:pPr>
        <w:spacing w:line="360" w:lineRule="auto"/>
        <w:ind w:left="400"/>
        <w:jc w:val="center"/>
        <w:textAlignment w:val="center"/>
        <w:rPr>
          <w:rFonts w:eastAsia="Times New Roman"/>
          <w:kern w:val="0"/>
          <w:sz w:val="24"/>
          <w:szCs w:val="24"/>
        </w:rPr>
      </w:pPr>
      <w:r>
        <w:rPr>
          <w:rFonts w:ascii="宋体" w:hAnsi="宋体" w:cs="宋体"/>
          <w:b/>
          <w:sz w:val="32"/>
          <w:szCs w:val="24"/>
        </w:rPr>
        <w:t>答案和解析</w:t>
      </w:r>
    </w:p>
    <w:p>
      <w:pPr>
        <w:numPr>
          <w:ilvl w:val="0"/>
          <w:numId w:val="1"/>
        </w:numPr>
        <w:spacing w:line="360" w:lineRule="auto"/>
        <w:jc w:val="left"/>
        <w:rPr>
          <w:b/>
          <w:color w:val="C00000"/>
          <w:sz w:val="24"/>
          <w:szCs w:val="24"/>
        </w:rPr>
      </w:pPr>
      <w:r>
        <w:rPr>
          <w:rFonts w:hint="eastAsia"/>
          <w:b/>
          <w:color w:val="C00000"/>
          <w:sz w:val="24"/>
          <w:szCs w:val="24"/>
        </w:rPr>
        <w:t>基础题</w:t>
      </w:r>
    </w:p>
    <w:p>
      <w:pPr>
        <w:spacing w:line="360" w:lineRule="auto"/>
        <w:ind w:firstLine="424" w:firstLineChars="202"/>
        <w:jc w:val="left"/>
      </w:pPr>
      <w:r>
        <w:t>1、jū    jiū    yǎo   tiáo  </w:t>
      </w:r>
    </w:p>
    <w:p>
      <w:pPr>
        <w:spacing w:line="360" w:lineRule="auto"/>
        <w:ind w:firstLine="634" w:firstLineChars="302"/>
        <w:jc w:val="left"/>
      </w:pPr>
      <w:r>
        <w:t>Hǎo   qiú    wù   mèi</w:t>
      </w:r>
    </w:p>
    <w:p>
      <w:pPr>
        <w:spacing w:line="360" w:lineRule="auto"/>
        <w:ind w:firstLine="634" w:firstLineChars="302"/>
        <w:jc w:val="left"/>
      </w:pPr>
      <w:r>
        <w:t>sù    huí   Chí  xìng</w:t>
      </w:r>
    </w:p>
    <w:p>
      <w:pPr>
        <w:spacing w:line="360" w:lineRule="auto"/>
        <w:ind w:firstLine="424" w:firstLineChars="202"/>
        <w:jc w:val="left"/>
        <w:rPr>
          <w:rFonts w:ascii="宋体" w:hAnsi="宋体"/>
        </w:rPr>
      </w:pPr>
      <w:r>
        <w:rPr>
          <w:rFonts w:hint="eastAsia" w:ascii="宋体" w:hAnsi="宋体"/>
        </w:rPr>
        <w:t>2、（1）《诗经》  305   风  雅  颂</w:t>
      </w:r>
    </w:p>
    <w:p>
      <w:pPr>
        <w:spacing w:line="360" w:lineRule="auto"/>
        <w:ind w:firstLine="424" w:firstLineChars="202"/>
        <w:jc w:val="left"/>
        <w:rPr>
          <w:rFonts w:ascii="宋体" w:hAnsi="宋体"/>
        </w:rPr>
      </w:pPr>
      <w:r>
        <w:rPr>
          <w:rFonts w:hint="eastAsia" w:ascii="宋体" w:hAnsi="宋体"/>
        </w:rPr>
        <w:t>（2）  赋  比   兴</w:t>
      </w:r>
    </w:p>
    <w:p>
      <w:pPr>
        <w:spacing w:line="360" w:lineRule="auto"/>
        <w:ind w:firstLine="424" w:firstLineChars="202"/>
        <w:jc w:val="left"/>
        <w:rPr>
          <w:rFonts w:ascii="宋体" w:hAnsi="宋体"/>
        </w:rPr>
      </w:pPr>
      <w:r>
        <w:rPr>
          <w:rFonts w:hint="eastAsia" w:ascii="宋体" w:hAnsi="宋体"/>
        </w:rPr>
        <w:t>（3）窈窕淑女，君子好逑</w:t>
      </w:r>
    </w:p>
    <w:p>
      <w:pPr>
        <w:spacing w:line="360" w:lineRule="auto"/>
        <w:ind w:firstLine="424" w:firstLineChars="202"/>
        <w:jc w:val="left"/>
        <w:rPr>
          <w:rFonts w:ascii="宋体" w:hAnsi="宋体"/>
        </w:rPr>
      </w:pPr>
      <w:r>
        <w:rPr>
          <w:rFonts w:hint="eastAsia" w:ascii="宋体" w:hAnsi="宋体"/>
        </w:rPr>
        <w:t>3、C</w:t>
      </w:r>
    </w:p>
    <w:p>
      <w:pPr>
        <w:spacing w:line="360" w:lineRule="auto"/>
        <w:ind w:firstLine="424" w:firstLineChars="202"/>
        <w:jc w:val="left"/>
        <w:rPr>
          <w:rFonts w:ascii="宋体" w:hAnsi="宋体"/>
        </w:rPr>
      </w:pPr>
      <w:r>
        <w:rPr>
          <w:rFonts w:hint="eastAsia" w:ascii="宋体" w:hAnsi="宋体"/>
        </w:rPr>
        <w:t>4、B </w:t>
      </w:r>
    </w:p>
    <w:p>
      <w:pPr>
        <w:numPr>
          <w:ilvl w:val="0"/>
          <w:numId w:val="1"/>
        </w:numPr>
        <w:spacing w:line="360" w:lineRule="auto"/>
        <w:jc w:val="left"/>
        <w:rPr>
          <w:b/>
          <w:color w:val="C00000"/>
          <w:sz w:val="24"/>
          <w:szCs w:val="24"/>
        </w:rPr>
      </w:pPr>
      <w:r>
        <w:rPr>
          <w:rFonts w:hint="eastAsia"/>
          <w:b/>
          <w:color w:val="C00000"/>
          <w:sz w:val="24"/>
          <w:szCs w:val="24"/>
        </w:rPr>
        <w:t>能力题</w:t>
      </w:r>
    </w:p>
    <w:p>
      <w:pPr>
        <w:spacing w:line="360" w:lineRule="auto"/>
        <w:ind w:firstLine="424" w:firstLineChars="202"/>
        <w:jc w:val="left"/>
        <w:rPr>
          <w:rFonts w:ascii="宋体" w:hAnsi="宋体"/>
        </w:rPr>
      </w:pPr>
      <w:r>
        <w:rPr>
          <w:rFonts w:hint="eastAsia" w:ascii="宋体" w:hAnsi="宋体"/>
        </w:rPr>
        <w:t>1、《关雎》中“关关”(叠字)形容J、鸟叫声，“窈窕”(叠韵)表现淑女向美丽，“参差”(双声)描绘水草的犬态，“辗转”(叠韵)刻画出因相思而不能人眠的情状，既有和谐的声音，又有生动的形象。 </w:t>
      </w:r>
    </w:p>
    <w:p>
      <w:pPr>
        <w:spacing w:line="360" w:lineRule="auto"/>
        <w:ind w:firstLine="424" w:firstLineChars="202"/>
        <w:jc w:val="left"/>
        <w:rPr>
          <w:rFonts w:ascii="宋体" w:hAnsi="宋体"/>
        </w:rPr>
      </w:pPr>
      <w:r>
        <w:rPr>
          <w:rFonts w:hint="eastAsia" w:ascii="宋体" w:hAnsi="宋体"/>
        </w:rPr>
        <w:t>《蒹葭》中的“苍苍”、“萋萋”、‘采采”(叠字)形容芦苇茂盛的样子，为下文“溯洄从之”、“溯游从之”作了辅垫，渲染了气氛。 </w:t>
      </w:r>
    </w:p>
    <w:p>
      <w:pPr>
        <w:spacing w:line="360" w:lineRule="auto"/>
        <w:ind w:firstLine="424" w:firstLineChars="202"/>
        <w:jc w:val="left"/>
        <w:rPr>
          <w:rFonts w:ascii="宋体" w:hAnsi="宋体"/>
        </w:rPr>
      </w:pPr>
      <w:r>
        <w:rPr>
          <w:rFonts w:hint="eastAsia" w:ascii="宋体" w:hAnsi="宋体"/>
        </w:rPr>
        <w:t>2、这首诗描写了深秋清晨，河边的苍苍芦苇上沾满霜露的景象，这一景象给人以萧瑟冷落之感，它既有烘托环境气氛的作用，又有主人公凄婉感情的流露。 </w:t>
      </w:r>
    </w:p>
    <w:p>
      <w:pPr>
        <w:spacing w:line="360" w:lineRule="auto"/>
        <w:ind w:firstLine="424" w:firstLineChars="202"/>
        <w:jc w:val="left"/>
        <w:rPr>
          <w:b/>
          <w:color w:val="C00000"/>
          <w:sz w:val="24"/>
          <w:szCs w:val="24"/>
        </w:rPr>
      </w:pPr>
      <w:r>
        <w:rPr>
          <w:rFonts w:hint="eastAsia" w:ascii="宋体" w:hAnsi="宋体"/>
        </w:rPr>
        <w:t>这首诗还描写了河边道路漫长险阻、地势越来越高、迂回盘曲的景象，突出了主人公对意中人爱情的真挚和执著的追求。 3、《关雌》着重于叙事，而《蒹葭》却没有明确的故事，《蒹葭》比《关雌》的情感韵味更浓郁些。在艺术手法上，《蒹葭》比《关雌》“兴”的特点更加突出。“蒹葭”“水”和“伊人”的形象交相辉映，浑然一体，用作起兴的事物与所要描绘的对象形成一个完整的艺术境界。4、提示：注意肯定学生作品中的优点，指出其中不足，目的在于引导学生进一步体会诗歌内容。</w:t>
      </w:r>
    </w:p>
    <w:p>
      <w:pPr>
        <w:numPr>
          <w:ilvl w:val="0"/>
          <w:numId w:val="1"/>
        </w:numPr>
        <w:spacing w:line="360" w:lineRule="auto"/>
        <w:jc w:val="left"/>
        <w:rPr>
          <w:b/>
          <w:color w:val="C00000"/>
          <w:sz w:val="24"/>
          <w:szCs w:val="24"/>
        </w:rPr>
      </w:pPr>
      <w:r>
        <w:rPr>
          <w:rFonts w:hint="eastAsia"/>
          <w:b/>
          <w:color w:val="C00000"/>
          <w:sz w:val="24"/>
          <w:szCs w:val="24"/>
        </w:rPr>
        <w:t>提升题</w:t>
      </w:r>
    </w:p>
    <w:p>
      <w:pPr>
        <w:spacing w:line="360" w:lineRule="auto"/>
        <w:ind w:firstLine="369" w:firstLineChars="176"/>
        <w:jc w:val="left"/>
        <w:rPr>
          <w:rFonts w:ascii="宋体" w:hAnsi="宋体"/>
        </w:rPr>
      </w:pPr>
      <w:r>
        <w:rPr>
          <w:rFonts w:hint="eastAsia" w:ascii="宋体" w:hAnsi="宋体"/>
        </w:rPr>
        <w:t>1、这首诗着重描写妻子对丈夫长期服役不能回家的盼望思念之情，反映了徭役给人民带来的苦难。</w:t>
      </w:r>
    </w:p>
    <w:p>
      <w:pPr>
        <w:spacing w:line="360" w:lineRule="auto"/>
        <w:ind w:firstLine="369" w:firstLineChars="176"/>
        <w:jc w:val="left"/>
        <w:rPr>
          <w:rFonts w:ascii="宋体" w:hAnsi="宋体"/>
        </w:rPr>
      </w:pPr>
      <w:r>
        <w:rPr>
          <w:rFonts w:hint="eastAsia" w:ascii="宋体" w:hAnsi="宋体"/>
        </w:rPr>
        <w:t>2、Ｄ</w:t>
      </w:r>
    </w:p>
    <w:p>
      <w:pPr>
        <w:spacing w:line="360" w:lineRule="auto"/>
        <w:ind w:firstLine="369" w:firstLineChars="176"/>
        <w:jc w:val="left"/>
        <w:rPr>
          <w:rFonts w:ascii="宋体" w:hAnsi="宋体"/>
        </w:rPr>
      </w:pPr>
      <w:r>
        <w:rPr>
          <w:rFonts w:hint="eastAsia" w:ascii="宋体" w:hAnsi="宋体"/>
        </w:rPr>
        <w:t>3、诗中写了思妇视野中最能触动她心弦的几样景物：栖于埘的鸡儿，幽暝的黄昏，归圈的牛羊。这些景物突出了一个“归”字，使她产生了人不如畜的思想。于是，诗人借景物之助，把人物感情中最强烈、最集中的一点“等待”突现出来了。这样的写景是移情于景，为情造境，其效果是对表达人物感情、渲染环境气氛、突出主题都起了很好的作用。</w:t>
      </w:r>
    </w:p>
    <w:p>
      <w:pPr>
        <w:spacing w:line="360" w:lineRule="auto"/>
        <w:jc w:val="left"/>
        <w:rPr>
          <w:rFonts w:ascii="宋体" w:hAnsi="宋体"/>
        </w:rPr>
      </w:pPr>
    </w:p>
    <w:p>
      <w:pPr>
        <w:spacing w:line="360" w:lineRule="auto"/>
        <w:jc w:val="left"/>
        <w:rPr>
          <w:rFonts w:asciiTheme="minorEastAsia" w:hAnsiTheme="minorEastAsia" w:eastAsiaTheme="minorEastAsia"/>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17029"/>
    <w:rsid w:val="00020767"/>
    <w:rsid w:val="000821A7"/>
    <w:rsid w:val="00084B80"/>
    <w:rsid w:val="00086C40"/>
    <w:rsid w:val="000A2C08"/>
    <w:rsid w:val="00117958"/>
    <w:rsid w:val="00137F59"/>
    <w:rsid w:val="00147CD5"/>
    <w:rsid w:val="001559D2"/>
    <w:rsid w:val="00156484"/>
    <w:rsid w:val="00161E97"/>
    <w:rsid w:val="00161FDB"/>
    <w:rsid w:val="00186C80"/>
    <w:rsid w:val="00190377"/>
    <w:rsid w:val="001B10E4"/>
    <w:rsid w:val="00210D28"/>
    <w:rsid w:val="00237598"/>
    <w:rsid w:val="0024329D"/>
    <w:rsid w:val="0025010B"/>
    <w:rsid w:val="00276A89"/>
    <w:rsid w:val="00287F31"/>
    <w:rsid w:val="00291216"/>
    <w:rsid w:val="00295ACE"/>
    <w:rsid w:val="002D6A93"/>
    <w:rsid w:val="002F597F"/>
    <w:rsid w:val="00325B57"/>
    <w:rsid w:val="0036138A"/>
    <w:rsid w:val="00393D14"/>
    <w:rsid w:val="003B2858"/>
    <w:rsid w:val="003B3F00"/>
    <w:rsid w:val="003B55D1"/>
    <w:rsid w:val="003C0E68"/>
    <w:rsid w:val="003D2B1A"/>
    <w:rsid w:val="003E7439"/>
    <w:rsid w:val="003F7026"/>
    <w:rsid w:val="0040261D"/>
    <w:rsid w:val="00405041"/>
    <w:rsid w:val="004A26E2"/>
    <w:rsid w:val="004E210C"/>
    <w:rsid w:val="004F1C3A"/>
    <w:rsid w:val="005161A0"/>
    <w:rsid w:val="00543E00"/>
    <w:rsid w:val="00562221"/>
    <w:rsid w:val="005A3EA6"/>
    <w:rsid w:val="005C1227"/>
    <w:rsid w:val="005C7DB3"/>
    <w:rsid w:val="005E236D"/>
    <w:rsid w:val="005E4A7D"/>
    <w:rsid w:val="005F3440"/>
    <w:rsid w:val="005F45A3"/>
    <w:rsid w:val="00611BF7"/>
    <w:rsid w:val="0064566E"/>
    <w:rsid w:val="006502C2"/>
    <w:rsid w:val="00654AC5"/>
    <w:rsid w:val="00663A3A"/>
    <w:rsid w:val="00682542"/>
    <w:rsid w:val="006C2A65"/>
    <w:rsid w:val="006C6B20"/>
    <w:rsid w:val="006F2AE2"/>
    <w:rsid w:val="006F7ED6"/>
    <w:rsid w:val="00713393"/>
    <w:rsid w:val="00737EAA"/>
    <w:rsid w:val="00743D9A"/>
    <w:rsid w:val="00752015"/>
    <w:rsid w:val="007532E0"/>
    <w:rsid w:val="007604B1"/>
    <w:rsid w:val="0078755E"/>
    <w:rsid w:val="007B39ED"/>
    <w:rsid w:val="007C461F"/>
    <w:rsid w:val="007E0B50"/>
    <w:rsid w:val="007E7251"/>
    <w:rsid w:val="007F6822"/>
    <w:rsid w:val="0081712E"/>
    <w:rsid w:val="00826C0F"/>
    <w:rsid w:val="00844A44"/>
    <w:rsid w:val="008706C4"/>
    <w:rsid w:val="008934C4"/>
    <w:rsid w:val="008C141E"/>
    <w:rsid w:val="009076DA"/>
    <w:rsid w:val="00937035"/>
    <w:rsid w:val="00945937"/>
    <w:rsid w:val="009625C5"/>
    <w:rsid w:val="00994AEF"/>
    <w:rsid w:val="00A16FED"/>
    <w:rsid w:val="00A7472F"/>
    <w:rsid w:val="00AA052F"/>
    <w:rsid w:val="00AA7A08"/>
    <w:rsid w:val="00AC3175"/>
    <w:rsid w:val="00AD29FB"/>
    <w:rsid w:val="00AE0308"/>
    <w:rsid w:val="00B0475C"/>
    <w:rsid w:val="00B2531F"/>
    <w:rsid w:val="00B339BE"/>
    <w:rsid w:val="00B33D91"/>
    <w:rsid w:val="00B34EFE"/>
    <w:rsid w:val="00B374F1"/>
    <w:rsid w:val="00B5109F"/>
    <w:rsid w:val="00BA65A8"/>
    <w:rsid w:val="00BA732A"/>
    <w:rsid w:val="00BB2B28"/>
    <w:rsid w:val="00BC352B"/>
    <w:rsid w:val="00BD1380"/>
    <w:rsid w:val="00BF1633"/>
    <w:rsid w:val="00C12046"/>
    <w:rsid w:val="00C12E98"/>
    <w:rsid w:val="00C307DC"/>
    <w:rsid w:val="00C34A6E"/>
    <w:rsid w:val="00C912CF"/>
    <w:rsid w:val="00CD0AE2"/>
    <w:rsid w:val="00CE7AC4"/>
    <w:rsid w:val="00D26DF1"/>
    <w:rsid w:val="00D51BF9"/>
    <w:rsid w:val="00D66F59"/>
    <w:rsid w:val="00D8741D"/>
    <w:rsid w:val="00D96B68"/>
    <w:rsid w:val="00DA301D"/>
    <w:rsid w:val="00DC28E5"/>
    <w:rsid w:val="00DF177D"/>
    <w:rsid w:val="00E0108E"/>
    <w:rsid w:val="00E456DE"/>
    <w:rsid w:val="00E47544"/>
    <w:rsid w:val="00E55ADE"/>
    <w:rsid w:val="00E55FFE"/>
    <w:rsid w:val="00E66321"/>
    <w:rsid w:val="00EA3085"/>
    <w:rsid w:val="00EE6C1A"/>
    <w:rsid w:val="00EF0F86"/>
    <w:rsid w:val="00F32955"/>
    <w:rsid w:val="00F57305"/>
    <w:rsid w:val="00F97839"/>
    <w:rsid w:val="00FC4B85"/>
    <w:rsid w:val="00FE35B1"/>
    <w:rsid w:val="00FE7091"/>
    <w:rsid w:val="2524352A"/>
    <w:rsid w:val="25B70892"/>
    <w:rsid w:val="2A4B7FD4"/>
    <w:rsid w:val="56EE6C9B"/>
    <w:rsid w:val="6CB361B7"/>
    <w:rsid w:val="760E5E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3"/>
    <w:qFormat/>
    <w:uiPriority w:val="99"/>
    <w:pPr>
      <w:keepNext/>
      <w:keepLines/>
      <w:adjustRightInd w:val="0"/>
      <w:snapToGrid w:val="0"/>
      <w:spacing w:line="360" w:lineRule="auto"/>
      <w:jc w:val="left"/>
      <w:outlineLvl w:val="1"/>
    </w:pPr>
    <w:rPr>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7"/>
    <w:unhideWhenUsed/>
    <w:qFormat/>
    <w:uiPriority w:val="99"/>
    <w:pPr>
      <w:spacing w:after="120"/>
      <w:ind w:left="420" w:leftChars="200"/>
    </w:pPr>
  </w:style>
  <w:style w:type="paragraph" w:styleId="4">
    <w:name w:val="Plain Text"/>
    <w:basedOn w:val="1"/>
    <w:link w:val="24"/>
    <w:qFormat/>
    <w:uiPriority w:val="0"/>
    <w:rPr>
      <w:rFonts w:ascii="宋体" w:hAnsi="Courier New" w:cs="Courier New"/>
    </w:rPr>
  </w:style>
  <w:style w:type="paragraph" w:styleId="5">
    <w:name w:val="Balloon Text"/>
    <w:basedOn w:val="1"/>
    <w:link w:val="14"/>
    <w:semiHidden/>
    <w:qFormat/>
    <w:uiPriority w:val="99"/>
    <w:rPr>
      <w:rFonts w:ascii="Calibri" w:hAnsi="Calibri" w:cs="Calibri"/>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cs="Calibri"/>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8">
    <w:name w:val="Subtitle"/>
    <w:basedOn w:val="1"/>
    <w:next w:val="1"/>
    <w:link w:val="17"/>
    <w:qFormat/>
    <w:uiPriority w:val="99"/>
    <w:pPr>
      <w:widowControl/>
      <w:spacing w:after="200" w:line="276" w:lineRule="auto"/>
      <w:jc w:val="left"/>
    </w:pPr>
    <w:rPr>
      <w:rFonts w:ascii="Cambria" w:hAnsi="Cambria" w:cs="Cambria"/>
      <w:i/>
      <w:iCs/>
      <w:color w:val="4F81BD"/>
      <w:spacing w:val="15"/>
      <w:kern w:val="0"/>
      <w:sz w:val="24"/>
      <w:szCs w:val="24"/>
    </w:rPr>
  </w:style>
  <w:style w:type="paragraph" w:styleId="9">
    <w:name w:val="Body Text Indent 3"/>
    <w:basedOn w:val="1"/>
    <w:link w:val="26"/>
    <w:qFormat/>
    <w:uiPriority w:val="0"/>
    <w:pPr>
      <w:spacing w:line="360" w:lineRule="exact"/>
      <w:ind w:left="540" w:leftChars="257" w:firstLine="210" w:firstLineChars="100"/>
    </w:pPr>
    <w:rPr>
      <w:szCs w:val="24"/>
    </w:rPr>
  </w:style>
  <w:style w:type="paragraph" w:styleId="10">
    <w:name w:val="Title"/>
    <w:basedOn w:val="1"/>
    <w:next w:val="1"/>
    <w:link w:val="18"/>
    <w:qFormat/>
    <w:uiPriority w:val="99"/>
    <w:pPr>
      <w:widowControl/>
      <w:pBdr>
        <w:bottom w:val="single" w:color="4F81BD" w:sz="8" w:space="4"/>
      </w:pBdr>
      <w:spacing w:after="300"/>
      <w:jc w:val="left"/>
    </w:pPr>
    <w:rPr>
      <w:rFonts w:ascii="Cambria" w:hAnsi="Cambria" w:cs="Cambria"/>
      <w:color w:val="17365D"/>
      <w:spacing w:val="5"/>
      <w:kern w:val="28"/>
      <w:sz w:val="52"/>
      <w:szCs w:val="52"/>
    </w:rPr>
  </w:style>
  <w:style w:type="character" w:customStyle="1" w:styleId="13">
    <w:name w:val="标题 2 字符"/>
    <w:link w:val="2"/>
    <w:locked/>
    <w:uiPriority w:val="99"/>
    <w:rPr>
      <w:rFonts w:ascii="Times New Roman" w:hAnsi="Times New Roman" w:eastAsia="宋体" w:cs="Times New Roman"/>
      <w:b/>
      <w:bCs/>
      <w:sz w:val="32"/>
      <w:szCs w:val="32"/>
    </w:rPr>
  </w:style>
  <w:style w:type="character" w:customStyle="1" w:styleId="14">
    <w:name w:val="批注框文本 字符"/>
    <w:link w:val="5"/>
    <w:semiHidden/>
    <w:qFormat/>
    <w:locked/>
    <w:uiPriority w:val="99"/>
    <w:rPr>
      <w:sz w:val="18"/>
      <w:szCs w:val="18"/>
    </w:rPr>
  </w:style>
  <w:style w:type="character" w:customStyle="1" w:styleId="15">
    <w:name w:val="页脚 字符"/>
    <w:link w:val="6"/>
    <w:qFormat/>
    <w:locked/>
    <w:uiPriority w:val="99"/>
    <w:rPr>
      <w:sz w:val="18"/>
      <w:szCs w:val="18"/>
    </w:rPr>
  </w:style>
  <w:style w:type="character" w:customStyle="1" w:styleId="16">
    <w:name w:val="页眉 字符"/>
    <w:link w:val="7"/>
    <w:qFormat/>
    <w:locked/>
    <w:uiPriority w:val="99"/>
    <w:rPr>
      <w:sz w:val="18"/>
      <w:szCs w:val="18"/>
    </w:rPr>
  </w:style>
  <w:style w:type="character" w:customStyle="1" w:styleId="17">
    <w:name w:val="副标题 字符"/>
    <w:link w:val="8"/>
    <w:locked/>
    <w:uiPriority w:val="99"/>
    <w:rPr>
      <w:rFonts w:ascii="Cambria" w:hAnsi="Cambria" w:eastAsia="宋体" w:cs="Cambria"/>
      <w:i/>
      <w:iCs/>
      <w:color w:val="4F81BD"/>
      <w:spacing w:val="15"/>
      <w:kern w:val="0"/>
      <w:sz w:val="24"/>
      <w:szCs w:val="24"/>
    </w:rPr>
  </w:style>
  <w:style w:type="character" w:customStyle="1" w:styleId="18">
    <w:name w:val="标题 字符"/>
    <w:link w:val="10"/>
    <w:qFormat/>
    <w:locked/>
    <w:uiPriority w:val="99"/>
    <w:rPr>
      <w:rFonts w:ascii="Cambria" w:hAnsi="Cambria" w:eastAsia="宋体" w:cs="Cambria"/>
      <w:color w:val="17365D"/>
      <w:spacing w:val="5"/>
      <w:kern w:val="28"/>
      <w:sz w:val="52"/>
      <w:szCs w:val="52"/>
    </w:rPr>
  </w:style>
  <w:style w:type="character" w:customStyle="1" w:styleId="19">
    <w:name w:val="占位符文本1"/>
    <w:semiHidden/>
    <w:qFormat/>
    <w:uiPriority w:val="99"/>
    <w:rPr>
      <w:color w:val="808080"/>
    </w:rPr>
  </w:style>
  <w:style w:type="paragraph" w:customStyle="1" w:styleId="20">
    <w:name w:val="无间隔1"/>
    <w:link w:val="21"/>
    <w:qFormat/>
    <w:uiPriority w:val="99"/>
    <w:rPr>
      <w:rFonts w:ascii="Calibri" w:hAnsi="Calibri" w:eastAsia="宋体" w:cs="Calibri"/>
      <w:sz w:val="22"/>
      <w:szCs w:val="22"/>
      <w:lang w:val="en-US" w:eastAsia="zh-CN" w:bidi="ar-SA"/>
    </w:rPr>
  </w:style>
  <w:style w:type="character" w:customStyle="1" w:styleId="21">
    <w:name w:val="无间隔 Char"/>
    <w:link w:val="20"/>
    <w:qFormat/>
    <w:locked/>
    <w:uiPriority w:val="99"/>
    <w:rPr>
      <w:rFonts w:cs="Calibri"/>
      <w:sz w:val="22"/>
      <w:szCs w:val="22"/>
      <w:lang w:val="en-US" w:eastAsia="zh-CN" w:bidi="ar-SA"/>
    </w:rPr>
  </w:style>
  <w:style w:type="paragraph" w:customStyle="1" w:styleId="22">
    <w:name w:val="列出段落1"/>
    <w:basedOn w:val="1"/>
    <w:qFormat/>
    <w:uiPriority w:val="0"/>
    <w:pPr>
      <w:ind w:firstLine="420" w:firstLineChars="200"/>
    </w:pPr>
  </w:style>
  <w:style w:type="paragraph" w:customStyle="1" w:styleId="23">
    <w:name w:val="列出段落2"/>
    <w:basedOn w:val="1"/>
    <w:qFormat/>
    <w:uiPriority w:val="99"/>
    <w:pPr>
      <w:ind w:firstLine="420" w:firstLineChars="200"/>
    </w:pPr>
  </w:style>
  <w:style w:type="character" w:customStyle="1" w:styleId="24">
    <w:name w:val="纯文本 字符"/>
    <w:basedOn w:val="12"/>
    <w:link w:val="4"/>
    <w:qFormat/>
    <w:uiPriority w:val="99"/>
    <w:rPr>
      <w:rFonts w:ascii="宋体" w:hAnsi="Courier New" w:cs="Courier New"/>
      <w:kern w:val="2"/>
      <w:sz w:val="21"/>
      <w:szCs w:val="21"/>
    </w:rPr>
  </w:style>
  <w:style w:type="paragraph" w:styleId="25">
    <w:name w:val="List Paragraph"/>
    <w:basedOn w:val="1"/>
    <w:qFormat/>
    <w:uiPriority w:val="34"/>
    <w:pPr>
      <w:widowControl/>
      <w:ind w:firstLine="420"/>
    </w:pPr>
    <w:rPr>
      <w:rFonts w:eastAsia="Times New Roman"/>
      <w:kern w:val="0"/>
    </w:rPr>
  </w:style>
  <w:style w:type="character" w:customStyle="1" w:styleId="26">
    <w:name w:val="正文文本缩进 3 字符"/>
    <w:basedOn w:val="12"/>
    <w:link w:val="9"/>
    <w:qFormat/>
    <w:uiPriority w:val="0"/>
    <w:rPr>
      <w:rFonts w:ascii="Times New Roman" w:hAnsi="Times New Roman"/>
      <w:kern w:val="2"/>
      <w:sz w:val="21"/>
      <w:szCs w:val="24"/>
    </w:rPr>
  </w:style>
  <w:style w:type="character" w:customStyle="1" w:styleId="27">
    <w:name w:val="正文文本缩进 字符"/>
    <w:basedOn w:val="12"/>
    <w:link w:val="3"/>
    <w:qFormat/>
    <w:uiPriority w:val="99"/>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0624-B81E-4DC3-8924-B151496CA262}">
  <ds:schemaRefs/>
</ds:datastoreItem>
</file>

<file path=docProps/app.xml><?xml version="1.0" encoding="utf-8"?>
<Properties xmlns="http://schemas.openxmlformats.org/officeDocument/2006/extended-properties" xmlns:vt="http://schemas.openxmlformats.org/officeDocument/2006/docPropsVTypes">
  <Template>Normal</Template>
  <Pages>5</Pages>
  <Words>1739</Words>
  <Characters>1764</Characters>
  <Lines>17</Lines>
  <Paragraphs>4</Paragraphs>
  <TotalTime>0</TotalTime>
  <ScaleCrop>false</ScaleCrop>
  <LinksUpToDate>false</LinksUpToDate>
  <CharactersWithSpaces>2417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2018-03-07T10:13:00Z</dcterms:created>
  <dc:creator>罗</dc:creator>
  <cp:lastModifiedBy>罗</cp:lastModifiedBy>
  <dcterms:modified xsi:type="dcterms:W3CDTF">2022-12-06T02:19:31Z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E2B0F1D31DCF4F3CA59F05E11CCAA53A</vt:lpwstr>
  </property>
</Properties>
</file>