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0" w:firstLineChars="300"/>
        <w:rPr>
          <w:rFonts w:hint="eastAsia" w:ascii="宋体" w:hAnsi="宋体" w:cs="宋体"/>
          <w:szCs w:val="21"/>
        </w:rPr>
      </w:pPr>
      <w:bookmarkStart w:id="1" w:name="_GoBack"/>
      <w:bookmarkEnd w:id="1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12344400</wp:posOffset>
            </wp:positionH>
            <wp:positionV relativeFrom="page">
              <wp:posOffset>11353800</wp:posOffset>
            </wp:positionV>
            <wp:extent cx="469900" cy="368300"/>
            <wp:effectExtent l="0" t="0" r="254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</w:p>
    <w:p>
      <w:pPr>
        <w:pStyle w:val="66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24《周亚夫军细柳》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>一、积累与运用：</w:t>
      </w:r>
    </w:p>
    <w:p>
      <w:pPr>
        <w:pStyle w:val="66"/>
        <w:spacing w:line="360" w:lineRule="auto"/>
        <w:rPr>
          <w:rFonts w:hint="eastAsia"/>
        </w:rPr>
      </w:pPr>
      <w:r>
        <w:t xml:space="preserve"> 1</w:t>
      </w:r>
      <w:r>
        <w:rPr>
          <w:rFonts w:hint="eastAsia"/>
        </w:rPr>
        <w:t>.文学常识填空：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bookmarkStart w:id="0" w:name="_Hlk18004091"/>
      <w:r>
        <w:rPr>
          <w:rFonts w:hint="eastAsia"/>
        </w:rPr>
        <w:t>司马迁（约前145—？），字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，夏阳（今陕西韩城）人，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历史学家。他所撰写的《史记》是我国第一部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体通史，与后来的《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》《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》《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》合称“前四史”。《史记》记述了从传说中的黄帝到汉武帝共三千余年的史事，全书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篇，包括八书、十表、十二本纪、三十世家、七十列传。它规模宏大、体制完备，涉及政治、经济、文学、天文、地理等方面。同时，《史记》在文学史上也有很高的地位，被称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为“史家之绝唱，无韵之《离骚》”。</w:t>
      </w:r>
    </w:p>
    <w:p>
      <w:pPr>
        <w:pStyle w:val="66"/>
        <w:spacing w:line="360" w:lineRule="auto"/>
        <w:rPr>
          <w:rFonts w:hint="eastAsia"/>
          <w:color w:val="FF0000"/>
        </w:rPr>
      </w:pPr>
      <w:r>
        <w:rPr>
          <w:rFonts w:hint="eastAsia"/>
        </w:rPr>
        <w:t xml:space="preserve"> </w:t>
      </w:r>
    </w:p>
    <w:p>
      <w:pPr>
        <w:pStyle w:val="66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2. 给下面的词语中加点的字注音，或根据拼音提示写出汉字。</w:t>
      </w:r>
    </w:p>
    <w:p>
      <w:pPr>
        <w:pStyle w:val="66"/>
        <w:spacing w:line="360" w:lineRule="auto"/>
        <w:ind w:firstLine="424" w:firstLineChars="202"/>
        <w:rPr>
          <w:rFonts w:hint="eastAsia"/>
        </w:rPr>
      </w:pPr>
      <w:r>
        <w:rPr>
          <w:rFonts w:hint="eastAsia"/>
          <w:em w:val="dot"/>
        </w:rPr>
        <w:t>棘</w:t>
      </w:r>
      <w:r>
        <w:rPr>
          <w:rFonts w:hint="eastAsia"/>
        </w:rPr>
        <w:t xml:space="preserve">门（       ）    </w:t>
      </w:r>
      <w:r>
        <w:rPr>
          <w:rFonts w:hint="eastAsia"/>
          <w:em w:val="dot"/>
        </w:rPr>
        <w:t>诏</w:t>
      </w:r>
      <w:r>
        <w:rPr>
          <w:rFonts w:hint="eastAsia"/>
        </w:rPr>
        <w:t>书（          ）    持兵</w:t>
      </w:r>
      <w:r>
        <w:rPr>
          <w:rFonts w:hint="eastAsia"/>
          <w:em w:val="dot"/>
        </w:rPr>
        <w:t>揖</w:t>
      </w:r>
      <w:r>
        <w:rPr>
          <w:rFonts w:hint="eastAsia"/>
        </w:rPr>
        <w:t>（        ）</w:t>
      </w:r>
    </w:p>
    <w:p>
      <w:pPr>
        <w:pStyle w:val="66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介</w:t>
      </w:r>
      <w:r>
        <w:rPr>
          <w:rFonts w:hint="eastAsia"/>
          <w:em w:val="dot"/>
        </w:rPr>
        <w:t>胄</w:t>
      </w:r>
      <w:r>
        <w:rPr>
          <w:rFonts w:hint="eastAsia"/>
        </w:rPr>
        <w:t xml:space="preserve">之士（     ）    </w:t>
      </w:r>
      <w:r>
        <w:rPr>
          <w:rFonts w:hint="eastAsia"/>
          <w:em w:val="dot"/>
        </w:rPr>
        <w:t>嗟</w:t>
      </w:r>
      <w:r>
        <w:rPr>
          <w:rFonts w:hint="eastAsia"/>
        </w:rPr>
        <w:t xml:space="preserve">乎（     ）      góu（       ）弓弩      </w:t>
      </w:r>
    </w:p>
    <w:p>
      <w:pPr>
        <w:pStyle w:val="66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按pèi（        ）       nǎng（        ）者</w:t>
      </w:r>
    </w:p>
    <w:bookmarkEnd w:id="0"/>
    <w:p>
      <w:pPr>
        <w:pStyle w:val="66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3. 解释下列句中加点词语的意思。</w:t>
      </w:r>
    </w:p>
    <w:p>
      <w:pPr>
        <w:pStyle w:val="66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①以河内守亚夫为将军，</w:t>
      </w:r>
      <w:r>
        <w:rPr>
          <w:rFonts w:hint="eastAsia"/>
          <w:em w:val="dot"/>
        </w:rPr>
        <w:t>军</w:t>
      </w:r>
      <w:r>
        <w:rPr>
          <w:rFonts w:hint="eastAsia"/>
        </w:rPr>
        <w:t>细柳（）</w:t>
      </w:r>
    </w:p>
    <w:p>
      <w:pPr>
        <w:pStyle w:val="66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②上自</w:t>
      </w:r>
      <w:r>
        <w:rPr>
          <w:rFonts w:hint="eastAsia"/>
          <w:em w:val="dot"/>
        </w:rPr>
        <w:t>劳</w:t>
      </w:r>
      <w:r>
        <w:rPr>
          <w:rFonts w:hint="eastAsia"/>
        </w:rPr>
        <w:t>军（）</w:t>
      </w:r>
    </w:p>
    <w:p>
      <w:pPr>
        <w:pStyle w:val="66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③于是上乃</w:t>
      </w:r>
      <w:r>
        <w:rPr>
          <w:rFonts w:hint="eastAsia"/>
          <w:em w:val="dot"/>
        </w:rPr>
        <w:t>使</w:t>
      </w:r>
      <w:r>
        <w:rPr>
          <w:rFonts w:hint="eastAsia"/>
        </w:rPr>
        <w:t>使持节诏将军（）</w:t>
      </w:r>
    </w:p>
    <w:p>
      <w:pPr>
        <w:pStyle w:val="66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④将军</w:t>
      </w:r>
      <w:r>
        <w:rPr>
          <w:rFonts w:hint="eastAsia"/>
          <w:em w:val="dot"/>
        </w:rPr>
        <w:t>约</w:t>
      </w:r>
      <w:r>
        <w:rPr>
          <w:rFonts w:hint="eastAsia"/>
        </w:rPr>
        <w:t>，军中不得驱驰（）</w:t>
      </w:r>
    </w:p>
    <w:p>
      <w:pPr>
        <w:pStyle w:val="66"/>
        <w:spacing w:line="360" w:lineRule="auto"/>
        <w:ind w:firstLine="567" w:firstLineChars="270"/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  <w:em w:val="dot"/>
        </w:rPr>
        <w:t>介</w:t>
      </w:r>
      <w:r>
        <w:rPr>
          <w:rFonts w:hint="eastAsia"/>
        </w:rPr>
        <w:t>胄之士不拜，请以军礼见（）</w:t>
      </w: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>4. 指出下列句中加点词的古义和今义：</w:t>
      </w:r>
    </w:p>
    <w:p>
      <w:pPr>
        <w:pStyle w:val="66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 xml:space="preserve"> (1)天子</w:t>
      </w:r>
      <w:r>
        <w:rPr>
          <w:rFonts w:hint="eastAsia"/>
          <w:em w:val="dot"/>
        </w:rPr>
        <w:t>先驱</w:t>
      </w:r>
      <w:r>
        <w:rPr>
          <w:rFonts w:hint="eastAsia"/>
        </w:rPr>
        <w:t>至(古义：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66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(2)军中闻将军令(古义：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66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(3)于是上乃使使持</w:t>
      </w:r>
      <w:r>
        <w:rPr>
          <w:rFonts w:hint="eastAsia"/>
          <w:em w:val="dot"/>
        </w:rPr>
        <w:t>节</w:t>
      </w:r>
      <w:r>
        <w:rPr>
          <w:rFonts w:hint="eastAsia"/>
        </w:rPr>
        <w:t>诏将军(古义：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66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(4)亚夫乃传言开</w:t>
      </w:r>
      <w:r>
        <w:rPr>
          <w:rFonts w:hint="eastAsia"/>
          <w:em w:val="dot"/>
        </w:rPr>
        <w:t>壁</w:t>
      </w:r>
      <w:r>
        <w:rPr>
          <w:rFonts w:hint="eastAsia"/>
        </w:rPr>
        <w:t>门(古义：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66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  <w:em w:val="dot"/>
        </w:rPr>
        <w:t>请</w:t>
      </w:r>
      <w:r>
        <w:rPr>
          <w:rFonts w:hint="eastAsia"/>
        </w:rPr>
        <w:t>以军礼见(古义：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66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(6)使人称</w:t>
      </w:r>
      <w:r>
        <w:rPr>
          <w:rFonts w:hint="eastAsia"/>
          <w:em w:val="dot"/>
        </w:rPr>
        <w:t>谢</w:t>
      </w:r>
      <w:r>
        <w:rPr>
          <w:rFonts w:hint="eastAsia"/>
        </w:rPr>
        <w:t>(古义：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今义：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)</w:t>
      </w: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>5.翻译下面句子。 </w:t>
      </w: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 xml:space="preserve">  （1）以河内守亚夫为将军，军细柳。</w:t>
      </w: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 xml:space="preserve">  （2）天子先驱至，不得入。</w:t>
      </w: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 xml:space="preserve">  （3）亚夫乃传言开壁门。</w:t>
      </w: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 xml:space="preserve">  （4）使人称谢：“皇帝敬劳将军。”</w:t>
      </w:r>
    </w:p>
    <w:p>
      <w:pPr>
        <w:pStyle w:val="66"/>
        <w:spacing w:line="360" w:lineRule="auto"/>
        <w:ind w:firstLine="420" w:firstLineChars="200"/>
      </w:pPr>
    </w:p>
    <w:p>
      <w:pPr>
        <w:pStyle w:val="66"/>
        <w:spacing w:line="360" w:lineRule="auto"/>
        <w:ind w:firstLine="420" w:firstLineChars="200"/>
      </w:pPr>
    </w:p>
    <w:p>
      <w:pPr>
        <w:pStyle w:val="66"/>
        <w:spacing w:line="360" w:lineRule="auto"/>
        <w:ind w:firstLine="420" w:firstLineChars="200"/>
      </w:pPr>
    </w:p>
    <w:p>
      <w:pPr>
        <w:pStyle w:val="66"/>
        <w:spacing w:line="360" w:lineRule="auto"/>
        <w:ind w:firstLine="420" w:firstLineChars="200"/>
      </w:pPr>
    </w:p>
    <w:p>
      <w:pPr>
        <w:pStyle w:val="66"/>
        <w:spacing w:line="360" w:lineRule="auto"/>
        <w:ind w:firstLine="420" w:firstLineChars="200"/>
      </w:pPr>
    </w:p>
    <w:p>
      <w:pPr>
        <w:pStyle w:val="66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阅读：</w:t>
      </w:r>
    </w:p>
    <w:p>
      <w:pPr>
        <w:pStyle w:val="66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（一）周亚夫军细柳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上自劳军。至霸上及棘门军，直驰入，将以下骑送迎。已而之细柳军，军士吏被甲，锐兵刃，彀弓弩，持满。天子先驱至，不得入。先驱曰：“天子且至！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既出军门，群臣皆惊。文帝曰：“嗟乎，此真将军矣！曩者霸上、棘门军，若儿戏耳，其将固可袭而虏也。至于亚夫，可得而犯邪！”称善者久之。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1．下列对本文的理解和分析不正确的一项是（      ）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A．本文记载了周亚夫为河内守时驻守细柳营的一段事迹。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B．本文重在刻画周亚夫，故花了大量的笔墨描写周亚夫。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C．文帝对治军有方、忠于职守的周亚夫赞赏有加。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D．本文人物刻画鲜明生动，主要是因为采用了侧面描写的手法。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2．选文开头写文帝在霸有、棘门劳军的情形有什么作用？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</w:p>
    <w:p>
      <w:pPr>
        <w:pStyle w:val="66"/>
        <w:spacing w:line="360" w:lineRule="auto"/>
        <w:ind w:firstLine="420" w:firstLineChars="200"/>
        <w:rPr>
          <w:rFonts w:hint="eastAsia"/>
        </w:rPr>
      </w:pP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3．“既出军门，群臣皆惊”中的“惊”字有什么深刻含义？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</w:p>
    <w:p>
      <w:pPr>
        <w:pStyle w:val="66"/>
        <w:spacing w:line="360" w:lineRule="auto"/>
        <w:ind w:firstLine="420" w:firstLineChars="200"/>
        <w:rPr>
          <w:rFonts w:hint="eastAsia"/>
        </w:rPr>
      </w:pP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4．结合具体语段，说一说文帝所说的“此真将军矣”中的“真”表现在哪些方面？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</w:p>
    <w:p>
      <w:pPr>
        <w:pStyle w:val="66"/>
        <w:spacing w:line="360" w:lineRule="auto"/>
        <w:ind w:firstLine="420" w:firstLineChars="200"/>
        <w:rPr>
          <w:rFonts w:hint="eastAsia"/>
        </w:rPr>
      </w:pPr>
    </w:p>
    <w:p>
      <w:pPr>
        <w:pStyle w:val="66"/>
        <w:spacing w:line="360" w:lineRule="auto"/>
        <w:jc w:val="center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 w:ascii="宋体" w:hAnsi="宋体"/>
          <w:color w:val="000000"/>
          <w:kern w:val="0"/>
          <w:szCs w:val="21"/>
        </w:rPr>
        <w:t>古文阅读，完成下列各题。</w:t>
      </w:r>
      <w:r>
        <w:rPr>
          <w:rFonts w:hint="eastAsia"/>
        </w:rPr>
        <w:t>（2019遵义中考试题）</w:t>
      </w:r>
    </w:p>
    <w:p>
      <w:pPr>
        <w:pStyle w:val="66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甲）华歆、王朗俱乘船避难，有一人欲依附，歆辄难之。朗曰：“幸尚宽，何为不可？”后贼追至，王欲舍所携人。歆曰：“本所以疑，正为此耳。既已纳其自托，宁可以急相弃邪？”遂携拯如初。世以此定华、王之优劣。</w:t>
      </w: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 xml:space="preserve">    （乙）楚厉王有警鼓，与百姓为戒①．饮酒醉，过而击，民大惊。使人止之，曰：“吾醉而与左右戏而击之也。”民皆罢。居数月，有警，击鼓而民不赴。乃更令明号而民信之。</w:t>
      </w:r>
    </w:p>
    <w:p>
      <w:pPr>
        <w:pStyle w:val="66"/>
        <w:spacing w:line="360" w:lineRule="auto"/>
        <w:jc w:val="right"/>
        <w:rPr>
          <w:rFonts w:hint="eastAsia"/>
        </w:rPr>
      </w:pPr>
      <w:r>
        <w:rPr>
          <w:rFonts w:hint="eastAsia"/>
        </w:rPr>
        <w:t>（选自《韩非子》）</w:t>
      </w:r>
    </w:p>
    <w:p>
      <w:pPr>
        <w:pStyle w:val="66"/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注：①戒：警戒的信号。</w:t>
      </w: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>1．解释下列加粗的词。</w:t>
      </w:r>
    </w:p>
    <w:p>
      <w:pPr>
        <w:pStyle w:val="66"/>
        <w:spacing w:line="360" w:lineRule="auto"/>
        <w:ind w:firstLine="105" w:firstLineChars="50"/>
        <w:rPr>
          <w:rFonts w:hint="eastAsia"/>
        </w:rPr>
      </w:pPr>
      <w:r>
        <w:rPr>
          <w:rFonts w:hint="eastAsia"/>
        </w:rPr>
        <w:t>①后</w:t>
      </w:r>
      <w:r>
        <w:rPr>
          <w:rFonts w:hint="eastAsia"/>
          <w:b/>
        </w:rPr>
        <w:t>贼</w:t>
      </w:r>
      <w:r>
        <w:rPr>
          <w:rFonts w:hint="eastAsia"/>
        </w:rPr>
        <w:t xml:space="preserve">追至 </w:t>
      </w:r>
      <w:r>
        <w:rPr>
          <w:rFonts w:hint="eastAsia"/>
        </w:rPr>
        <w:tab/>
      </w:r>
      <w:r>
        <w:rPr>
          <w:rFonts w:hint="eastAsia"/>
        </w:rPr>
        <w:t>贼：</w:t>
      </w:r>
    </w:p>
    <w:p>
      <w:pPr>
        <w:pStyle w:val="66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②宁可</w:t>
      </w:r>
      <w:r>
        <w:rPr>
          <w:rFonts w:hint="eastAsia"/>
          <w:b/>
        </w:rPr>
        <w:t>以</w:t>
      </w:r>
      <w:r>
        <w:rPr>
          <w:rFonts w:hint="eastAsia"/>
        </w:rPr>
        <w:t>急相弃邪</w:t>
      </w:r>
      <w:r>
        <w:rPr>
          <w:rFonts w:hint="eastAsia"/>
        </w:rPr>
        <w:tab/>
      </w:r>
      <w:r>
        <w:rPr>
          <w:rFonts w:hint="eastAsia"/>
        </w:rPr>
        <w:t>以：</w:t>
      </w:r>
    </w:p>
    <w:p>
      <w:pPr>
        <w:pStyle w:val="66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③</w:t>
      </w:r>
      <w:r>
        <w:rPr>
          <w:rFonts w:hint="eastAsia"/>
          <w:b/>
        </w:rPr>
        <w:t>使</w:t>
      </w:r>
      <w:r>
        <w:rPr>
          <w:rFonts w:hint="eastAsia"/>
        </w:rPr>
        <w:t>人止之</w:t>
      </w:r>
      <w:r>
        <w:rPr>
          <w:rFonts w:hint="eastAsia"/>
        </w:rPr>
        <w:tab/>
      </w:r>
      <w:r>
        <w:rPr>
          <w:rFonts w:hint="eastAsia"/>
        </w:rPr>
        <w:t xml:space="preserve">  使：</w:t>
      </w:r>
    </w:p>
    <w:p>
      <w:pPr>
        <w:pStyle w:val="66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④击鼓</w:t>
      </w:r>
      <w:r>
        <w:rPr>
          <w:rFonts w:hint="eastAsia"/>
          <w:b/>
        </w:rPr>
        <w:t>而</w:t>
      </w:r>
      <w:r>
        <w:rPr>
          <w:rFonts w:hint="eastAsia"/>
        </w:rPr>
        <w:t>民不赴</w:t>
      </w:r>
      <w:r>
        <w:rPr>
          <w:rFonts w:hint="eastAsia"/>
        </w:rPr>
        <w:tab/>
      </w:r>
      <w:r>
        <w:rPr>
          <w:rFonts w:hint="eastAsia"/>
        </w:rPr>
        <w:t>而：</w:t>
      </w:r>
    </w:p>
    <w:p>
      <w:pPr>
        <w:pStyle w:val="66"/>
        <w:spacing w:line="360" w:lineRule="auto"/>
        <w:rPr>
          <w:rFonts w:hint="eastAsia"/>
        </w:rPr>
      </w:pPr>
    </w:p>
    <w:p>
      <w:pPr>
        <w:pStyle w:val="66"/>
        <w:spacing w:line="360" w:lineRule="auto"/>
        <w:rPr>
          <w:rFonts w:hint="eastAsia"/>
        </w:rPr>
      </w:pPr>
    </w:p>
    <w:p>
      <w:pPr>
        <w:pStyle w:val="66"/>
        <w:spacing w:line="360" w:lineRule="auto"/>
        <w:rPr>
          <w:rFonts w:hint="eastAsia"/>
        </w:rPr>
      </w:pPr>
    </w:p>
    <w:p>
      <w:pPr>
        <w:pStyle w:val="66"/>
        <w:spacing w:line="360" w:lineRule="auto"/>
        <w:rPr>
          <w:rFonts w:hint="eastAsia"/>
        </w:rPr>
      </w:pPr>
    </w:p>
    <w:p>
      <w:pPr>
        <w:pStyle w:val="66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2．用现代汉语翻译下列句子。</w:t>
      </w:r>
    </w:p>
    <w:p>
      <w:pPr>
        <w:pStyle w:val="66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①本所以疑，正为此耳。</w:t>
      </w:r>
    </w:p>
    <w:p>
      <w:pPr>
        <w:pStyle w:val="66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②吾醉而与左右戏而击之也。</w:t>
      </w:r>
    </w:p>
    <w:p>
      <w:pPr>
        <w:pStyle w:val="66"/>
        <w:spacing w:line="360" w:lineRule="auto"/>
        <w:rPr>
          <w:rFonts w:hint="eastAsia"/>
        </w:rPr>
      </w:pPr>
    </w:p>
    <w:p>
      <w:pPr>
        <w:pStyle w:val="66"/>
        <w:spacing w:line="360" w:lineRule="auto"/>
        <w:rPr>
          <w:rFonts w:hint="eastAsia"/>
        </w:rPr>
      </w:pPr>
    </w:p>
    <w:p>
      <w:pPr>
        <w:pStyle w:val="66"/>
        <w:spacing w:line="360" w:lineRule="auto"/>
        <w:ind w:firstLine="210" w:firstLineChars="100"/>
        <w:rPr>
          <w:rFonts w:hint="eastAsia"/>
        </w:rPr>
      </w:pPr>
    </w:p>
    <w:p>
      <w:pPr>
        <w:pStyle w:val="66"/>
        <w:spacing w:line="360" w:lineRule="auto"/>
        <w:rPr>
          <w:rFonts w:hint="eastAsia"/>
        </w:rPr>
      </w:pPr>
      <w:r>
        <w:rPr>
          <w:rFonts w:hint="eastAsia"/>
        </w:rPr>
        <w:t>3．请分别概括华歆、王朗、楚厉王三人的品质特征。</w:t>
      </w:r>
    </w:p>
    <w:p>
      <w:pPr>
        <w:pStyle w:val="66"/>
        <w:spacing w:line="360" w:lineRule="auto"/>
        <w:ind w:firstLine="420" w:firstLineChars="200"/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DA521"/>
    <w:multiLevelType w:val="singleLevel"/>
    <w:tmpl w:val="2E8DA5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0A"/>
    <w:rsid w:val="0000127A"/>
    <w:rsid w:val="00001848"/>
    <w:rsid w:val="00005858"/>
    <w:rsid w:val="0001600E"/>
    <w:rsid w:val="000215E8"/>
    <w:rsid w:val="000244AB"/>
    <w:rsid w:val="0003476D"/>
    <w:rsid w:val="00035D54"/>
    <w:rsid w:val="0003799A"/>
    <w:rsid w:val="00040D01"/>
    <w:rsid w:val="00042AFE"/>
    <w:rsid w:val="00043EA0"/>
    <w:rsid w:val="00044368"/>
    <w:rsid w:val="0004771C"/>
    <w:rsid w:val="00051D04"/>
    <w:rsid w:val="00053C9F"/>
    <w:rsid w:val="00055F66"/>
    <w:rsid w:val="0005730B"/>
    <w:rsid w:val="00057B8D"/>
    <w:rsid w:val="00060C90"/>
    <w:rsid w:val="00061F30"/>
    <w:rsid w:val="0006384C"/>
    <w:rsid w:val="0007029C"/>
    <w:rsid w:val="00070691"/>
    <w:rsid w:val="0007126E"/>
    <w:rsid w:val="000725AA"/>
    <w:rsid w:val="00080E87"/>
    <w:rsid w:val="0008280B"/>
    <w:rsid w:val="00083B02"/>
    <w:rsid w:val="0008416D"/>
    <w:rsid w:val="00086638"/>
    <w:rsid w:val="00095F09"/>
    <w:rsid w:val="000970A6"/>
    <w:rsid w:val="00097CC2"/>
    <w:rsid w:val="000A34EF"/>
    <w:rsid w:val="000B12AE"/>
    <w:rsid w:val="000B2B48"/>
    <w:rsid w:val="000B2DC9"/>
    <w:rsid w:val="000B4661"/>
    <w:rsid w:val="000B6BB1"/>
    <w:rsid w:val="000C4150"/>
    <w:rsid w:val="000C552D"/>
    <w:rsid w:val="000C5FD8"/>
    <w:rsid w:val="000C731C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0F7A"/>
    <w:rsid w:val="0010244B"/>
    <w:rsid w:val="00110BDC"/>
    <w:rsid w:val="0011349F"/>
    <w:rsid w:val="0011396B"/>
    <w:rsid w:val="0011421B"/>
    <w:rsid w:val="001165D9"/>
    <w:rsid w:val="00117A84"/>
    <w:rsid w:val="00120201"/>
    <w:rsid w:val="00120238"/>
    <w:rsid w:val="00123157"/>
    <w:rsid w:val="00123488"/>
    <w:rsid w:val="001235EE"/>
    <w:rsid w:val="00124CC1"/>
    <w:rsid w:val="00127597"/>
    <w:rsid w:val="00127898"/>
    <w:rsid w:val="00127F13"/>
    <w:rsid w:val="001300C8"/>
    <w:rsid w:val="00134321"/>
    <w:rsid w:val="001361CF"/>
    <w:rsid w:val="001421BF"/>
    <w:rsid w:val="00143402"/>
    <w:rsid w:val="00145059"/>
    <w:rsid w:val="00146A37"/>
    <w:rsid w:val="00147152"/>
    <w:rsid w:val="00154256"/>
    <w:rsid w:val="00155A41"/>
    <w:rsid w:val="00162316"/>
    <w:rsid w:val="00167D2A"/>
    <w:rsid w:val="00171FF7"/>
    <w:rsid w:val="00173ED4"/>
    <w:rsid w:val="0017401E"/>
    <w:rsid w:val="00174454"/>
    <w:rsid w:val="00181464"/>
    <w:rsid w:val="001814B2"/>
    <w:rsid w:val="0018181D"/>
    <w:rsid w:val="00182818"/>
    <w:rsid w:val="00185816"/>
    <w:rsid w:val="00191D72"/>
    <w:rsid w:val="00196D4A"/>
    <w:rsid w:val="00197937"/>
    <w:rsid w:val="001A1269"/>
    <w:rsid w:val="001A12B3"/>
    <w:rsid w:val="001A1965"/>
    <w:rsid w:val="001A2020"/>
    <w:rsid w:val="001A5038"/>
    <w:rsid w:val="001A7111"/>
    <w:rsid w:val="001B0A1C"/>
    <w:rsid w:val="001B2056"/>
    <w:rsid w:val="001B2706"/>
    <w:rsid w:val="001B2E84"/>
    <w:rsid w:val="001B3886"/>
    <w:rsid w:val="001B3EBE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4065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54EC"/>
    <w:rsid w:val="002063F3"/>
    <w:rsid w:val="0020788C"/>
    <w:rsid w:val="002102F9"/>
    <w:rsid w:val="00210DC0"/>
    <w:rsid w:val="002123CA"/>
    <w:rsid w:val="002169C3"/>
    <w:rsid w:val="00224F9D"/>
    <w:rsid w:val="00231AF1"/>
    <w:rsid w:val="002354F3"/>
    <w:rsid w:val="00236C8A"/>
    <w:rsid w:val="002434BA"/>
    <w:rsid w:val="00250DB1"/>
    <w:rsid w:val="002528E8"/>
    <w:rsid w:val="002534E8"/>
    <w:rsid w:val="0025541E"/>
    <w:rsid w:val="002622AF"/>
    <w:rsid w:val="002626D4"/>
    <w:rsid w:val="00262EE1"/>
    <w:rsid w:val="0026303C"/>
    <w:rsid w:val="00273473"/>
    <w:rsid w:val="00275319"/>
    <w:rsid w:val="00280B1B"/>
    <w:rsid w:val="00281FF2"/>
    <w:rsid w:val="00283989"/>
    <w:rsid w:val="00284D86"/>
    <w:rsid w:val="002864B5"/>
    <w:rsid w:val="00286A12"/>
    <w:rsid w:val="00291E76"/>
    <w:rsid w:val="00293CE0"/>
    <w:rsid w:val="00296764"/>
    <w:rsid w:val="002A0D5E"/>
    <w:rsid w:val="002A1B8F"/>
    <w:rsid w:val="002A3BC5"/>
    <w:rsid w:val="002A4340"/>
    <w:rsid w:val="002A4970"/>
    <w:rsid w:val="002A659E"/>
    <w:rsid w:val="002B59BD"/>
    <w:rsid w:val="002B5ADB"/>
    <w:rsid w:val="002B70CC"/>
    <w:rsid w:val="002C0C9D"/>
    <w:rsid w:val="002C1FEB"/>
    <w:rsid w:val="002D39DE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54C"/>
    <w:rsid w:val="003150BB"/>
    <w:rsid w:val="0032036C"/>
    <w:rsid w:val="00321A60"/>
    <w:rsid w:val="00323E19"/>
    <w:rsid w:val="003259DB"/>
    <w:rsid w:val="00326796"/>
    <w:rsid w:val="00326BF0"/>
    <w:rsid w:val="003271ED"/>
    <w:rsid w:val="00330E5A"/>
    <w:rsid w:val="00331A38"/>
    <w:rsid w:val="00331FE0"/>
    <w:rsid w:val="003329CE"/>
    <w:rsid w:val="00336E2D"/>
    <w:rsid w:val="00337A79"/>
    <w:rsid w:val="00337C5D"/>
    <w:rsid w:val="00337D86"/>
    <w:rsid w:val="00337EB0"/>
    <w:rsid w:val="00344EAB"/>
    <w:rsid w:val="003465D3"/>
    <w:rsid w:val="00346A4C"/>
    <w:rsid w:val="003473F4"/>
    <w:rsid w:val="003526BD"/>
    <w:rsid w:val="00352C63"/>
    <w:rsid w:val="00354BE1"/>
    <w:rsid w:val="0035560B"/>
    <w:rsid w:val="00355C2F"/>
    <w:rsid w:val="00363C91"/>
    <w:rsid w:val="00365A80"/>
    <w:rsid w:val="00365BC0"/>
    <w:rsid w:val="00370A72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0F15"/>
    <w:rsid w:val="003A0F75"/>
    <w:rsid w:val="003A22C0"/>
    <w:rsid w:val="003A4431"/>
    <w:rsid w:val="003A4A93"/>
    <w:rsid w:val="003A5605"/>
    <w:rsid w:val="003A77F9"/>
    <w:rsid w:val="003C0FFC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2551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4CD8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0879"/>
    <w:rsid w:val="0044367C"/>
    <w:rsid w:val="0044558E"/>
    <w:rsid w:val="004542F9"/>
    <w:rsid w:val="0045585A"/>
    <w:rsid w:val="00462415"/>
    <w:rsid w:val="00462D8F"/>
    <w:rsid w:val="004655DE"/>
    <w:rsid w:val="004663B4"/>
    <w:rsid w:val="00467163"/>
    <w:rsid w:val="00467677"/>
    <w:rsid w:val="0047029A"/>
    <w:rsid w:val="00470523"/>
    <w:rsid w:val="00470717"/>
    <w:rsid w:val="00471A8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3F67"/>
    <w:rsid w:val="00497130"/>
    <w:rsid w:val="004977D5"/>
    <w:rsid w:val="004A253B"/>
    <w:rsid w:val="004A7D8C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29F8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5943"/>
    <w:rsid w:val="00507D31"/>
    <w:rsid w:val="005106FF"/>
    <w:rsid w:val="00510BC8"/>
    <w:rsid w:val="00510CA6"/>
    <w:rsid w:val="00513F4E"/>
    <w:rsid w:val="005232CB"/>
    <w:rsid w:val="0053372E"/>
    <w:rsid w:val="005363D3"/>
    <w:rsid w:val="00541721"/>
    <w:rsid w:val="00542E6B"/>
    <w:rsid w:val="00543E3E"/>
    <w:rsid w:val="00544588"/>
    <w:rsid w:val="005452EA"/>
    <w:rsid w:val="00546DB1"/>
    <w:rsid w:val="00551D1E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5F8"/>
    <w:rsid w:val="0058733D"/>
    <w:rsid w:val="0059461B"/>
    <w:rsid w:val="00597C7C"/>
    <w:rsid w:val="005A06A1"/>
    <w:rsid w:val="005A1AA6"/>
    <w:rsid w:val="005A4027"/>
    <w:rsid w:val="005A4602"/>
    <w:rsid w:val="005A5189"/>
    <w:rsid w:val="005A619D"/>
    <w:rsid w:val="005A7260"/>
    <w:rsid w:val="005B6446"/>
    <w:rsid w:val="005C0384"/>
    <w:rsid w:val="005C06C9"/>
    <w:rsid w:val="005C1404"/>
    <w:rsid w:val="005C3F51"/>
    <w:rsid w:val="005C65F6"/>
    <w:rsid w:val="005D043E"/>
    <w:rsid w:val="005D1B29"/>
    <w:rsid w:val="005D3414"/>
    <w:rsid w:val="005D34DA"/>
    <w:rsid w:val="005D3B34"/>
    <w:rsid w:val="005D4DFC"/>
    <w:rsid w:val="005D6531"/>
    <w:rsid w:val="005D6F03"/>
    <w:rsid w:val="005E1564"/>
    <w:rsid w:val="005E300C"/>
    <w:rsid w:val="005E60DD"/>
    <w:rsid w:val="005E67D1"/>
    <w:rsid w:val="005E70BA"/>
    <w:rsid w:val="005E719D"/>
    <w:rsid w:val="005F13DC"/>
    <w:rsid w:val="005F27D3"/>
    <w:rsid w:val="005F445F"/>
    <w:rsid w:val="005F5AF8"/>
    <w:rsid w:val="005F60EF"/>
    <w:rsid w:val="005F687F"/>
    <w:rsid w:val="00605789"/>
    <w:rsid w:val="00605C6E"/>
    <w:rsid w:val="0062130D"/>
    <w:rsid w:val="00622086"/>
    <w:rsid w:val="006225AA"/>
    <w:rsid w:val="006232D7"/>
    <w:rsid w:val="006300FA"/>
    <w:rsid w:val="00630ABF"/>
    <w:rsid w:val="00633522"/>
    <w:rsid w:val="0063473C"/>
    <w:rsid w:val="00634D84"/>
    <w:rsid w:val="006351D8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17C"/>
    <w:rsid w:val="0066744C"/>
    <w:rsid w:val="00671FEE"/>
    <w:rsid w:val="00677633"/>
    <w:rsid w:val="0068137B"/>
    <w:rsid w:val="00682D33"/>
    <w:rsid w:val="00686B56"/>
    <w:rsid w:val="006932EE"/>
    <w:rsid w:val="0069438B"/>
    <w:rsid w:val="006A0C19"/>
    <w:rsid w:val="006A0EA0"/>
    <w:rsid w:val="006A1F71"/>
    <w:rsid w:val="006A53A9"/>
    <w:rsid w:val="006A55A0"/>
    <w:rsid w:val="006A6FAB"/>
    <w:rsid w:val="006B03C8"/>
    <w:rsid w:val="006B2648"/>
    <w:rsid w:val="006B4B6F"/>
    <w:rsid w:val="006B7271"/>
    <w:rsid w:val="006C57AF"/>
    <w:rsid w:val="006D2C57"/>
    <w:rsid w:val="006D3A30"/>
    <w:rsid w:val="006D4EDE"/>
    <w:rsid w:val="006D50FC"/>
    <w:rsid w:val="006D6FFC"/>
    <w:rsid w:val="006E25C1"/>
    <w:rsid w:val="006E3BE7"/>
    <w:rsid w:val="006E5102"/>
    <w:rsid w:val="006E6BD1"/>
    <w:rsid w:val="006F3237"/>
    <w:rsid w:val="006F3927"/>
    <w:rsid w:val="006F78E8"/>
    <w:rsid w:val="006F7F15"/>
    <w:rsid w:val="00701A1D"/>
    <w:rsid w:val="0070244B"/>
    <w:rsid w:val="007035FE"/>
    <w:rsid w:val="007042CD"/>
    <w:rsid w:val="0070436B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38F5"/>
    <w:rsid w:val="00733B79"/>
    <w:rsid w:val="00733EEE"/>
    <w:rsid w:val="00735A3E"/>
    <w:rsid w:val="00737098"/>
    <w:rsid w:val="00742536"/>
    <w:rsid w:val="00743379"/>
    <w:rsid w:val="007516E6"/>
    <w:rsid w:val="00754CBD"/>
    <w:rsid w:val="00755D37"/>
    <w:rsid w:val="00760D54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86ABD"/>
    <w:rsid w:val="00790A5E"/>
    <w:rsid w:val="0079214B"/>
    <w:rsid w:val="007924D3"/>
    <w:rsid w:val="00793248"/>
    <w:rsid w:val="00793C85"/>
    <w:rsid w:val="007952B5"/>
    <w:rsid w:val="007A1667"/>
    <w:rsid w:val="007A43E3"/>
    <w:rsid w:val="007B26E2"/>
    <w:rsid w:val="007B38FA"/>
    <w:rsid w:val="007B6F60"/>
    <w:rsid w:val="007B7856"/>
    <w:rsid w:val="007C12A0"/>
    <w:rsid w:val="007C32A8"/>
    <w:rsid w:val="007C5E80"/>
    <w:rsid w:val="007D0545"/>
    <w:rsid w:val="007D33DF"/>
    <w:rsid w:val="007D72D1"/>
    <w:rsid w:val="007D77C2"/>
    <w:rsid w:val="007D7996"/>
    <w:rsid w:val="007E0B57"/>
    <w:rsid w:val="007F0A59"/>
    <w:rsid w:val="007F0B58"/>
    <w:rsid w:val="007F50EF"/>
    <w:rsid w:val="007F563E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67DF"/>
    <w:rsid w:val="00827EA2"/>
    <w:rsid w:val="008322B2"/>
    <w:rsid w:val="00836113"/>
    <w:rsid w:val="00837CDE"/>
    <w:rsid w:val="00840E6C"/>
    <w:rsid w:val="00846755"/>
    <w:rsid w:val="00851501"/>
    <w:rsid w:val="0086142A"/>
    <w:rsid w:val="0086317B"/>
    <w:rsid w:val="0086395C"/>
    <w:rsid w:val="00865A73"/>
    <w:rsid w:val="00872566"/>
    <w:rsid w:val="00873DAD"/>
    <w:rsid w:val="0087445D"/>
    <w:rsid w:val="008757A2"/>
    <w:rsid w:val="0088272D"/>
    <w:rsid w:val="00886315"/>
    <w:rsid w:val="008872BD"/>
    <w:rsid w:val="00887BF4"/>
    <w:rsid w:val="00890EE1"/>
    <w:rsid w:val="0089308D"/>
    <w:rsid w:val="0089319F"/>
    <w:rsid w:val="00896EB3"/>
    <w:rsid w:val="00897F3F"/>
    <w:rsid w:val="008A00B4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0A1E"/>
    <w:rsid w:val="008C227A"/>
    <w:rsid w:val="008C385D"/>
    <w:rsid w:val="008C4B65"/>
    <w:rsid w:val="008D4B9F"/>
    <w:rsid w:val="008D5C62"/>
    <w:rsid w:val="008E0B12"/>
    <w:rsid w:val="008E14A9"/>
    <w:rsid w:val="008E3A42"/>
    <w:rsid w:val="008E7E9F"/>
    <w:rsid w:val="008F0B6D"/>
    <w:rsid w:val="008F3B5F"/>
    <w:rsid w:val="008F5A5B"/>
    <w:rsid w:val="008F7085"/>
    <w:rsid w:val="00900572"/>
    <w:rsid w:val="0090087A"/>
    <w:rsid w:val="00902CFA"/>
    <w:rsid w:val="009031EB"/>
    <w:rsid w:val="00903E70"/>
    <w:rsid w:val="00906D19"/>
    <w:rsid w:val="0091160B"/>
    <w:rsid w:val="00912567"/>
    <w:rsid w:val="00912844"/>
    <w:rsid w:val="0091428A"/>
    <w:rsid w:val="00916C39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39E1"/>
    <w:rsid w:val="00955732"/>
    <w:rsid w:val="0095590E"/>
    <w:rsid w:val="00956ED7"/>
    <w:rsid w:val="009626EF"/>
    <w:rsid w:val="00965383"/>
    <w:rsid w:val="00970614"/>
    <w:rsid w:val="0097743A"/>
    <w:rsid w:val="00977F95"/>
    <w:rsid w:val="0098101C"/>
    <w:rsid w:val="00983280"/>
    <w:rsid w:val="0098335B"/>
    <w:rsid w:val="009844E2"/>
    <w:rsid w:val="00984957"/>
    <w:rsid w:val="00992D01"/>
    <w:rsid w:val="009939FF"/>
    <w:rsid w:val="009958B3"/>
    <w:rsid w:val="009969D6"/>
    <w:rsid w:val="00996D45"/>
    <w:rsid w:val="00997451"/>
    <w:rsid w:val="009A3382"/>
    <w:rsid w:val="009A7966"/>
    <w:rsid w:val="009B19AA"/>
    <w:rsid w:val="009B1D02"/>
    <w:rsid w:val="009B21D5"/>
    <w:rsid w:val="009B24D0"/>
    <w:rsid w:val="009B4485"/>
    <w:rsid w:val="009B56EB"/>
    <w:rsid w:val="009C0301"/>
    <w:rsid w:val="009C3FB3"/>
    <w:rsid w:val="009C4AAA"/>
    <w:rsid w:val="009D2657"/>
    <w:rsid w:val="009D394E"/>
    <w:rsid w:val="009D684D"/>
    <w:rsid w:val="009D70EE"/>
    <w:rsid w:val="009E102A"/>
    <w:rsid w:val="009E1345"/>
    <w:rsid w:val="009E244A"/>
    <w:rsid w:val="009E2EAC"/>
    <w:rsid w:val="009E4BBA"/>
    <w:rsid w:val="009E5E39"/>
    <w:rsid w:val="009E7608"/>
    <w:rsid w:val="009E78ED"/>
    <w:rsid w:val="009F007F"/>
    <w:rsid w:val="009F0203"/>
    <w:rsid w:val="009F0E97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0992"/>
    <w:rsid w:val="00A27685"/>
    <w:rsid w:val="00A33682"/>
    <w:rsid w:val="00A35E04"/>
    <w:rsid w:val="00A452F4"/>
    <w:rsid w:val="00A455FE"/>
    <w:rsid w:val="00A46FF2"/>
    <w:rsid w:val="00A475C5"/>
    <w:rsid w:val="00A476D9"/>
    <w:rsid w:val="00A517E7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4444"/>
    <w:rsid w:val="00A95012"/>
    <w:rsid w:val="00A96491"/>
    <w:rsid w:val="00AA01C1"/>
    <w:rsid w:val="00AA0FDB"/>
    <w:rsid w:val="00AA55E5"/>
    <w:rsid w:val="00AA6C15"/>
    <w:rsid w:val="00AB0D19"/>
    <w:rsid w:val="00AB3E7F"/>
    <w:rsid w:val="00AC0F8F"/>
    <w:rsid w:val="00AC329E"/>
    <w:rsid w:val="00AC6A07"/>
    <w:rsid w:val="00AD0C09"/>
    <w:rsid w:val="00AD0EFE"/>
    <w:rsid w:val="00AD29A9"/>
    <w:rsid w:val="00AD3B37"/>
    <w:rsid w:val="00AE1385"/>
    <w:rsid w:val="00AE165C"/>
    <w:rsid w:val="00AE2FD9"/>
    <w:rsid w:val="00AE7F50"/>
    <w:rsid w:val="00AF21C7"/>
    <w:rsid w:val="00AF5830"/>
    <w:rsid w:val="00AF67C0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457E0"/>
    <w:rsid w:val="00B45FA9"/>
    <w:rsid w:val="00B51385"/>
    <w:rsid w:val="00B513A6"/>
    <w:rsid w:val="00B528C7"/>
    <w:rsid w:val="00B52A29"/>
    <w:rsid w:val="00B5303A"/>
    <w:rsid w:val="00B53F23"/>
    <w:rsid w:val="00B56FC8"/>
    <w:rsid w:val="00B60481"/>
    <w:rsid w:val="00B616E6"/>
    <w:rsid w:val="00B61BE2"/>
    <w:rsid w:val="00B66276"/>
    <w:rsid w:val="00B72C83"/>
    <w:rsid w:val="00B75696"/>
    <w:rsid w:val="00B8168F"/>
    <w:rsid w:val="00B8233C"/>
    <w:rsid w:val="00B8331D"/>
    <w:rsid w:val="00B84742"/>
    <w:rsid w:val="00B8623D"/>
    <w:rsid w:val="00B87F67"/>
    <w:rsid w:val="00B944FB"/>
    <w:rsid w:val="00B94B7A"/>
    <w:rsid w:val="00B96320"/>
    <w:rsid w:val="00B9750D"/>
    <w:rsid w:val="00BA06C2"/>
    <w:rsid w:val="00BA276F"/>
    <w:rsid w:val="00BA6152"/>
    <w:rsid w:val="00BB166F"/>
    <w:rsid w:val="00BB25C4"/>
    <w:rsid w:val="00BB4C0E"/>
    <w:rsid w:val="00BB69D5"/>
    <w:rsid w:val="00BC0AC0"/>
    <w:rsid w:val="00BC2D25"/>
    <w:rsid w:val="00BC5790"/>
    <w:rsid w:val="00BC6364"/>
    <w:rsid w:val="00BC6700"/>
    <w:rsid w:val="00BD0131"/>
    <w:rsid w:val="00BD05D2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5A58"/>
    <w:rsid w:val="00C1735B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0606"/>
    <w:rsid w:val="00CA1567"/>
    <w:rsid w:val="00CA16E0"/>
    <w:rsid w:val="00CA3C46"/>
    <w:rsid w:val="00CA680E"/>
    <w:rsid w:val="00CA688C"/>
    <w:rsid w:val="00CA76F7"/>
    <w:rsid w:val="00CC10AF"/>
    <w:rsid w:val="00CC2D0E"/>
    <w:rsid w:val="00CC3BA6"/>
    <w:rsid w:val="00CC3EC1"/>
    <w:rsid w:val="00CC7D86"/>
    <w:rsid w:val="00CD0501"/>
    <w:rsid w:val="00CD14AF"/>
    <w:rsid w:val="00CD27F6"/>
    <w:rsid w:val="00CD29A8"/>
    <w:rsid w:val="00CD6BEA"/>
    <w:rsid w:val="00CD7769"/>
    <w:rsid w:val="00CE5923"/>
    <w:rsid w:val="00CF1535"/>
    <w:rsid w:val="00CF313A"/>
    <w:rsid w:val="00CF49B0"/>
    <w:rsid w:val="00CF55BE"/>
    <w:rsid w:val="00CF690A"/>
    <w:rsid w:val="00CF6B8A"/>
    <w:rsid w:val="00D00B64"/>
    <w:rsid w:val="00D010E8"/>
    <w:rsid w:val="00D02A68"/>
    <w:rsid w:val="00D02B8A"/>
    <w:rsid w:val="00D030FF"/>
    <w:rsid w:val="00D0382A"/>
    <w:rsid w:val="00D04A0C"/>
    <w:rsid w:val="00D05C2E"/>
    <w:rsid w:val="00D10187"/>
    <w:rsid w:val="00D11FA9"/>
    <w:rsid w:val="00D15301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4437F"/>
    <w:rsid w:val="00D519C1"/>
    <w:rsid w:val="00D539C5"/>
    <w:rsid w:val="00D547F5"/>
    <w:rsid w:val="00D54A04"/>
    <w:rsid w:val="00D56A8C"/>
    <w:rsid w:val="00D57D42"/>
    <w:rsid w:val="00D61A40"/>
    <w:rsid w:val="00D63906"/>
    <w:rsid w:val="00D6444E"/>
    <w:rsid w:val="00D71254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C7D19"/>
    <w:rsid w:val="00DD1C34"/>
    <w:rsid w:val="00DD1EC5"/>
    <w:rsid w:val="00DD229B"/>
    <w:rsid w:val="00DD4557"/>
    <w:rsid w:val="00DE086E"/>
    <w:rsid w:val="00DE354B"/>
    <w:rsid w:val="00DE74E9"/>
    <w:rsid w:val="00DF37EE"/>
    <w:rsid w:val="00DF49E0"/>
    <w:rsid w:val="00DF576B"/>
    <w:rsid w:val="00DF5DE4"/>
    <w:rsid w:val="00E024EC"/>
    <w:rsid w:val="00E02874"/>
    <w:rsid w:val="00E056EF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27D"/>
    <w:rsid w:val="00E23B36"/>
    <w:rsid w:val="00E272D4"/>
    <w:rsid w:val="00E27E37"/>
    <w:rsid w:val="00E30FE9"/>
    <w:rsid w:val="00E366F1"/>
    <w:rsid w:val="00E36B9F"/>
    <w:rsid w:val="00E377AA"/>
    <w:rsid w:val="00E40009"/>
    <w:rsid w:val="00E66CC8"/>
    <w:rsid w:val="00E66D1A"/>
    <w:rsid w:val="00E674CF"/>
    <w:rsid w:val="00E71048"/>
    <w:rsid w:val="00E7207A"/>
    <w:rsid w:val="00E74F45"/>
    <w:rsid w:val="00E75CCB"/>
    <w:rsid w:val="00E75F73"/>
    <w:rsid w:val="00E76F3F"/>
    <w:rsid w:val="00E808A9"/>
    <w:rsid w:val="00E81F82"/>
    <w:rsid w:val="00E830D1"/>
    <w:rsid w:val="00E84590"/>
    <w:rsid w:val="00E84A43"/>
    <w:rsid w:val="00E8553A"/>
    <w:rsid w:val="00E855CE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2B1B"/>
    <w:rsid w:val="00EB2D6A"/>
    <w:rsid w:val="00EB3898"/>
    <w:rsid w:val="00EB44EC"/>
    <w:rsid w:val="00EB5174"/>
    <w:rsid w:val="00EB52D9"/>
    <w:rsid w:val="00EB5B10"/>
    <w:rsid w:val="00EB799D"/>
    <w:rsid w:val="00EB7EA0"/>
    <w:rsid w:val="00EC270E"/>
    <w:rsid w:val="00EC3966"/>
    <w:rsid w:val="00EC5B88"/>
    <w:rsid w:val="00ED0911"/>
    <w:rsid w:val="00ED0B90"/>
    <w:rsid w:val="00ED230E"/>
    <w:rsid w:val="00ED2749"/>
    <w:rsid w:val="00ED410E"/>
    <w:rsid w:val="00ED48EA"/>
    <w:rsid w:val="00ED7263"/>
    <w:rsid w:val="00EE0728"/>
    <w:rsid w:val="00EE26F1"/>
    <w:rsid w:val="00EE346B"/>
    <w:rsid w:val="00EE36AF"/>
    <w:rsid w:val="00EF22E7"/>
    <w:rsid w:val="00EF699C"/>
    <w:rsid w:val="00EF7761"/>
    <w:rsid w:val="00F10B9B"/>
    <w:rsid w:val="00F15816"/>
    <w:rsid w:val="00F15D9B"/>
    <w:rsid w:val="00F22078"/>
    <w:rsid w:val="00F26169"/>
    <w:rsid w:val="00F300E1"/>
    <w:rsid w:val="00F30359"/>
    <w:rsid w:val="00F32214"/>
    <w:rsid w:val="00F33EE9"/>
    <w:rsid w:val="00F3452C"/>
    <w:rsid w:val="00F3639E"/>
    <w:rsid w:val="00F37972"/>
    <w:rsid w:val="00F44B0B"/>
    <w:rsid w:val="00F52081"/>
    <w:rsid w:val="00F53D19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6F3"/>
    <w:rsid w:val="00F7599A"/>
    <w:rsid w:val="00F76855"/>
    <w:rsid w:val="00F76A4F"/>
    <w:rsid w:val="00F773B3"/>
    <w:rsid w:val="00F77761"/>
    <w:rsid w:val="00F803FB"/>
    <w:rsid w:val="00F810CA"/>
    <w:rsid w:val="00F82F2E"/>
    <w:rsid w:val="00F84348"/>
    <w:rsid w:val="00F8652C"/>
    <w:rsid w:val="00F876F4"/>
    <w:rsid w:val="00F92296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BE8"/>
    <w:rsid w:val="00FA5D2E"/>
    <w:rsid w:val="00FB1838"/>
    <w:rsid w:val="00FB7FF4"/>
    <w:rsid w:val="00FC12B7"/>
    <w:rsid w:val="00FC4C31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157747A"/>
    <w:rsid w:val="02097DDF"/>
    <w:rsid w:val="020C1055"/>
    <w:rsid w:val="039B69A4"/>
    <w:rsid w:val="03A86B1E"/>
    <w:rsid w:val="044B6D04"/>
    <w:rsid w:val="048B1D26"/>
    <w:rsid w:val="066377ED"/>
    <w:rsid w:val="067452EA"/>
    <w:rsid w:val="0678669E"/>
    <w:rsid w:val="07544A5B"/>
    <w:rsid w:val="085C7E6A"/>
    <w:rsid w:val="09C47F2E"/>
    <w:rsid w:val="09CC306A"/>
    <w:rsid w:val="0AEE3F05"/>
    <w:rsid w:val="0D507342"/>
    <w:rsid w:val="0ED855F2"/>
    <w:rsid w:val="11C77B47"/>
    <w:rsid w:val="12F72A5D"/>
    <w:rsid w:val="153835FC"/>
    <w:rsid w:val="16082FD0"/>
    <w:rsid w:val="18AC4567"/>
    <w:rsid w:val="19671A7D"/>
    <w:rsid w:val="1C0146EF"/>
    <w:rsid w:val="1D214F26"/>
    <w:rsid w:val="1D39269E"/>
    <w:rsid w:val="1D6D3292"/>
    <w:rsid w:val="223F375E"/>
    <w:rsid w:val="25972695"/>
    <w:rsid w:val="26952599"/>
    <w:rsid w:val="27827E13"/>
    <w:rsid w:val="28181F6A"/>
    <w:rsid w:val="28ED4C49"/>
    <w:rsid w:val="29025A89"/>
    <w:rsid w:val="2DDA4862"/>
    <w:rsid w:val="316C39D4"/>
    <w:rsid w:val="31F955FB"/>
    <w:rsid w:val="33906E16"/>
    <w:rsid w:val="374158A0"/>
    <w:rsid w:val="396353C5"/>
    <w:rsid w:val="39FF4F9A"/>
    <w:rsid w:val="3A930BC0"/>
    <w:rsid w:val="3AA83CA5"/>
    <w:rsid w:val="3D673B7A"/>
    <w:rsid w:val="3E1A1D81"/>
    <w:rsid w:val="3E2B51D0"/>
    <w:rsid w:val="3EB041EA"/>
    <w:rsid w:val="40D85CB6"/>
    <w:rsid w:val="42C2656A"/>
    <w:rsid w:val="43426E0F"/>
    <w:rsid w:val="43542B4B"/>
    <w:rsid w:val="43907A07"/>
    <w:rsid w:val="44B22C02"/>
    <w:rsid w:val="452A6C9B"/>
    <w:rsid w:val="455633AC"/>
    <w:rsid w:val="46760EA6"/>
    <w:rsid w:val="46955C9D"/>
    <w:rsid w:val="46A44137"/>
    <w:rsid w:val="47145326"/>
    <w:rsid w:val="48161414"/>
    <w:rsid w:val="48B50B15"/>
    <w:rsid w:val="49AD66E1"/>
    <w:rsid w:val="49F24C9D"/>
    <w:rsid w:val="49FC07E5"/>
    <w:rsid w:val="4AE91DD9"/>
    <w:rsid w:val="4AFD0519"/>
    <w:rsid w:val="4C37262D"/>
    <w:rsid w:val="4DE53005"/>
    <w:rsid w:val="4ED506D3"/>
    <w:rsid w:val="5172681C"/>
    <w:rsid w:val="53F17ACC"/>
    <w:rsid w:val="54290463"/>
    <w:rsid w:val="54D508D0"/>
    <w:rsid w:val="563A58D8"/>
    <w:rsid w:val="563E638D"/>
    <w:rsid w:val="576D584C"/>
    <w:rsid w:val="582A36AE"/>
    <w:rsid w:val="58AA57E6"/>
    <w:rsid w:val="593766FF"/>
    <w:rsid w:val="59F41F02"/>
    <w:rsid w:val="5AE609A9"/>
    <w:rsid w:val="5AFA73CF"/>
    <w:rsid w:val="5BB37FD6"/>
    <w:rsid w:val="5C6157E7"/>
    <w:rsid w:val="5D176F61"/>
    <w:rsid w:val="5D2B594A"/>
    <w:rsid w:val="5DD77192"/>
    <w:rsid w:val="61A62E5F"/>
    <w:rsid w:val="61F27013"/>
    <w:rsid w:val="63F4432B"/>
    <w:rsid w:val="64706810"/>
    <w:rsid w:val="659F61B2"/>
    <w:rsid w:val="665E1C7F"/>
    <w:rsid w:val="67770F90"/>
    <w:rsid w:val="68AA38FF"/>
    <w:rsid w:val="6C0D3CC4"/>
    <w:rsid w:val="6D8064A3"/>
    <w:rsid w:val="6DEB398D"/>
    <w:rsid w:val="700F6FEA"/>
    <w:rsid w:val="70B0604B"/>
    <w:rsid w:val="72330DBA"/>
    <w:rsid w:val="733C1592"/>
    <w:rsid w:val="734A6058"/>
    <w:rsid w:val="73A24005"/>
    <w:rsid w:val="74401CC5"/>
    <w:rsid w:val="74B8427E"/>
    <w:rsid w:val="757E0651"/>
    <w:rsid w:val="76C21DE5"/>
    <w:rsid w:val="77751287"/>
    <w:rsid w:val="7796740F"/>
    <w:rsid w:val="781225BB"/>
    <w:rsid w:val="799C572A"/>
    <w:rsid w:val="79B61C27"/>
    <w:rsid w:val="79D349FF"/>
    <w:rsid w:val="7B532D2D"/>
    <w:rsid w:val="7C863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2">
    <w:name w:val="xb1"/>
    <w:uiPriority w:val="0"/>
    <w:rPr>
      <w:sz w:val="14"/>
      <w:szCs w:val="14"/>
      <w:vertAlign w:val="subscript"/>
    </w:rPr>
  </w:style>
  <w:style w:type="character" w:customStyle="1" w:styleId="33">
    <w:name w:val="DefaultParagraph Char Char"/>
    <w:link w:val="34"/>
    <w:uiPriority w:val="0"/>
    <w:rPr>
      <w:rFonts w:ascii="Calibri" w:hAnsi="Calibri"/>
      <w:kern w:val="2"/>
      <w:sz w:val="21"/>
      <w:szCs w:val="22"/>
    </w:rPr>
  </w:style>
  <w:style w:type="paragraph" w:customStyle="1" w:styleId="34">
    <w:name w:val="DefaultParagraph"/>
    <w:link w:val="33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5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apple-style-span"/>
    <w:uiPriority w:val="0"/>
    <w:rPr>
      <w:rFonts w:hint="default" w:ascii="Times New Roman" w:hAnsi="Times New Roman" w:cs="Times New Roman"/>
    </w:rPr>
  </w:style>
  <w:style w:type="character" w:customStyle="1" w:styleId="37">
    <w:name w:val="明显引用 Char"/>
    <w:link w:val="38"/>
    <w:uiPriority w:val="30"/>
    <w:rPr>
      <w:i/>
      <w:iCs/>
      <w:color w:val="5B9BD5"/>
      <w:kern w:val="2"/>
      <w:sz w:val="21"/>
      <w:szCs w:val="22"/>
    </w:rPr>
  </w:style>
  <w:style w:type="paragraph" w:styleId="38">
    <w:name w:val="Intense Quote"/>
    <w:basedOn w:val="1"/>
    <w:next w:val="1"/>
    <w:link w:val="37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39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40">
    <w:name w:val="列出段落 Char"/>
    <w:link w:val="41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1">
    <w:name w:val="列出段落1"/>
    <w:basedOn w:val="1"/>
    <w:link w:val="40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2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3">
    <w:name w:val="sub_title s0"/>
    <w:basedOn w:val="15"/>
    <w:uiPriority w:val="0"/>
  </w:style>
  <w:style w:type="character" w:customStyle="1" w:styleId="44">
    <w:name w:val="纯文本_0 Char"/>
    <w:link w:val="45"/>
    <w:uiPriority w:val="0"/>
    <w:rPr>
      <w:rFonts w:ascii="宋体" w:hAnsi="Courier New"/>
      <w:kern w:val="2"/>
      <w:sz w:val="21"/>
      <w:szCs w:val="21"/>
    </w:rPr>
  </w:style>
  <w:style w:type="paragraph" w:customStyle="1" w:styleId="45">
    <w:name w:val="纯文本_0"/>
    <w:basedOn w:val="46"/>
    <w:link w:val="44"/>
    <w:qFormat/>
    <w:locked/>
    <w:uiPriority w:val="0"/>
    <w:rPr>
      <w:rFonts w:ascii="宋体" w:hAnsi="Courier New"/>
      <w:szCs w:val="21"/>
    </w:rPr>
  </w:style>
  <w:style w:type="paragraph" w:customStyle="1" w:styleId="46">
    <w:name w:val="正文_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7">
    <w:name w:val="apple-converted-space"/>
    <w:uiPriority w:val="0"/>
  </w:style>
  <w:style w:type="character" w:customStyle="1" w:styleId="48">
    <w:name w:val="10"/>
    <w:uiPriority w:val="0"/>
    <w:rPr>
      <w:rFonts w:hint="default" w:ascii="Times New Roman" w:hAnsi="Times New Roman" w:cs="Times New Roman"/>
    </w:rPr>
  </w:style>
  <w:style w:type="character" w:customStyle="1" w:styleId="49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0">
    <w:name w:val="正文文本缩进 Char1"/>
    <w:uiPriority w:val="0"/>
    <w:rPr>
      <w:kern w:val="2"/>
      <w:sz w:val="21"/>
      <w:szCs w:val="22"/>
    </w:rPr>
  </w:style>
  <w:style w:type="character" w:customStyle="1" w:styleId="51">
    <w:name w:val="p141"/>
    <w:uiPriority w:val="0"/>
    <w:rPr>
      <w:rFonts w:cs="Times New Roman"/>
      <w:sz w:val="24"/>
      <w:szCs w:val="24"/>
    </w:rPr>
  </w:style>
  <w:style w:type="character" w:customStyle="1" w:styleId="52">
    <w:name w:val="批注框文本 Char"/>
    <w:uiPriority w:val="0"/>
    <w:rPr>
      <w:kern w:val="2"/>
      <w:sz w:val="18"/>
      <w:szCs w:val="18"/>
    </w:rPr>
  </w:style>
  <w:style w:type="character" w:customStyle="1" w:styleId="53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54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55">
    <w:name w:val="1"/>
    <w:basedOn w:val="1"/>
    <w:next w:val="1"/>
    <w:uiPriority w:val="0"/>
  </w:style>
  <w:style w:type="paragraph" w:customStyle="1" w:styleId="56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57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58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9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styleId="60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1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62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3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64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5">
    <w:name w:val="Normal_0"/>
    <w:basedOn w:val="1"/>
    <w:uiPriority w:val="0"/>
    <w:rPr>
      <w:szCs w:val="21"/>
    </w:rPr>
  </w:style>
  <w:style w:type="paragraph" w:customStyle="1" w:styleId="66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67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68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69">
    <w:name w:val="正文_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0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71">
    <w:name w:val="正文_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72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73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1388</Words>
  <Characters>1418</Characters>
  <Lines>22</Lines>
  <Paragraphs>6</Paragraphs>
  <TotalTime>0</TotalTime>
  <ScaleCrop>false</ScaleCrop>
  <LinksUpToDate>false</LinksUpToDate>
  <CharactersWithSpaces>1777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2022-12-05T03:09:59Z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A0B08CD904064CFE9832E28DB7F664D3</vt:lpwstr>
  </property>
</Properties>
</file>