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71" w:rsidRPr="005F29EB" w:rsidRDefault="00E30DB9" w:rsidP="005F29EB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5F29EB">
        <w:rPr>
          <w:rFonts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12255500</wp:posOffset>
            </wp:positionV>
            <wp:extent cx="431800" cy="4572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1391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9EB">
        <w:rPr>
          <w:rFonts w:hint="eastAsia"/>
          <w:b/>
          <w:bCs/>
          <w:color w:val="000000" w:themeColor="text1"/>
          <w:sz w:val="28"/>
          <w:szCs w:val="28"/>
        </w:rPr>
        <w:t>第五单元测试卷（</w:t>
      </w:r>
      <w:r w:rsidRPr="005F29EB">
        <w:rPr>
          <w:rFonts w:hint="eastAsia"/>
          <w:b/>
          <w:bCs/>
          <w:color w:val="000000" w:themeColor="text1"/>
          <w:sz w:val="28"/>
          <w:szCs w:val="28"/>
        </w:rPr>
        <w:t>B</w:t>
      </w:r>
      <w:r w:rsidRPr="005F29EB">
        <w:rPr>
          <w:rFonts w:hint="eastAsia"/>
          <w:b/>
          <w:bCs/>
          <w:color w:val="000000" w:themeColor="text1"/>
          <w:sz w:val="28"/>
          <w:szCs w:val="28"/>
        </w:rPr>
        <w:t>卷）</w:t>
      </w:r>
    </w:p>
    <w:p w:rsidR="00157A71" w:rsidRPr="005F29EB" w:rsidRDefault="00E30DB9" w:rsidP="005F29EB">
      <w:pPr>
        <w:spacing w:line="360" w:lineRule="auto"/>
        <w:jc w:val="center"/>
        <w:rPr>
          <w:rFonts w:ascii="宋体" w:hAnsi="宋体" w:cs="宋体"/>
          <w:color w:val="000000" w:themeColor="text1"/>
          <w:szCs w:val="21"/>
        </w:rPr>
      </w:pPr>
      <w:r w:rsidRPr="005F29EB">
        <w:rPr>
          <w:rFonts w:ascii="宋体" w:hAnsi="宋体" w:cs="宋体" w:hint="eastAsia"/>
          <w:color w:val="000000" w:themeColor="text1"/>
          <w:szCs w:val="21"/>
        </w:rPr>
        <w:t>（测试时间：</w:t>
      </w:r>
      <w:r w:rsidRPr="005F29EB">
        <w:rPr>
          <w:color w:val="000000" w:themeColor="text1"/>
        </w:rPr>
        <w:t>100</w:t>
      </w:r>
      <w:r w:rsidRPr="005F29EB">
        <w:rPr>
          <w:rFonts w:ascii="宋体" w:hAnsi="宋体" w:cs="宋体" w:hint="eastAsia"/>
          <w:color w:val="000000" w:themeColor="text1"/>
          <w:szCs w:val="21"/>
        </w:rPr>
        <w:t>分钟</w:t>
      </w:r>
      <w:r w:rsidRPr="005F29EB">
        <w:rPr>
          <w:rFonts w:ascii="宋体" w:hAnsi="宋体" w:cs="宋体" w:hint="eastAsia"/>
          <w:color w:val="000000" w:themeColor="text1"/>
          <w:szCs w:val="21"/>
        </w:rPr>
        <w:t xml:space="preserve">     </w:t>
      </w:r>
      <w:r w:rsidRPr="005F29EB">
        <w:rPr>
          <w:rFonts w:ascii="宋体" w:hAnsi="宋体" w:cs="宋体" w:hint="eastAsia"/>
          <w:color w:val="000000" w:themeColor="text1"/>
          <w:szCs w:val="21"/>
        </w:rPr>
        <w:t>满分：</w:t>
      </w:r>
      <w:r w:rsidRPr="005F29EB">
        <w:rPr>
          <w:rFonts w:hint="eastAsia"/>
          <w:color w:val="000000" w:themeColor="text1"/>
        </w:rPr>
        <w:t>10</w:t>
      </w:r>
      <w:r w:rsidRPr="005F29EB">
        <w:rPr>
          <w:color w:val="000000" w:themeColor="text1"/>
        </w:rPr>
        <w:t>0</w:t>
      </w:r>
      <w:r w:rsidRPr="005F29EB">
        <w:rPr>
          <w:rFonts w:ascii="宋体" w:hAnsi="宋体" w:cs="宋体" w:hint="eastAsia"/>
          <w:color w:val="000000" w:themeColor="text1"/>
          <w:szCs w:val="21"/>
        </w:rPr>
        <w:t>分）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5F29EB">
        <w:rPr>
          <w:rFonts w:ascii="宋体" w:hAnsi="宋体" w:hint="eastAsia"/>
          <w:b/>
          <w:color w:val="000000" w:themeColor="text1"/>
          <w:szCs w:val="21"/>
        </w:rPr>
        <w:t>一、积累与运用。（</w:t>
      </w:r>
      <w:r w:rsidRPr="005F29EB">
        <w:rPr>
          <w:rFonts w:ascii="宋体" w:hAnsi="宋体" w:hint="eastAsia"/>
          <w:b/>
          <w:color w:val="000000" w:themeColor="text1"/>
          <w:szCs w:val="21"/>
        </w:rPr>
        <w:t>26</w:t>
      </w:r>
      <w:r w:rsidRPr="005F29EB">
        <w:rPr>
          <w:rFonts w:ascii="宋体" w:hAnsi="宋体" w:hint="eastAsia"/>
          <w:b/>
          <w:color w:val="000000" w:themeColor="text1"/>
          <w:szCs w:val="21"/>
        </w:rPr>
        <w:t>分）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下列加点字的注音不完全正确的一项是（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嗔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怪（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ch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ē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n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哞哞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m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ō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u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煞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白（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sh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à）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匍匐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p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ú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f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ú）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俯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冲（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f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ǔ）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孵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卵（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f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ū）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  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羞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怯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qi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è）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嘎嘎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ā）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哺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乳（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p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ú）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小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凫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f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ú）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  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驯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养（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x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ù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n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蹒跚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p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á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n sh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ā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n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模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样（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m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ú）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虐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待（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n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üè）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麝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香（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sh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è）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禁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锢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ù）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根据提示默写。（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____________________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，闻道龙标过五溪。（李白《闻王昌龄左迁龙标遥有此寄》）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）峨眉山月半轮秋，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____________________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。（李白《峨眉山月歌》）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）潮平两岸阔，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。（王湾《次北固山下》）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）不知何处吹芦管，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____________________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。（李益《夜上受降城闻笛》）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____________________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，却话巴山夜雨时。（李商隐《夜雨寄北》）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）《〈论语〉十二章》中谈兴趣对于学习的重要性的句子：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7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，大小的蝴蝶飞来飞去。（朱自清《春》）</w:t>
      </w:r>
    </w:p>
    <w:p w:rsidR="00157A71" w:rsidRPr="005F29EB" w:rsidRDefault="00E30DB9" w:rsidP="005F29EB">
      <w:pPr>
        <w:spacing w:line="360" w:lineRule="auto"/>
        <w:ind w:left="420" w:hangingChars="200" w:hanging="420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下列选项中，加点字的用法与例句不一样的一项是（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示例：</w:t>
      </w:r>
      <w:r w:rsidRPr="005F29EB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一狼</w:t>
      </w:r>
      <w:r w:rsidRPr="005F29EB">
        <w:rPr>
          <w:rFonts w:ascii="楷体" w:eastAsia="楷体" w:hAnsi="楷体" w:cs="楷体" w:hint="eastAsia"/>
          <w:color w:val="000000" w:themeColor="text1"/>
          <w:kern w:val="0"/>
          <w:szCs w:val="21"/>
          <w:em w:val="dot"/>
          <w:lang w:bidi="ar"/>
        </w:rPr>
        <w:t>洞</w:t>
      </w:r>
      <w:r w:rsidRPr="005F29EB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其中</w:t>
      </w:r>
    </w:p>
    <w:p w:rsidR="00157A71" w:rsidRPr="005F29EB" w:rsidRDefault="00E30DB9" w:rsidP="005F29EB">
      <w:pPr>
        <w:spacing w:line="360" w:lineRule="auto"/>
        <w:ind w:firstLineChars="100" w:firstLine="210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．意将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隧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入以</w:t>
      </w:r>
      <w:r w:rsidRPr="005F29EB">
        <w:rPr>
          <w:rFonts w:ascii="宋体" w:hAnsi="宋体" w:cs="宋体" w:hint="eastAsia"/>
        </w:rPr>
        <w:t>攻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其后也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   B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．其一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犬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坐于前</w:t>
      </w:r>
    </w:p>
    <w:p w:rsidR="00157A71" w:rsidRPr="005F29EB" w:rsidRDefault="00E30DB9" w:rsidP="005F29EB">
      <w:pPr>
        <w:spacing w:line="360" w:lineRule="auto"/>
        <w:ind w:firstLineChars="100" w:firstLine="210"/>
        <w:rPr>
          <w:rFonts w:ascii="宋体" w:hAnsi="宋体" w:cs="宋体"/>
          <w:color w:val="FF0000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．狼不敢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前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             D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．恐前后受其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敌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下列各句中，没有语病的一项是（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．又到酷暑时节，学校再次发出不要到陌生水域游泳，更不要独自一人去游泳。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．好读书，读好书，形成了习惯，你就可以与智慧结伴而行，与高尚朝夕相处。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．一个人能否约束自己的言行，不但要靠严明的纪律，还要靠自己的品德修养。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．即使每天锻炼一小时，健康快乐就能伴你一辈子，因为好体魄是成功的前提。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下列对修辞手法及其作用分析不正确的一项是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　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　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 xml:space="preserve">A. 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气宇轩昂、容貌高雅的喜鹊，常伫立在最高的枝头，喳喳的鸣叫略带金属质感，又不失婉转，闻之让人心悦。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运用拟人的修辞手法，写出了喜鹊的气度不凡，表现了作者对喜鹊的喜爱、欣赏之情。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 xml:space="preserve">B. 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淄博山水如画。如果说博山、淄川、沂源的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风景如同一气呵成的写意山水画，那么桓台马踏湖就是工笔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细作的江南画风。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运用比喻的修辞手法，写出了淄博的山水之美，同时又区分了“博山、淄川、沂源”与“桓台马踏湖”风景的不同风格。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 xml:space="preserve">C. 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在浪漫中呼吸的巴黎、在历史中行走的罗马、在花园里游憩的新加坡，为我们提供了城市建设管理中的“他山之石”。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运用排比的修辞手法，写出了我们进行城市建设可供借鉴的多个角度。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 xml:space="preserve">D. 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我们用什么来丈量时间呢？是读完一本书还是刷完朋友圈？我们用什么来记录青春呢？是厚积薄发还是匆匆碌碌？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运用了反问的修辞手法，提醒我们要珍惜时间，用读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书积累来让青春过得有意义。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运用课内外阅读积累的知识，完成下列小题。（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）《朝花夕拾》是鲁迅先生的一本回忆性散文集，原名《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》，后更名为《朝花夕拾》。《朝花夕拾》中的妇女形象不多，除了阿长，还有一个衍太太，她的形象出现在《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》和《琐记》中。一篇文章中他忆及在日本认识的一位朋友，当时彼此都没什么好感，但回国偶遇之后，交往甚密，这位朋友是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  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）《西游记》中的孙悟空是我们大家比较熟悉的艺术形象。请根据你的阅读体会，说出他令人赞赏的一种精神，并举例证明。语言要简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洁。（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157A71" w:rsidRPr="005F29EB" w:rsidRDefault="00E30DB9" w:rsidP="005F29EB">
      <w:pPr>
        <w:pStyle w:val="a5"/>
        <w:spacing w:line="360" w:lineRule="auto"/>
        <w:ind w:firstLineChars="0" w:firstLine="0"/>
        <w:rPr>
          <w:rFonts w:ascii="宋体" w:hAnsi="宋体"/>
          <w:b/>
          <w:color w:val="000000" w:themeColor="text1"/>
          <w:szCs w:val="21"/>
        </w:rPr>
      </w:pPr>
      <w:r w:rsidRPr="005F29EB">
        <w:rPr>
          <w:rFonts w:ascii="宋体" w:hAnsi="宋体" w:hint="eastAsia"/>
          <w:b/>
          <w:color w:val="000000" w:themeColor="text1"/>
          <w:szCs w:val="21"/>
        </w:rPr>
        <w:t>二、阅读理解（</w:t>
      </w:r>
      <w:r w:rsidRPr="005F29EB">
        <w:rPr>
          <w:rFonts w:ascii="宋体" w:hAnsi="宋体" w:hint="eastAsia"/>
          <w:b/>
          <w:color w:val="000000" w:themeColor="text1"/>
          <w:szCs w:val="21"/>
        </w:rPr>
        <w:t>38</w:t>
      </w:r>
      <w:r w:rsidRPr="005F29EB">
        <w:rPr>
          <w:rFonts w:ascii="宋体" w:hAnsi="宋体" w:hint="eastAsia"/>
          <w:b/>
          <w:color w:val="000000" w:themeColor="text1"/>
          <w:szCs w:val="21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（一）阅读下面文章，按要求回答问题。（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18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大婶和流浪猫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贾飞黄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①流浪猫是城市的一部分。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②从北京的故宫深宮里，到杭州的苏堤上，从上海的弄堂拐角，到广州的夜市摊边，到处都有它们的身影。在“吸猫”几乎成为一种文化现象的今天，猫们风餐露宿是一种遗憾，却也让城市有了别样滋味。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③作为一个有三千多年被驯养史的物种，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猫“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对付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”人的本领或许是刻在基因里的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。它们用娇滴滴的声音叫住路人讨食，吃饱后舔舔嘴巴拂袖而去；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它们敏锐地对怀恶意者“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敬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”而远之，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对软心肠者欲擒故纵，若即若离的态度更让人批心；它们水灵灵的眼睛惹人怜爱，有着让人不设防的娇柔身躯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(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相比之下流浪狗们就常常遭人戒备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)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；它们善于攀爬跨越，城市里高低错落的建筑设施是它们独享的“立体交通”；它们懂得利用城市里的种种设施，在喷泉喝水，在空调外机下躲雨，在刚熄火的汽车下取暖，在地下停车场夏乘凉冬避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....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它们是与人相处的高手，是动物中“城市求生”的专家。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④静谧的校园里有猫。温馨的小区里有猫。热闹的旅游景点里有猫。高端大气的商务区里有猫。在都市人的行色匆匆之间，猫们伸懒腰、晒肚皮、追逐求偶，少惹凡尘，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与世无争。它们蹲在豪车天窗上舔毛，趴在自行车筐里酣睡，平交布衣公卿，视“财富”“成功”如浮云。对猫们而言，城市是开放的，也是平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lastRenderedPageBreak/>
        <w:t>等的。它们择地而居的行动非常简单明晰：第一，能不能遮风挡雨；第二，有没有好心人。故而有猫聚集的地方，宜居程度总差不到哪去。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⑤我如今住的小区楼下，便有一处流浪猫的猫舍。那是在自行车库的角落里，用一个破旧的橱柜搭成。虽然简陋，却颇受这一带的猫们钟爱，少时四五只，多时八九只，啸聚于此。主动负责打点这处小窝的，是一个五六十岁的妇女，小区里的人叫她猫婶。每天晚饭时分，就能听见她招呼猫们开饭的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吆喝声，望见她矮矮小小提着猫粮口袋和矿泉水桶、有些吃力的身影。春夏秋冬，四五年未曾间断。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⑥大婶不是我们这个小区的人。这个公寓楼小区，大多是租住的年轻人。大婶住在隔壁的小胡同，参差起伏的平房屋顶沿着幽深的窄路绵延。我和大婶攀谈过几次。想象中肯照顾这些流浪猫的人，应该是慈眉善目面容的。大婶不是。耷拉的八字眉，高颧骨，两片薄嘴唇，很有些刻薄相，嘴上一刻不停地训斥着猫们，抱怨它们吃相难看、浪费粮；食；或者对空咒骂小区住户养的狗，抢吃猫粮，咬坏食盆。猫们倒不介意。老的少的，公的母的，亲人的怕生的暴脾气的，在大婶面前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都丢掉古灵精怪，不矜持地招之即来，围着食盆吃得呼噜作响，尾巴根根竖成桅杆。这个时候，它们才退去游侠儿的孤傲，显露出漂泊的饥馑与风霜。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⑦大婶从没提过自己的事，也没谈起过自己的家人。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⑧我想，大婶几年如一日照看流浪猫们，靠路人投喂般一时兴起的“爱心”是不够的，总得憋着一股劲才行。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⑨一天，我见到大婶拿着看起来簇新的被子，给猫舍“铺床”。她说是小区里一个年轻姑娘搬走时送她的，说我走了，被子留给猫们，做个窝好过冬。大婶感慨说：现在的年轻人好啊，心善。我突然心里一动。大概大婶，还有那个姑娘，还有许多未见过面的、悄悄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往猫舍送过猫罐头和肉饭的邻居们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...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人们对流浪猫们释放的善意，折射着一座城市的心意。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⑩春天，窗外又有了猫们喧闹的声音。小区里来了新租客，猫舍里也来了新猫。也有猫老去，也有猫消失。大婶依旧絮絮叨叨地照料着它们。人，猫，这座城市，都开始了新的一年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---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这样，不也挺好的吗？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(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选自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2018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年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6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2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日《人民日报》，有删节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)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7.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选文主要描写了大婶与流浪猫的什么事？请用简洁的语言概括。（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8.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简析第⑥段对大婶的描写方法及作用？并说说为什么要写猫们“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不介意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”？（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9.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阅读文中划线的句子，说说加点词在文中的含义。（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）猫“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对付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”人的本领或许是刻在基因里的。（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）它们敏锐地对怀恶意者“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敬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”而远之。（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lastRenderedPageBreak/>
        <w:t>10.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文章结尾句“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人，猫，这座城市，都开始了新的一年一一这样，不也挺好的吗？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”，有什么深意？（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6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（二）文言文阅读。（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14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万历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①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间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宫中有鼠，大与猫等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②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，为害甚剧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③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。遍求民间佳猫捕制之，辄被啖食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④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。适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⑤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异国来贡狮猫，毛白如雪。抱投鼠屋，阖其扉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⑥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，潜窥之。猫蹲良久，鼠逡巡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⑦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自穴中出，见猫，怒奔之。猫避登几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⑧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上，鼠亦登，猫则跃下。如此往复，不啻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⑨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百次。众咸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⑩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谓猫怯，以为是无能为者。既而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⑪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鼠跳掷渐迟，硕腹似喘，蹲地上少休。猫即疾下，爪掬顶毛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⑫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，口龁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⑬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首领，辗转争持，猫声呜呜，鼠声啾啾。启扉急视，则鼠首已嚼碎矣。然后知猫之避，非怯也，待其惰也。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【注】①万历：明神宗朱翊钧的年号。②等：差不多。③剧：严重。④辄被啖食：都被老鼠吃掉了。⑤适：正巧，恰逢。⑥扉：窗户。⑦逡（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q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ū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n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）巡：从容，不慌不忙。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⑧几：桌子，茶几。⑨啻（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ch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ì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）：仅；只。⑩咸：都。⑪既而：不久。⑫爪掬顶毛：爪子抓住老鼠头顶毛。⑬龁（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h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é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）：咬。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11.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解释下列句中加线词的意思。（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Chars="100" w:firstLine="21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u w:val="single"/>
          <w:lang w:bidi="ar"/>
        </w:rPr>
        <w:t>阖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其扉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      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②潜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u w:val="single"/>
          <w:lang w:bidi="ar"/>
        </w:rPr>
        <w:t>窥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之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Chars="100" w:firstLine="21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③众咸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u w:val="single"/>
          <w:lang w:bidi="ar"/>
        </w:rPr>
        <w:t>谓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猫怯（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④猫即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u w:val="single"/>
          <w:lang w:bidi="ar"/>
        </w:rPr>
        <w:t>疾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left="420" w:hangingChars="200" w:hanging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12.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与例句中“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之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”的用法相同的一项是（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   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例句：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遍求民间佳猫捕制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em w:val="dot"/>
          <w:lang w:bidi="ar"/>
        </w:rPr>
        <w:t>之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Chars="100" w:firstLine="21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A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．放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之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山下（《黔之驴》）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         B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．至之市，而忘操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之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（《郑人买履》）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Chars="100" w:firstLine="21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C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．水陆草木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之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花（《爱莲说》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       D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．两狼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之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并驱如故（《狼》）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left="210" w:hangingChars="100" w:hanging="21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13.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用“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/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”标出下面句子的两处朗读停顿。（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既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 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而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 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鼠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 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跳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 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掷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 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渐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 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迟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 xml:space="preserve"> 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。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  <w:t>14.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翻译下列句子。（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然后知猫之避，非怯也，待其惰也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。（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157A71" w:rsidRPr="005F29EB" w:rsidRDefault="00E30DB9" w:rsidP="005F29EB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5F29EB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虎见之，庞然大物也，以为神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。（《黔之驴》）（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15.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从狮猫大战大鼠的策略上，你受到什么启示？（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157A71" w:rsidRPr="005F29EB" w:rsidRDefault="00E30DB9" w:rsidP="005F29EB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（三）古诗赏析。（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北陂</w:t>
      </w:r>
      <w:r w:rsidRPr="005F29EB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  <w:vertAlign w:val="superscript"/>
        </w:rPr>
        <w:t>①</w:t>
      </w:r>
      <w:r w:rsidRPr="005F29EB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杏花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王安石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一陂春水绕花身，花影妖烧各占春。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纵被春风吹作雪，绝胜南陌碾成尘。</w:t>
      </w:r>
    </w:p>
    <w:p w:rsidR="00157A71" w:rsidRPr="005F29EB" w:rsidRDefault="00E30DB9" w:rsidP="005F29EB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（注释）：①此诗系王安石晚年所作。此前诗人亲手创立的新法被一一废止。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16.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结合诗歌前两句简析“</w:t>
      </w:r>
      <w:r w:rsidRPr="005F29EB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杏花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”的形象特点。（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157A71" w:rsidRPr="005F29EB" w:rsidRDefault="00E30DB9" w:rsidP="005F29EB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17.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这首诗表达了诗人怎样的思想感情？（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157A71" w:rsidRPr="005F29EB" w:rsidRDefault="00E30DB9" w:rsidP="005F29EB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b/>
          <w:bCs/>
          <w:color w:val="000000" w:themeColor="text1"/>
          <w:kern w:val="0"/>
          <w:szCs w:val="21"/>
          <w:lang w:bidi="ar"/>
        </w:rPr>
        <w:t>三</w:t>
      </w:r>
      <w:r w:rsidRPr="005F29EB">
        <w:rPr>
          <w:rFonts w:ascii="宋体" w:hAnsi="宋体" w:cs="宋体" w:hint="eastAsia"/>
          <w:b/>
          <w:bCs/>
          <w:color w:val="000000" w:themeColor="text1"/>
        </w:rPr>
        <w:t>、根据要求，完成任务。（</w:t>
      </w:r>
      <w:r w:rsidRPr="005F29EB">
        <w:rPr>
          <w:rFonts w:ascii="宋体" w:hAnsi="宋体" w:cs="宋体" w:hint="eastAsia"/>
          <w:b/>
          <w:bCs/>
          <w:color w:val="000000" w:themeColor="text1"/>
        </w:rPr>
        <w:t>6</w:t>
      </w:r>
      <w:r w:rsidRPr="005F29EB">
        <w:rPr>
          <w:rFonts w:ascii="宋体" w:hAnsi="宋体" w:cs="宋体" w:hint="eastAsia"/>
          <w:b/>
          <w:bCs/>
          <w:color w:val="000000" w:themeColor="text1"/>
        </w:rPr>
        <w:t>分）</w:t>
      </w:r>
    </w:p>
    <w:p w:rsidR="00157A71" w:rsidRPr="005F29EB" w:rsidRDefault="00E30DB9" w:rsidP="005F29EB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18.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阅读下面两则材料，回答问题。（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材料一：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内蒙古呼伦贝尔草原和锡林郭勒边境草原冬季遭受严重雪灾，常闹狼患，狼群一次咬死几十只甚至上百只羊的情况时有发生。由于尚未建立完善的赔偿机制，多数受损牧户只能“自认倒霉”。牧民无奈，只好自己想办法，阻止狼的袭击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</w:rPr>
        <w:t>材料二：</w:t>
      </w:r>
      <w:r w:rsidRPr="005F29EB">
        <w:rPr>
          <w:rFonts w:ascii="楷体" w:eastAsia="楷体" w:hAnsi="楷体" w:cs="楷体" w:hint="eastAsia"/>
          <w:color w:val="000000" w:themeColor="text1"/>
          <w:sz w:val="21"/>
          <w:szCs w:val="21"/>
        </w:rPr>
        <w:t>专家认为，真正与狼相对应的“羊”其实应为野生黄羊。由于人类活动严重扰乱了黄羊的迁徙路线，导致黄羊种群数量急剧减少，从而使生物链中的“狼羊”数量严重失衡，狼为了生存，就只能改为袭击家养牲畜。</w:t>
      </w:r>
    </w:p>
    <w:p w:rsidR="00157A71" w:rsidRPr="005F29EB" w:rsidRDefault="00E30DB9" w:rsidP="005F29EB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对以上两则材料进行探究，你得出哪些探究结果？（不少于两点）</w:t>
      </w:r>
    </w:p>
    <w:p w:rsidR="00157A71" w:rsidRPr="005F29EB" w:rsidRDefault="00E30DB9" w:rsidP="005F29EB">
      <w:pPr>
        <w:widowControl/>
        <w:spacing w:line="360" w:lineRule="auto"/>
        <w:jc w:val="left"/>
        <w:rPr>
          <w:rFonts w:ascii="宋体" w:hAnsi="宋体" w:cs="宋体"/>
          <w:b/>
          <w:bCs/>
          <w:color w:val="000000" w:themeColor="text1"/>
        </w:rPr>
      </w:pPr>
      <w:r w:rsidRPr="005F29EB">
        <w:rPr>
          <w:rFonts w:ascii="宋体" w:hAnsi="宋体" w:cs="宋体" w:hint="eastAsia"/>
          <w:b/>
          <w:bCs/>
          <w:color w:val="000000" w:themeColor="text1"/>
        </w:rPr>
        <w:t>四、作文。（</w:t>
      </w:r>
      <w:r w:rsidRPr="005F29EB">
        <w:rPr>
          <w:rFonts w:ascii="宋体" w:hAnsi="宋体" w:cs="宋体" w:hint="eastAsia"/>
          <w:b/>
          <w:bCs/>
          <w:color w:val="000000" w:themeColor="text1"/>
        </w:rPr>
        <w:t>30</w:t>
      </w:r>
      <w:r w:rsidRPr="005F29EB">
        <w:rPr>
          <w:rFonts w:ascii="宋体" w:hAnsi="宋体" w:cs="宋体" w:hint="eastAsia"/>
          <w:b/>
          <w:bCs/>
          <w:color w:val="000000" w:themeColor="text1"/>
        </w:rPr>
        <w:t>分）</w:t>
      </w:r>
    </w:p>
    <w:p w:rsidR="00157A71" w:rsidRPr="005F29EB" w:rsidRDefault="00E30DB9" w:rsidP="005F29EB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19.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阅读下面的文字，按要求作文。（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30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157A71" w:rsidRPr="005F29EB" w:rsidRDefault="00E30DB9" w:rsidP="005F29E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szCs w:val="21"/>
        </w:rPr>
      </w:pPr>
      <w:r w:rsidRPr="005F29EB">
        <w:rPr>
          <w:rFonts w:ascii="宋体" w:hAnsi="宋体" w:cs="宋体" w:hint="eastAsia"/>
          <w:color w:val="000000" w:themeColor="text1"/>
          <w:szCs w:val="21"/>
        </w:rPr>
        <w:t>歌手蔡琴说：“</w:t>
      </w:r>
      <w:r w:rsidRPr="005F29EB">
        <w:rPr>
          <w:rFonts w:ascii="楷体" w:eastAsia="楷体" w:hAnsi="楷体" w:cs="楷体" w:hint="eastAsia"/>
          <w:color w:val="000000" w:themeColor="text1"/>
          <w:szCs w:val="21"/>
        </w:rPr>
        <w:t>我是一个善于捕捉幸福的人。比如，阳光落到桌子上，温暖安静，那一刻好幸福。我喜欢养花，花开放了，我也感到幸福。</w:t>
      </w:r>
      <w:r w:rsidRPr="005F29EB">
        <w:rPr>
          <w:rFonts w:ascii="宋体" w:hAnsi="宋体" w:cs="宋体" w:hint="eastAsia"/>
          <w:color w:val="000000" w:themeColor="text1"/>
          <w:szCs w:val="21"/>
        </w:rPr>
        <w:t>”是啊，只要用心去捕捉，你会发现，幸福一直都在。</w:t>
      </w:r>
    </w:p>
    <w:p w:rsidR="00157A71" w:rsidRPr="005F29EB" w:rsidRDefault="00E30DB9" w:rsidP="005F29E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请根据自己的生活经历和切身体验，以“</w:t>
      </w:r>
      <w:r w:rsidRPr="005F29EB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捕捉幸福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”为题，写一篇不少于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600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字的文章。</w:t>
      </w:r>
    </w:p>
    <w:p w:rsidR="00157A71" w:rsidRPr="005F29EB" w:rsidRDefault="00E30DB9" w:rsidP="005F29E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要求：（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）除诗歌外，文体不限：（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）文体特征鲜明；（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）要有真情实感，不得抄袭和套作；（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5F29EB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）文中不得出现真实的校名、人名等信息。</w:t>
      </w:r>
      <w:bookmarkStart w:id="0" w:name="_GoBack"/>
      <w:bookmarkEnd w:id="0"/>
      <w:r>
        <w:rPr>
          <w:rFonts w:ascii="宋体" w:hAnsi="宋体" w:cs="宋体"/>
          <w:color w:val="000000" w:themeColor="text1"/>
          <w:kern w:val="0"/>
          <w:szCs w:val="21"/>
          <w:lang w:bidi="ar"/>
        </w:rPr>
        <w:t xml:space="preserve"> </w:t>
      </w:r>
    </w:p>
    <w:p w:rsidR="00157A71" w:rsidRPr="005F29EB" w:rsidRDefault="00157A71" w:rsidP="005F29EB"/>
    <w:sectPr w:rsidR="00157A71" w:rsidRPr="005F29EB" w:rsidSect="005F29EB">
      <w:headerReference w:type="even" r:id="rId9"/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0DB9">
      <w:r>
        <w:separator/>
      </w:r>
    </w:p>
  </w:endnote>
  <w:endnote w:type="continuationSeparator" w:id="0">
    <w:p w:rsidR="00000000" w:rsidRDefault="00E3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0DB9">
      <w:r>
        <w:separator/>
      </w:r>
    </w:p>
  </w:footnote>
  <w:footnote w:type="continuationSeparator" w:id="0">
    <w:p w:rsidR="00000000" w:rsidRDefault="00E3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71" w:rsidRDefault="00E30DB9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09894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91529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A0721"/>
    <w:rsid w:val="00157A71"/>
    <w:rsid w:val="00284376"/>
    <w:rsid w:val="005F29EB"/>
    <w:rsid w:val="00E30DB9"/>
    <w:rsid w:val="01D46288"/>
    <w:rsid w:val="63A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5F29EB"/>
    <w:rPr>
      <w:sz w:val="18"/>
      <w:szCs w:val="18"/>
    </w:rPr>
  </w:style>
  <w:style w:type="character" w:customStyle="1" w:styleId="Char">
    <w:name w:val="批注框文本 Char"/>
    <w:basedOn w:val="a0"/>
    <w:link w:val="a6"/>
    <w:rsid w:val="005F29EB"/>
    <w:rPr>
      <w:kern w:val="2"/>
      <w:sz w:val="18"/>
      <w:szCs w:val="18"/>
    </w:rPr>
  </w:style>
  <w:style w:type="paragraph" w:styleId="a7">
    <w:name w:val="footer"/>
    <w:basedOn w:val="a"/>
    <w:link w:val="Char0"/>
    <w:rsid w:val="005F2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F29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5F29EB"/>
    <w:rPr>
      <w:sz w:val="18"/>
      <w:szCs w:val="18"/>
    </w:rPr>
  </w:style>
  <w:style w:type="character" w:customStyle="1" w:styleId="Char">
    <w:name w:val="批注框文本 Char"/>
    <w:basedOn w:val="a0"/>
    <w:link w:val="a6"/>
    <w:rsid w:val="005F29EB"/>
    <w:rPr>
      <w:kern w:val="2"/>
      <w:sz w:val="18"/>
      <w:szCs w:val="18"/>
    </w:rPr>
  </w:style>
  <w:style w:type="paragraph" w:styleId="a7">
    <w:name w:val="footer"/>
    <w:basedOn w:val="a"/>
    <w:link w:val="Char0"/>
    <w:rsid w:val="005F2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F29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古陌子书</dc:creator>
  <cp:lastModifiedBy>朱若存</cp:lastModifiedBy>
  <cp:revision>3</cp:revision>
  <dcterms:created xsi:type="dcterms:W3CDTF">2019-09-06T03:01:00Z</dcterms:created>
  <dcterms:modified xsi:type="dcterms:W3CDTF">2020-01-14T08:25:00Z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