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asciiTheme="minorEastAsia" w:hAnsiTheme="minorEastAsia" w:eastAsiaTheme="minorEastAsia" w:cstheme="minorEastAsia"/>
          <w:b/>
          <w:bCs/>
          <w:color w:val="0C0C0C"/>
          <w:sz w:val="32"/>
          <w:szCs w:val="32"/>
        </w:rPr>
      </w:pPr>
      <w:bookmarkStart w:id="0" w:name="_GoBack"/>
      <w:bookmarkEnd w:id="0"/>
      <w:r>
        <w:rPr>
          <w:rFonts w:hint="eastAsia" w:asciiTheme="minorEastAsia" w:hAnsiTheme="minorEastAsia" w:eastAsiaTheme="minorEastAsia" w:cstheme="minorEastAsia"/>
          <w:b/>
          <w:bCs/>
          <w:color w:val="0C0C0C"/>
          <w:sz w:val="32"/>
          <w:szCs w:val="32"/>
        </w:rPr>
        <w:t>初三政治期中测试题</w:t>
      </w:r>
    </w:p>
    <w:p>
      <w:pPr>
        <w:widowControl/>
        <w:spacing w:line="360" w:lineRule="exact"/>
        <w:jc w:val="center"/>
        <w:rPr>
          <w:rFonts w:asciiTheme="minorEastAsia" w:hAnsiTheme="minorEastAsia" w:eastAsiaTheme="minorEastAsia" w:cstheme="minorEastAsia"/>
          <w:b/>
          <w:bCs/>
          <w:color w:val="0C0C0C"/>
          <w:sz w:val="32"/>
          <w:szCs w:val="32"/>
        </w:rPr>
      </w:pPr>
      <w:r>
        <w:rPr>
          <w:rFonts w:hint="eastAsia" w:asciiTheme="minorEastAsia" w:hAnsiTheme="minorEastAsia" w:eastAsiaTheme="minorEastAsia" w:cstheme="minorEastAsia"/>
          <w:b/>
          <w:bCs/>
          <w:color w:val="0C0C0C"/>
          <w:sz w:val="32"/>
          <w:szCs w:val="32"/>
        </w:rPr>
        <w:t>（全卷满分100分，考试时间60分钟）</w:t>
      </w:r>
    </w:p>
    <w:p>
      <w:pPr>
        <w:spacing w:line="3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一、选择题（下列各题的备选答案中，只有一项是最符合题意的，请选出该答案的字母代号填入答题卡中。每小题3分，共48分）</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1.进入新时代，要解决我国社会主要矛盾，推动经济高质量的发展，必须（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A.发扬以改革创新为核心的民族精神             B.贯彻以人民为中心的发展思想</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C.发挥计划在资源配置中的决定性作用           D.深化改革，实现同等富裕</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2.在第四届世界互联网大会乌镇峰会上，工信部副部长陈肇雄表示，在可见的未来，人工智能产品和服务将逐步走进千家万户。这有利于（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A.替代人类智能，实现科教兴国                 B.提升国防实力，维护国家安全</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C.不断满足人民日益增长的美好生活需要         D.保护环境，实现绿色发展   </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3.2019年是中华人民共和国成立70周年。在中国共产党的领导下，中国走上了一条社会主义新型民主道路。下列对社会主义新型民主的认识，正确的是（    ）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A.基层群众自治制度是我国的根本政治制度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B.协商民主是社会主义民主政治的本质特征</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C.民主监督是我国社会主义民主政治的特有形式和独特优势</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D.人民代表大会制度是人民掌握国家政权、行使权力的根本途径</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4.2019年2月，一大批新规正式出台。如侵犯民警执法权威或被追究刑事责任、建筑工人权益保障更加完善等。这表明，实施依法治国要做到（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A.科学立法              B.全民守法              C.严格执法            D.公正司法</w:t>
      </w:r>
    </w:p>
    <w:p>
      <w:pPr>
        <w:pStyle w:val="2"/>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5.人类历史上有四大古文明，唯有中华文明从未间断。这说明中华文化（     ）</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A.历经沧桑，古为今用                         B.推陈出新，辩证发展    </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C.源远流长，薪火相传                         D.历久弥新，博大精深</w:t>
      </w:r>
    </w:p>
    <w:p>
      <w:pPr>
        <w:pStyle w:val="2"/>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6.2019年11月2日，习近平致信祝贺甲骨文发现和研究120周年强调：坚定文化自信，促进文明交流互鉴。要增强中华民族的文化自信心，我们要做到（   ）</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①发展中国特色社会主义文化                  ②推动中华优秀文化创新性发展</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③吸收一切外来优秀文化                      ④要不忘本来，唯我独尊</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A.①②④</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B.①②③</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C.②③④</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D.①③④</w:t>
      </w:r>
    </w:p>
    <w:p>
      <w:pPr>
        <w:widowControl/>
        <w:shd w:val="clear" w:color="auto" w:fill="FFFFFF"/>
        <w:spacing w:line="340" w:lineRule="exact"/>
        <w:jc w:val="lef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rPr>
        <w:t>7.</w:t>
      </w:r>
      <w:r>
        <w:rPr>
          <w:rFonts w:hint="eastAsia" w:asciiTheme="minorEastAsia" w:hAnsiTheme="minorEastAsia" w:eastAsiaTheme="minorEastAsia" w:cstheme="minorEastAsia"/>
          <w:b/>
          <w:bCs/>
          <w:szCs w:val="24"/>
        </w:rPr>
        <w:t>下列语句中，不属于中华民族传统美德的是（    ）</w:t>
      </w:r>
    </w:p>
    <w:p>
      <w:pPr>
        <w:widowControl/>
        <w:shd w:val="clear" w:color="auto" w:fill="FFFFFF"/>
        <w:spacing w:line="340" w:lineRule="exact"/>
        <w:ind w:firstLine="211" w:firstLineChars="100"/>
        <w:jc w:val="lef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A.忧国忧民，道济天下                         B.大道之行，天下为公</w:t>
      </w:r>
    </w:p>
    <w:p>
      <w:pPr>
        <w:widowControl/>
        <w:shd w:val="clear" w:color="auto" w:fill="FFFFFF"/>
        <w:spacing w:line="340" w:lineRule="exact"/>
        <w:ind w:firstLine="211" w:firstLineChars="100"/>
        <w:jc w:val="lef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C.塞翁失马，焉知非福                         D.天下兴亡，匹夫有责</w:t>
      </w:r>
    </w:p>
    <w:p>
      <w:pPr>
        <w:widowControl/>
        <w:shd w:val="clear" w:color="auto" w:fill="FFFFFF"/>
        <w:spacing w:line="340" w:lineRule="exact"/>
        <w:jc w:val="lef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rPr>
        <w:t>8.</w:t>
      </w:r>
      <w:r>
        <w:rPr>
          <w:rFonts w:hint="eastAsia" w:asciiTheme="minorEastAsia" w:hAnsiTheme="minorEastAsia" w:eastAsiaTheme="minorEastAsia" w:cstheme="minorEastAsia"/>
          <w:b/>
          <w:bCs/>
          <w:szCs w:val="24"/>
        </w:rPr>
        <w:t>2019年9月28日女排世界杯大阪站,中国女排卫冕世界杯冠军。“奋勇拼搏，决不放弃”的女排精神,鼓舞国人砥砺前行。对于女排精神，下列认识正确的是（    ）</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①体现了以爱国主义为核心的民族精神      ②是民族进步的灵魂</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③是鼓舞我们不断前进的精神动力          ④为中华民族精神注入新的内涵</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A.①②④</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B.②③④</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C.①②③           D.①③④</w:t>
      </w:r>
    </w:p>
    <w:p>
      <w:pPr>
        <w:spacing w:line="340" w:lineRule="exact"/>
        <w:rPr>
          <w:rFonts w:asciiTheme="minorEastAsia" w:hAnsiTheme="minorEastAsia" w:eastAsiaTheme="minorEastAsia" w:cstheme="minorEastAsia"/>
          <w:b/>
          <w:bCs/>
        </w:rPr>
      </w:pPr>
    </w:p>
    <w:p>
      <w:pPr>
        <w:spacing w:line="340" w:lineRule="exact"/>
        <w:rPr>
          <w:rFonts w:asciiTheme="minorEastAsia" w:hAnsiTheme="minorEastAsia" w:eastAsiaTheme="minorEastAsia" w:cstheme="minorEastAsia"/>
          <w:b/>
          <w:bCs/>
        </w:rPr>
      </w:pP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9.根据第六次人口普查结果显示，目前我国人口总数达到13.7亿，约占世界总人口的21%；我国15岁以下的人口中文盲、半文盲比重高达12%。可见我国人口现状的基本特点有（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①人口老龄化速度加快      ②人口素质偏低       ③人口基数大          ④出生率低</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drawing>
          <wp:anchor distT="0" distB="0" distL="114300" distR="114300" simplePos="0" relativeHeight="251659264" behindDoc="0" locked="0" layoutInCell="1" allowOverlap="1">
            <wp:simplePos x="0" y="0"/>
            <wp:positionH relativeFrom="column">
              <wp:posOffset>4094480</wp:posOffset>
            </wp:positionH>
            <wp:positionV relativeFrom="paragraph">
              <wp:posOffset>-347980</wp:posOffset>
            </wp:positionV>
            <wp:extent cx="1210945" cy="2404110"/>
            <wp:effectExtent l="0" t="0" r="1524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rot="16200000">
                      <a:off x="0" y="0"/>
                      <a:ext cx="1210945" cy="2404110"/>
                    </a:xfrm>
                    <a:prstGeom prst="rect">
                      <a:avLst/>
                    </a:prstGeom>
                  </pic:spPr>
                </pic:pic>
              </a:graphicData>
            </a:graphic>
          </wp:anchor>
        </w:drawing>
      </w:r>
      <w:r>
        <w:rPr>
          <w:rFonts w:hint="eastAsia" w:asciiTheme="minorEastAsia" w:hAnsiTheme="minorEastAsia" w:eastAsiaTheme="minorEastAsia" w:cstheme="minorEastAsia"/>
          <w:b/>
          <w:bCs/>
        </w:rPr>
        <w:t xml:space="preserve">A.①③                    B.②③               C.③④                D.②④ </w:t>
      </w:r>
    </w:p>
    <w:p>
      <w:pPr>
        <w:spacing w:line="40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10.漫画《虚惊一场》反映了（    ）</w:t>
      </w:r>
    </w:p>
    <w:p>
      <w:pPr>
        <w:pStyle w:val="2"/>
        <w:spacing w:line="400" w:lineRule="exact"/>
        <w:ind w:firstLine="211" w:firstLineChars="1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A.工业化进程加快导致环境问题愈加严重</w:t>
      </w:r>
    </w:p>
    <w:p>
      <w:pPr>
        <w:pStyle w:val="2"/>
        <w:spacing w:line="400" w:lineRule="exact"/>
        <w:ind w:firstLine="211" w:firstLineChars="1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B.解决环境问题就是当前我国的中心工作</w:t>
      </w:r>
    </w:p>
    <w:p>
      <w:pPr>
        <w:pStyle w:val="2"/>
        <w:spacing w:line="400" w:lineRule="exact"/>
        <w:ind w:firstLine="211" w:firstLineChars="1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C.我国面临着严峻的环境问题                </w:t>
      </w:r>
    </w:p>
    <w:p>
      <w:pPr>
        <w:pStyle w:val="2"/>
        <w:spacing w:line="400" w:lineRule="exact"/>
        <w:ind w:firstLine="211" w:firstLineChars="1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D.我们应该先保护好环境，再发展经济</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11.改革开放以来，我国经济快速增长，同时也带来了一系列严峻的问题。下列属于我国经济发展带来的负面影响的是（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①资源日益短缺        ②人口问题突出       ③生态系统退化        ④环境污染严重</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A.①②④              </w:t>
      </w:r>
      <w:r>
        <w:rPr>
          <w:rFonts w:hint="eastAsia" w:asciiTheme="minorEastAsia" w:hAnsiTheme="minorEastAsia" w:eastAsiaTheme="minorEastAsia" w:cstheme="minorEastAsia"/>
          <w:b/>
          <w:bCs/>
          <w:szCs w:val="24"/>
        </w:rPr>
        <w:t>B</w:t>
      </w:r>
      <w:r>
        <w:rPr>
          <w:rFonts w:hint="eastAsia" w:asciiTheme="minorEastAsia" w:hAnsiTheme="minorEastAsia" w:eastAsiaTheme="minorEastAsia" w:cstheme="minorEastAsia"/>
          <w:b/>
          <w:bCs/>
        </w:rPr>
        <w:t>.②③④             C.①③④              D.①②③</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12.2019年春节期间上映的电影《流浪地球》，得到人们的一致好评。影片讲述了由于人类对自然界的不断索取，太阳即将毁灭，已经不适合人类生存。从电影中启示我们要（ ）</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①坚持人与自然和谐共生                    ②以自然规律为基础，以保护环境为准则</w:t>
      </w:r>
    </w:p>
    <w:p>
      <w:pPr>
        <w:pStyle w:val="2"/>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③坚持绿色发展道路                        ④建设环境节约型、资源友好型的社会</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A.①②                B.③④</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C.②④</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 xml:space="preserve">               D.①③</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13.2019年中国北京世界园艺博览会，向世界传递了中国坚定走绿色发展之路的决心和信心。下列行为属于公民践行绿色发展理念的是（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A.某市在公共区域使用节能路灯              B.王亮用旧塑料瓶制作手工艺品</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C.某造纸厂随意将污水排入河水中            D.某市推广使用电动公交</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14.2018年第55届台湾金马奖颁奖典礼上,台湾某获奖导演发表台独言论，女星巩俐愤然拒绝颁奖，网友纷纷为她的行为点赞。这说明（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A.反对分裂，就要维护国家安全             B.一切制造民族分裂的行为都将受到法律制裁</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C.树立总体国家安全观，自觉维护国家安全   D.维护国家统一、反对分裂是每个公民义不容辞的责任</w:t>
      </w:r>
    </w:p>
    <w:p>
      <w:pPr>
        <w:spacing w:line="3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15.2018年10月23日港珠澳大桥正式开通，大桥将香港、澳门和祖国内地紧密地连接在一起，将更好地促进香港、澳门的繁荣昌盛。大桥的建成再一次体现了（ ）</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A.“一国两制”实现了香港澳门的完全自治     B.“一国两制”实践取得举世公认的成功</w:t>
      </w:r>
    </w:p>
    <w:p>
      <w:pPr>
        <w:spacing w:line="340" w:lineRule="exact"/>
        <w:ind w:firstLine="21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drawing>
          <wp:inline distT="0" distB="0" distL="114300" distR="114300">
            <wp:extent cx="254000" cy="254000"/>
            <wp:effectExtent l="0" t="0" r="12700" b="1270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asciiTheme="minorEastAsia" w:hAnsiTheme="minorEastAsia" w:eastAsiaTheme="minorEastAsia" w:cstheme="minorEastAsia"/>
          <w:b/>
          <w:bCs/>
        </w:rPr>
        <w:t>C.一个中国原则是发展两岸关系的政治基础     D.只有社会主义才能发展香港、澳门</w:t>
      </w:r>
    </w:p>
    <w:p>
      <w:pPr>
        <w:spacing w:line="340" w:lineRule="exac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rPr>
        <w:t>16.2019年1月7日，《告台湾同胞书》发表40周年纪念会在人民大会堂隆重举行。</w:t>
      </w:r>
      <w:r>
        <w:rPr>
          <w:rFonts w:hint="eastAsia" w:asciiTheme="minorEastAsia" w:hAnsiTheme="minorEastAsia" w:eastAsiaTheme="minorEastAsia" w:cstheme="minorEastAsia"/>
          <w:b/>
          <w:bCs/>
          <w:szCs w:val="24"/>
        </w:rPr>
        <w:t>会议指出，祖国必须统一，也必然统一。这是因为（ ）</w:t>
      </w:r>
    </w:p>
    <w:p>
      <w:pPr>
        <w:pStyle w:val="6"/>
        <w:widowControl/>
        <w:spacing w:beforeAutospacing="0" w:afterAutospacing="0" w:line="340" w:lineRule="exact"/>
        <w:ind w:firstLine="211" w:firstLineChars="100"/>
        <w:rPr>
          <w:rFonts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①台湾自古以来就是中国不可分割的一部分     ②社会主义制度具有无比优越性</w:t>
      </w:r>
    </w:p>
    <w:p>
      <w:pPr>
        <w:pStyle w:val="6"/>
        <w:widowControl/>
        <w:spacing w:beforeAutospacing="0" w:afterAutospacing="0" w:line="340" w:lineRule="exact"/>
        <w:ind w:firstLine="211" w:firstLineChars="100"/>
        <w:rPr>
          <w:rFonts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③坚持“和平统一，一国两制”的基本方针     ④实现祖国完全统一是中华民族根本利益</w:t>
      </w:r>
    </w:p>
    <w:p>
      <w:pPr>
        <w:widowControl/>
        <w:shd w:val="clear" w:color="auto" w:fill="FFFFFF"/>
        <w:spacing w:line="340" w:lineRule="exact"/>
        <w:ind w:firstLine="211" w:firstLineChars="100"/>
        <w:jc w:val="left"/>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Cs w:val="24"/>
        </w:rPr>
        <w:t>A.①②                  B.②③             C.①④              D.③④</w:t>
      </w:r>
    </w:p>
    <w:p>
      <w:pPr>
        <w:spacing w:line="360" w:lineRule="exact"/>
        <w:rPr>
          <w:rFonts w:asciiTheme="minorEastAsia" w:hAnsiTheme="minorEastAsia" w:eastAsiaTheme="minorEastAsia" w:cstheme="minorEastAsia"/>
          <w:b/>
          <w:bCs/>
          <w:sz w:val="24"/>
        </w:rPr>
      </w:pPr>
    </w:p>
    <w:p>
      <w:pPr>
        <w:numPr>
          <w:ilvl w:val="0"/>
          <w:numId w:val="1"/>
        </w:numPr>
        <w:spacing w:line="3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简答题（9分）</w:t>
      </w:r>
    </w:p>
    <w:p>
      <w:pPr>
        <w:spacing w:line="36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17.社会主义核心价值观是当代中国人评判是非曲直的价值标准。</w:t>
      </w:r>
    </w:p>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请你说说下表中的名句体现了社会主义核心价值观的哪一基本内容？并简要答出具体做法。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999"/>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名句</w:t>
            </w:r>
          </w:p>
        </w:tc>
        <w:tc>
          <w:tcPr>
            <w:tcW w:w="1999" w:type="dxa"/>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基本内容</w:t>
            </w:r>
          </w:p>
        </w:tc>
        <w:tc>
          <w:tcPr>
            <w:tcW w:w="3683" w:type="dxa"/>
          </w:tcPr>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具体做法（一个即可）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天下兴亡，匹夫有责</w:t>
            </w:r>
          </w:p>
        </w:tc>
        <w:tc>
          <w:tcPr>
            <w:tcW w:w="1999" w:type="dxa"/>
          </w:tcPr>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爱国</w:t>
            </w:r>
          </w:p>
        </w:tc>
        <w:tc>
          <w:tcPr>
            <w:tcW w:w="3683" w:type="dxa"/>
          </w:tcPr>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己所不欲，勿施于人</w:t>
            </w:r>
          </w:p>
        </w:tc>
        <w:tc>
          <w:tcPr>
            <w:tcW w:w="1999" w:type="dxa"/>
          </w:tcPr>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①</w:t>
            </w:r>
          </w:p>
        </w:tc>
        <w:tc>
          <w:tcPr>
            <w:tcW w:w="3683" w:type="dxa"/>
          </w:tcPr>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见到老师主动打招呼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以信守身，以诚处世</w:t>
            </w:r>
          </w:p>
        </w:tc>
        <w:tc>
          <w:tcPr>
            <w:tcW w:w="1999" w:type="dxa"/>
          </w:tcPr>
          <w:p>
            <w:pPr>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②</w:t>
            </w:r>
          </w:p>
        </w:tc>
        <w:tc>
          <w:tcPr>
            <w:tcW w:w="3683" w:type="dxa"/>
          </w:tcPr>
          <w:p>
            <w:pPr>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善学者能，多能者成</w:t>
            </w:r>
          </w:p>
        </w:tc>
        <w:tc>
          <w:tcPr>
            <w:tcW w:w="1999" w:type="dxa"/>
          </w:tcPr>
          <w:p>
            <w:pPr>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③</w:t>
            </w:r>
          </w:p>
        </w:tc>
        <w:tc>
          <w:tcPr>
            <w:tcW w:w="3683" w:type="dxa"/>
          </w:tcPr>
          <w:p>
            <w:pPr>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⑥</w:t>
            </w:r>
          </w:p>
        </w:tc>
      </w:tr>
    </w:tbl>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三、辨析题(12分)</w:t>
      </w:r>
    </w:p>
    <w:p>
      <w:pPr>
        <w:rPr>
          <w:rFonts w:asciiTheme="minorEastAsia" w:hAnsiTheme="minorEastAsia" w:eastAsiaTheme="minorEastAsia" w:cstheme="minorEastAsia"/>
          <w:b/>
          <w:bCs/>
          <w:szCs w:val="21"/>
        </w:rPr>
      </w:pPr>
      <w:r>
        <mc:AlternateContent>
          <mc:Choice Requires="wps">
            <w:drawing>
              <wp:anchor distT="0" distB="0" distL="114300" distR="114300" simplePos="0" relativeHeight="251662336" behindDoc="0" locked="0" layoutInCell="1" allowOverlap="1">
                <wp:simplePos x="0" y="0"/>
                <wp:positionH relativeFrom="column">
                  <wp:posOffset>872490</wp:posOffset>
                </wp:positionH>
                <wp:positionV relativeFrom="paragraph">
                  <wp:posOffset>332105</wp:posOffset>
                </wp:positionV>
                <wp:extent cx="2457450" cy="847725"/>
                <wp:effectExtent l="14605" t="10160" r="23495" b="342265"/>
                <wp:wrapNone/>
                <wp:docPr id="3" name="云形标注 3"/>
                <wp:cNvGraphicFramePr/>
                <a:graphic xmlns:a="http://schemas.openxmlformats.org/drawingml/2006/main">
                  <a:graphicData uri="http://schemas.microsoft.com/office/word/2010/wordprocessingShape">
                    <wps:wsp>
                      <wps:cNvSpPr/>
                      <wps:spPr>
                        <a:xfrm>
                          <a:off x="0" y="0"/>
                          <a:ext cx="2457450" cy="847725"/>
                        </a:xfrm>
                        <a:prstGeom prst="cloudCallout">
                          <a:avLst>
                            <a:gd name="adj1" fmla="val -16482"/>
                            <a:gd name="adj2" fmla="val 8594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维护民族团结是国家的事，与我们青少年无关。</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106" type="#_x0000_t106" style="position:absolute;left:0pt;margin-left:68.7pt;margin-top:26.15pt;height:66.75pt;width:193.5pt;z-index:251662336;v-text-anchor:middle;mso-width-relative:page;mso-height-relative:page;" filled="f" stroked="t" coordsize="21600,21600" o:gfxdata="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en+YNkAAAAKAQAADwAA&#10;AAAAAAABACAAAAAiAAAAZHJzL2Rvd25yZXYueG1sUEsBAhQAFAAAAAgAh07iQEf3WC2HAgAA8gQA&#10;AA4AAAAAAAAAAQAgAAAAKAEAAGRycy9lMm9Eb2MueG1sUEsFBgAAAAAGAAYAWQEAACEGAAAAAA==&#10;" adj="7240,29363">
                <v:fill on="f" focussize="0,0"/>
                <v:stroke weight="2pt" color="#385D8A [3204]" joinstyle="round"/>
                <v:imagedata o:title=""/>
                <o:lock v:ext="edit" aspectratio="f"/>
                <v:textbox>
                  <w:txbxContent>
                    <w:p>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维护民族团结是国家的事，与我们青少年无关。</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3397250</wp:posOffset>
                </wp:positionH>
                <wp:positionV relativeFrom="paragraph">
                  <wp:posOffset>266065</wp:posOffset>
                </wp:positionV>
                <wp:extent cx="2503805" cy="1122680"/>
                <wp:effectExtent l="13970" t="8890" r="15875" b="373380"/>
                <wp:wrapNone/>
                <wp:docPr id="7" name="云形标注 7"/>
                <wp:cNvGraphicFramePr/>
                <a:graphic xmlns:a="http://schemas.openxmlformats.org/drawingml/2006/main">
                  <a:graphicData uri="http://schemas.microsoft.com/office/word/2010/wordprocessingShape">
                    <wps:wsp>
                      <wps:cNvSpPr/>
                      <wps:spPr>
                        <a:xfrm flipH="1">
                          <a:off x="0" y="0"/>
                          <a:ext cx="2503805" cy="1122680"/>
                        </a:xfrm>
                        <a:prstGeom prst="cloudCallout">
                          <a:avLst>
                            <a:gd name="adj1" fmla="val 14544"/>
                            <a:gd name="adj2" fmla="val 7907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Theme="minor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维护民族团结是我们的义务，只要履行这个义务，就能维护民族团结。</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106" type="#_x0000_t106" style="position:absolute;left:0pt;flip:x;margin-left:267.5pt;margin-top:20.95pt;height:88.4pt;width:197.15pt;z-index:251664384;v-text-anchor:middle;mso-width-relative:page;mso-height-relative:page;" filled="f" stroked="t" coordsize="21600,21600" o:gfxdata="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VCycEdkA&#10;AAAKAQAADwAAAAAAAAABACAAAAAiAAAAZHJzL2Rvd25yZXYueG1sUEsBAhQAFAAAAAgAh07iQJY5&#10;Qt2QAgAA/AQAAA4AAAAAAAAAAQAgAAAAKAEAAGRycy9lMm9Eb2MueG1sUEsFBgAAAAAGAAYAWQEA&#10;ACoGAAAAAA==&#10;" adj="13942,27880">
                <v:fill on="f" focussize="0,0"/>
                <v:stroke weight="2pt" color="#385D8A [3204]" joinstyle="round"/>
                <v:imagedata o:title=""/>
                <o:lock v:ext="edit" aspectratio="f"/>
                <v:textbox>
                  <w:txbxContent>
                    <w:p>
                      <w:pPr>
                        <w:jc w:val="center"/>
                        <w:rPr>
                          <w:rFonts w:eastAsiaTheme="minor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维护民族团结是我们的义务，只要履行这个义务，就能维护民族团结。</w:t>
                      </w:r>
                    </w:p>
                  </w:txbxContent>
                </v:textbox>
              </v:shape>
            </w:pict>
          </mc:Fallback>
        </mc:AlternateContent>
      </w:r>
      <w:r>
        <w:rPr>
          <w:rFonts w:hint="eastAsia" w:asciiTheme="minorEastAsia" w:hAnsiTheme="minorEastAsia" w:eastAsiaTheme="minorEastAsia" w:cstheme="minorEastAsia"/>
          <w:b/>
          <w:bCs/>
          <w:szCs w:val="21"/>
        </w:rPr>
        <w:t>18.在道德与法治课上，有两位同学围绕“维护民族团结”发表了自己的意见。请你对这两位同学的观点进行评析。</w:t>
      </w:r>
    </w:p>
    <w:p>
      <w:pPr>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2"/>
        <w:rPr>
          <w:rFonts w:asciiTheme="minorEastAsia" w:hAnsiTheme="minorEastAsia" w:eastAsiaTheme="minorEastAsia" w:cstheme="minorEastAsia"/>
          <w:b/>
          <w:bCs/>
        </w:rPr>
      </w:pPr>
    </w:p>
    <w:p>
      <w:pPr>
        <w:pStyle w:val="2"/>
        <w:rPr>
          <w:rFonts w:asciiTheme="minorEastAsia" w:hAnsiTheme="minorEastAsia" w:eastAsiaTheme="minorEastAsia" w:cstheme="minorEastAsia"/>
          <w:b/>
          <w:bCs/>
        </w:rPr>
      </w:pPr>
    </w:p>
    <w:p>
      <w:pPr>
        <w:spacing w:line="360" w:lineRule="exact"/>
        <w:rPr>
          <w:rFonts w:asciiTheme="minorEastAsia" w:hAnsiTheme="minorEastAsia" w:eastAsiaTheme="minorEastAsia" w:cstheme="minorEastAsia"/>
          <w:b/>
          <w:bCs/>
          <w:sz w:val="24"/>
          <w:szCs w:val="24"/>
        </w:rPr>
      </w:pPr>
      <w:r>
        <w:rPr>
          <w:rFonts w:hint="eastAsia" w:eastAsiaTheme="minorEastAsia"/>
        </w:rPr>
        <w:drawing>
          <wp:anchor distT="0" distB="0" distL="114300" distR="114300" simplePos="0" relativeHeight="251665408" behindDoc="0" locked="0" layoutInCell="1" allowOverlap="1">
            <wp:simplePos x="0" y="0"/>
            <wp:positionH relativeFrom="column">
              <wp:posOffset>1628775</wp:posOffset>
            </wp:positionH>
            <wp:positionV relativeFrom="paragraph">
              <wp:posOffset>220980</wp:posOffset>
            </wp:positionV>
            <wp:extent cx="914400" cy="933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14400" cy="933450"/>
                    </a:xfrm>
                    <a:prstGeom prst="rect">
                      <a:avLst/>
                    </a:prstGeom>
                  </pic:spPr>
                </pic:pic>
              </a:graphicData>
            </a:graphic>
          </wp:anchor>
        </w:drawing>
      </w:r>
      <w:r>
        <w:rPr>
          <w:rFonts w:hint="eastAsia" w:eastAsiaTheme="minorEastAsia"/>
        </w:rPr>
        <w:drawing>
          <wp:anchor distT="0" distB="0" distL="114300" distR="114300" simplePos="0" relativeHeight="251663360" behindDoc="0" locked="0" layoutInCell="1" allowOverlap="1">
            <wp:simplePos x="0" y="0"/>
            <wp:positionH relativeFrom="column">
              <wp:posOffset>2991485</wp:posOffset>
            </wp:positionH>
            <wp:positionV relativeFrom="paragraph">
              <wp:posOffset>34290</wp:posOffset>
            </wp:positionV>
            <wp:extent cx="1428115" cy="110490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428115" cy="1104900"/>
                    </a:xfrm>
                    <a:prstGeom prst="rect">
                      <a:avLst/>
                    </a:prstGeom>
                  </pic:spPr>
                </pic:pic>
              </a:graphicData>
            </a:graphic>
          </wp:anchor>
        </w:drawing>
      </w:r>
    </w:p>
    <w:p>
      <w:pPr>
        <w:spacing w:line="360" w:lineRule="exact"/>
        <w:rPr>
          <w:rFonts w:asciiTheme="minorEastAsia" w:hAnsiTheme="minorEastAsia" w:eastAsiaTheme="minorEastAsia" w:cstheme="minorEastAsia"/>
          <w:b/>
          <w:bCs/>
          <w:sz w:val="24"/>
          <w:szCs w:val="24"/>
        </w:rPr>
      </w:pPr>
    </w:p>
    <w:p>
      <w:pPr>
        <w:spacing w:line="360" w:lineRule="exact"/>
        <w:rPr>
          <w:rFonts w:asciiTheme="minorEastAsia" w:hAnsiTheme="minorEastAsia" w:eastAsiaTheme="minorEastAsia" w:cstheme="minorEastAsia"/>
          <w:b/>
          <w:bCs/>
          <w:sz w:val="24"/>
          <w:szCs w:val="24"/>
        </w:rPr>
      </w:pPr>
    </w:p>
    <w:p>
      <w:pPr>
        <w:spacing w:line="360" w:lineRule="exact"/>
        <w:rPr>
          <w:rFonts w:asciiTheme="minorEastAsia" w:hAnsiTheme="minorEastAsia" w:eastAsiaTheme="minorEastAsia" w:cstheme="minorEastAsia"/>
          <w:b/>
          <w:bCs/>
          <w:sz w:val="24"/>
          <w:szCs w:val="24"/>
        </w:rPr>
      </w:pPr>
    </w:p>
    <w:p>
      <w:pPr>
        <w:spacing w:line="360" w:lineRule="exact"/>
        <w:rPr>
          <w:rFonts w:asciiTheme="minorEastAsia" w:hAnsiTheme="minorEastAsia" w:eastAsiaTheme="minorEastAsia" w:cstheme="minorEastAsia"/>
          <w:b/>
          <w:bCs/>
          <w:sz w:val="24"/>
          <w:szCs w:val="24"/>
        </w:rPr>
      </w:pP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四、材料题(15分)</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19.材料一：</w:t>
      </w:r>
    </w:p>
    <w:p>
      <w:pPr>
        <w:pStyle w:val="2"/>
        <w:ind w:firstLine="843" w:firstLineChars="4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图1 2000-2017年全国人口出生率                  图2 中国60岁以上人口占比（%）</w:t>
      </w:r>
    </w:p>
    <w:p>
      <w:pPr>
        <w:pStyle w:val="2"/>
        <w:rPr>
          <w:rFonts w:asciiTheme="minorEastAsia" w:hAnsiTheme="minorEastAsia" w:eastAsiaTheme="minorEastAsia" w:cstheme="minorEastAsia"/>
          <w:b/>
          <w:bCs/>
        </w:rPr>
      </w:pPr>
      <w:r>
        <w:rPr>
          <w:rFonts w:hint="eastAsia" w:asciiTheme="minorEastAsia" w:hAnsiTheme="minorEastAsia" w:eastAsiaTheme="minorEastAsia" w:cstheme="minorEastAsia"/>
          <w:b/>
          <w:bCs/>
        </w:rPr>
        <w:drawing>
          <wp:anchor distT="0" distB="0" distL="0" distR="0" simplePos="0" relativeHeight="251660288" behindDoc="0" locked="0" layoutInCell="1" allowOverlap="1">
            <wp:simplePos x="0" y="0"/>
            <wp:positionH relativeFrom="column">
              <wp:posOffset>3292475</wp:posOffset>
            </wp:positionH>
            <wp:positionV relativeFrom="paragraph">
              <wp:posOffset>146050</wp:posOffset>
            </wp:positionV>
            <wp:extent cx="2870200" cy="2037715"/>
            <wp:effectExtent l="0" t="0" r="6350"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stretch>
                      <a:fillRect/>
                    </a:stretch>
                  </pic:blipFill>
                  <pic:spPr>
                    <a:xfrm>
                      <a:off x="0" y="0"/>
                      <a:ext cx="2870200" cy="2037715"/>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bCs/>
        </w:rPr>
        <w:drawing>
          <wp:anchor distT="0" distB="0" distL="0" distR="0" simplePos="0" relativeHeight="251661312" behindDoc="0" locked="0" layoutInCell="1" allowOverlap="1">
            <wp:simplePos x="0" y="0"/>
            <wp:positionH relativeFrom="column">
              <wp:posOffset>26035</wp:posOffset>
            </wp:positionH>
            <wp:positionV relativeFrom="paragraph">
              <wp:posOffset>133350</wp:posOffset>
            </wp:positionV>
            <wp:extent cx="3074035" cy="2020570"/>
            <wp:effectExtent l="0" t="0" r="12065" b="177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stretch>
                      <a:fillRect/>
                    </a:stretch>
                  </pic:blipFill>
                  <pic:spPr>
                    <a:xfrm>
                      <a:off x="0" y="0"/>
                      <a:ext cx="3074035" cy="2020570"/>
                    </a:xfrm>
                    <a:prstGeom prst="rect">
                      <a:avLst/>
                    </a:prstGeom>
                    <a:noFill/>
                    <a:ln w="9525">
                      <a:noFill/>
                      <a:miter lim="800000"/>
                      <a:headEnd/>
                      <a:tailEnd/>
                    </a:ln>
                  </pic:spPr>
                </pic:pic>
              </a:graphicData>
            </a:graphic>
          </wp:anchor>
        </w:drawing>
      </w:r>
    </w:p>
    <w:p>
      <w:pPr>
        <w:pStyle w:val="2"/>
        <w:rPr>
          <w:rFonts w:asciiTheme="minorEastAsia" w:hAnsiTheme="minorEastAsia" w:eastAsiaTheme="minorEastAsia" w:cstheme="minorEastAsia"/>
          <w:b/>
          <w:bCs/>
        </w:rPr>
      </w:pPr>
    </w:p>
    <w:p>
      <w:pPr>
        <w:pStyle w:val="2"/>
        <w:rPr>
          <w:rFonts w:asciiTheme="minorEastAsia" w:hAnsiTheme="minorEastAsia" w:eastAsiaTheme="minorEastAsia" w:cstheme="minorEastAsia"/>
          <w:b/>
          <w:bCs/>
        </w:rPr>
      </w:pPr>
    </w:p>
    <w:p>
      <w:pPr>
        <w:pStyle w:val="2"/>
        <w:rPr>
          <w:rFonts w:asciiTheme="minorEastAsia" w:hAnsiTheme="minorEastAsia" w:eastAsiaTheme="minorEastAsia" w:cstheme="minorEastAsia"/>
          <w:b/>
          <w:bCs/>
        </w:rPr>
      </w:pPr>
    </w:p>
    <w:p>
      <w:pPr>
        <w:pStyle w:val="2"/>
        <w:rPr>
          <w:rFonts w:asciiTheme="minorEastAsia" w:hAnsiTheme="minorEastAsia" w:eastAsiaTheme="minorEastAsia" w:cstheme="minorEastAsia"/>
          <w:b/>
          <w:bCs/>
        </w:rPr>
      </w:pPr>
    </w:p>
    <w:p>
      <w:pPr>
        <w:rPr>
          <w:rFonts w:asciiTheme="minorEastAsia" w:hAnsiTheme="minorEastAsia" w:eastAsiaTheme="minorEastAsia" w:cstheme="minorEastAsia"/>
          <w:b/>
          <w:bCs/>
        </w:rPr>
      </w:pPr>
    </w:p>
    <w:p>
      <w:pPr>
        <w:rPr>
          <w:rFonts w:asciiTheme="minorEastAsia" w:hAnsiTheme="minorEastAsia" w:eastAsiaTheme="minorEastAsia" w:cstheme="minorEastAsia"/>
          <w:b/>
          <w:bCs/>
        </w:rPr>
      </w:pPr>
    </w:p>
    <w:p>
      <w:pPr>
        <w:rPr>
          <w:rFonts w:asciiTheme="minorEastAsia" w:hAnsiTheme="minorEastAsia" w:eastAsiaTheme="minorEastAsia" w:cstheme="minorEastAsia"/>
          <w:b/>
          <w:bCs/>
        </w:rPr>
      </w:pPr>
    </w:p>
    <w:p>
      <w:pPr>
        <w:rPr>
          <w:rFonts w:asciiTheme="minorEastAsia" w:hAnsiTheme="minorEastAsia" w:eastAsiaTheme="minorEastAsia" w:cstheme="minorEastAsia"/>
          <w:b/>
          <w:bCs/>
        </w:rPr>
      </w:pPr>
    </w:p>
    <w:p>
      <w:pPr>
        <w:rPr>
          <w:rFonts w:asciiTheme="minorEastAsia" w:hAnsiTheme="minorEastAsia" w:eastAsiaTheme="minorEastAsia" w:cstheme="minorEastAsia"/>
          <w:b/>
          <w:bCs/>
        </w:rPr>
      </w:pPr>
    </w:p>
    <w:p>
      <w:pPr>
        <w:rPr>
          <w:rFonts w:asciiTheme="minorEastAsia" w:hAnsiTheme="minorEastAsia" w:eastAsiaTheme="minorEastAsia" w:cstheme="minorEastAsia"/>
          <w:b/>
          <w:bCs/>
        </w:rPr>
      </w:pPr>
    </w:p>
    <w:p>
      <w:pPr>
        <w:rPr>
          <w:rFonts w:asciiTheme="minorEastAsia" w:hAnsiTheme="minorEastAsia" w:eastAsiaTheme="minorEastAsia" w:cstheme="minorEastAsia"/>
          <w:b/>
          <w:bCs/>
        </w:rPr>
      </w:pPr>
    </w:p>
    <w:p>
      <w:pPr>
        <w:pStyle w:val="2"/>
      </w:pPr>
    </w:p>
    <w:p>
      <w:pP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rPr>
        <w:t>材料二：</w:t>
      </w:r>
      <w:r>
        <w:rPr>
          <w:rFonts w:hint="eastAsia" w:asciiTheme="minorEastAsia" w:hAnsiTheme="minorEastAsia" w:eastAsiaTheme="minorEastAsia" w:cstheme="minorEastAsia"/>
          <w:b/>
          <w:bCs/>
          <w:color w:val="000000"/>
        </w:rPr>
        <w:t>回顾我国人口政策的演变历程，不难发现，新中国成立以来，我们经历了由1949年的“鼓励生育”、1954年的“支持节育”、1979－1984年的“严格执行一胎化”以及80年代中后期“农村一胎为女孩可生二胎”，到2013年的“单独二孩”、2016年的“全面二孩”的一系列变化，这是根据我国人口发展形势、人口与经济社会发展变化的状况，有计划、有步骤实施的人口政策的调整。</w:t>
      </w:r>
    </w:p>
    <w:p>
      <w:pP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阅读材料，请回答下列问题：</w:t>
      </w:r>
    </w:p>
    <w:p>
      <w:pPr>
        <w:numPr>
          <w:ilvl w:val="0"/>
          <w:numId w:val="2"/>
        </w:numP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材料一说明了什么？（5分）</w:t>
      </w:r>
    </w:p>
    <w:p>
      <w:pPr>
        <w:pStyle w:val="2"/>
      </w:pP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000000"/>
        </w:rPr>
        <w:t>（2）根据所学知识，结合材料一，分析材料二中我国生育政策不断调整的原因是什么？并说一说青少年怎样为落实计划生育的基本国策做贡献。（10分）</w:t>
      </w:r>
    </w:p>
    <w:p>
      <w:pPr>
        <w:spacing w:line="360" w:lineRule="exact"/>
        <w:rPr>
          <w:rFonts w:asciiTheme="minorEastAsia" w:hAnsiTheme="minorEastAsia" w:eastAsiaTheme="minorEastAsia" w:cstheme="minorEastAsia"/>
          <w:b/>
          <w:bCs/>
          <w:szCs w:val="21"/>
        </w:rPr>
      </w:pPr>
    </w:p>
    <w:p>
      <w:pPr>
        <w:spacing w:line="360" w:lineRule="exact"/>
        <w:rPr>
          <w:rFonts w:asciiTheme="minorEastAsia" w:hAnsiTheme="minorEastAsia" w:eastAsiaTheme="minorEastAsia" w:cstheme="minorEastAsia"/>
          <w:b/>
          <w:bCs/>
          <w:szCs w:val="21"/>
        </w:rPr>
      </w:pPr>
    </w:p>
    <w:p>
      <w:pPr>
        <w:pStyle w:val="2"/>
        <w:rPr>
          <w:rFonts w:asciiTheme="minorEastAsia" w:hAnsiTheme="minorEastAsia" w:eastAsiaTheme="minorEastAsia" w:cstheme="minorEastAsia"/>
          <w:b/>
          <w:bCs/>
          <w:szCs w:val="21"/>
        </w:rPr>
      </w:pPr>
    </w:p>
    <w:p>
      <w:pPr>
        <w:pStyle w:val="2"/>
        <w:rPr>
          <w:rFonts w:asciiTheme="minorEastAsia" w:hAnsiTheme="minorEastAsia" w:eastAsiaTheme="minorEastAsia" w:cstheme="minorEastAsia"/>
          <w:b/>
          <w:bCs/>
          <w:szCs w:val="21"/>
        </w:rPr>
      </w:pPr>
    </w:p>
    <w:p>
      <w:pPr>
        <w:spacing w:line="3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五、实践探究题（16分）</w:t>
      </w:r>
    </w:p>
    <w:p>
      <w:pPr>
        <w:pStyle w:val="2"/>
        <w:ind w:firstLine="42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20.</w:t>
      </w:r>
      <w:r>
        <w:rPr>
          <w:rFonts w:asciiTheme="minorEastAsia" w:hAnsiTheme="minorEastAsia" w:eastAsiaTheme="minorEastAsia" w:cstheme="minorEastAsia"/>
          <w:b/>
          <w:bCs/>
          <w:szCs w:val="21"/>
        </w:rPr>
        <w:t>党的十九大报告提出</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我们要建设的现代化是人与自然和谐共生的现代化</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既要创造更多物质财富和精神财富以满足人民日益增长的美好生活需要，也要提供更多优质生态产品以满足人民日益増长的优美生态环境需要。为</w:t>
      </w:r>
      <w:r>
        <w:rPr>
          <w:rFonts w:hint="eastAsia" w:asciiTheme="minorEastAsia" w:hAnsiTheme="minorEastAsia" w:eastAsiaTheme="minorEastAsia" w:cstheme="minorEastAsia"/>
          <w:b/>
          <w:bCs/>
          <w:szCs w:val="21"/>
        </w:rPr>
        <w:t>贯彻</w:t>
      </w:r>
      <w:r>
        <w:rPr>
          <w:rFonts w:asciiTheme="minorEastAsia" w:hAnsiTheme="minorEastAsia" w:eastAsiaTheme="minorEastAsia" w:cstheme="minorEastAsia"/>
          <w:b/>
          <w:bCs/>
          <w:szCs w:val="21"/>
        </w:rPr>
        <w:t>党的十九大精神，海口不断推动城市更新工作，加快生态文明建设</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美舍河治水是海口城市更新7大板块的首场“战役</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rPr>
        <w:t>通过</w:t>
      </w:r>
      <w:r>
        <w:rPr>
          <w:rFonts w:asciiTheme="minorEastAsia" w:hAnsiTheme="minorEastAsia" w:eastAsiaTheme="minorEastAsia" w:cstheme="minorEastAsia"/>
          <w:b/>
          <w:bCs/>
          <w:szCs w:val="21"/>
        </w:rPr>
        <w:t>源头治理</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生态修复</w:t>
      </w:r>
      <w:r>
        <w:rPr>
          <w:rFonts w:hint="eastAsia" w:asciiTheme="minorEastAsia" w:hAnsiTheme="minorEastAsia" w:eastAsiaTheme="minorEastAsia" w:cstheme="minorEastAsia"/>
          <w:b/>
          <w:bCs/>
          <w:szCs w:val="21"/>
        </w:rPr>
        <w:t>，将美舍河凤翔湿地公园打造成生态新名片，凤翔湿地公园从污水横流的垃圾场变成了河水清澈、鸟飞鱼跃、山水林田湖草和谐共生的生态公园。</w:t>
      </w: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为建设美丽海南，共建生态海口，九（1）班开展主题班会宣传活动，请你参与并完成下列任务：</w:t>
      </w:r>
    </w:p>
    <w:p>
      <w:pPr>
        <w:numPr>
          <w:ilvl w:val="0"/>
          <w:numId w:val="3"/>
        </w:numPr>
        <w:rPr>
          <w:rFonts w:asciiTheme="minorEastAsia" w:hAnsiTheme="minorEastAsia" w:eastAsiaTheme="minorEastAsia" w:cstheme="minorEastAsia"/>
          <w:b/>
          <w:bCs/>
        </w:rPr>
      </w:pPr>
      <w:r>
        <w:rPr>
          <w:rFonts w:hint="eastAsia" w:asciiTheme="minorEastAsia" w:hAnsiTheme="minorEastAsia" w:eastAsiaTheme="minorEastAsia" w:cstheme="minorEastAsia"/>
          <w:b/>
          <w:bCs/>
          <w:szCs w:val="21"/>
        </w:rPr>
        <w:t>【我来设计】请你为本次班会设计一个主题。（3分）</w:t>
      </w:r>
    </w:p>
    <w:p>
      <w:pPr>
        <w:pStyle w:val="2"/>
        <w:rPr>
          <w:rFonts w:asciiTheme="minorEastAsia" w:hAnsiTheme="minorEastAsia" w:eastAsiaTheme="minorEastAsia" w:cstheme="minorEastAsia"/>
          <w:b/>
          <w:bCs/>
        </w:rPr>
      </w:pPr>
    </w:p>
    <w:p>
      <w:pPr>
        <w:numPr>
          <w:ilvl w:val="0"/>
          <w:numId w:val="3"/>
        </w:numPr>
        <w:rPr>
          <w:rFonts w:asciiTheme="minorEastAsia" w:hAnsiTheme="minorEastAsia" w:eastAsiaTheme="minorEastAsia" w:cstheme="minorEastAsia"/>
          <w:b/>
          <w:bCs/>
        </w:rPr>
      </w:pPr>
      <w:r>
        <w:rPr>
          <w:rFonts w:hint="eastAsia" w:asciiTheme="minorEastAsia" w:hAnsiTheme="minorEastAsia" w:eastAsiaTheme="minorEastAsia" w:cstheme="minorEastAsia"/>
          <w:b/>
          <w:bCs/>
        </w:rPr>
        <w:t>【我来观察】请你列举身边破坏生态环境的不良行为。（两个方面即可）（4分）</w:t>
      </w:r>
    </w:p>
    <w:p>
      <w:pPr>
        <w:pStyle w:val="2"/>
      </w:pPr>
    </w:p>
    <w:p>
      <w:pPr>
        <w:numPr>
          <w:ilvl w:val="0"/>
          <w:numId w:val="3"/>
        </w:numP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【我来践行】保护生态环境是每个公民义不容辞的责任，请你帮助班级完成建设美丽海南的倡议书。（9分）</w:t>
      </w:r>
    </w:p>
    <w:p>
      <w:pPr>
        <w:pStyle w:val="2"/>
        <w:rPr>
          <w:rFonts w:asciiTheme="minorEastAsia" w:hAnsiTheme="minorEastAsia" w:eastAsiaTheme="minorEastAsia" w:cstheme="minorEastAsia"/>
          <w:b/>
          <w:bCs/>
        </w:rPr>
      </w:pPr>
      <w:r>
        <mc:AlternateContent>
          <mc:Choice Requires="wps">
            <w:drawing>
              <wp:anchor distT="0" distB="0" distL="114300" distR="114300" simplePos="0" relativeHeight="251666432" behindDoc="0" locked="0" layoutInCell="1" allowOverlap="1">
                <wp:simplePos x="0" y="0"/>
                <wp:positionH relativeFrom="column">
                  <wp:posOffset>586105</wp:posOffset>
                </wp:positionH>
                <wp:positionV relativeFrom="paragraph">
                  <wp:posOffset>1905</wp:posOffset>
                </wp:positionV>
                <wp:extent cx="5290185" cy="2439035"/>
                <wp:effectExtent l="4445" t="4445" r="20320" b="13970"/>
                <wp:wrapNone/>
                <wp:docPr id="8" name="文本框 8"/>
                <wp:cNvGraphicFramePr/>
                <a:graphic xmlns:a="http://schemas.openxmlformats.org/drawingml/2006/main">
                  <a:graphicData uri="http://schemas.microsoft.com/office/word/2010/wordprocessingShape">
                    <wps:wsp>
                      <wps:cNvSpPr txBox="1"/>
                      <wps:spPr>
                        <a:xfrm>
                          <a:off x="7232650" y="6691630"/>
                          <a:ext cx="5290185" cy="2439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24"/>
                                <w:szCs w:val="28"/>
                              </w:rPr>
                            </w:pPr>
                            <w:r>
                              <w:rPr>
                                <w:rFonts w:hint="eastAsia"/>
                                <w:b/>
                                <w:bCs/>
                                <w:sz w:val="24"/>
                                <w:szCs w:val="28"/>
                              </w:rPr>
                              <w:t>倡议书</w:t>
                            </w:r>
                          </w:p>
                          <w:p>
                            <w:pPr>
                              <w:pStyle w:val="2"/>
                              <w:rPr>
                                <w:b/>
                                <w:bCs/>
                                <w:szCs w:val="21"/>
                              </w:rPr>
                            </w:pPr>
                            <w:r>
                              <w:rPr>
                                <w:rFonts w:hint="eastAsia"/>
                                <w:b/>
                                <w:bCs/>
                                <w:szCs w:val="21"/>
                              </w:rPr>
                              <w:t>亲爱的同学们：</w:t>
                            </w:r>
                          </w:p>
                          <w:p>
                            <w:pPr>
                              <w:pStyle w:val="2"/>
                              <w:ind w:firstLine="420"/>
                              <w:rPr>
                                <w:rFonts w:asciiTheme="minorEastAsia" w:hAnsiTheme="minorEastAsia" w:eastAsiaTheme="minorEastAsia" w:cstheme="minorEastAsia"/>
                                <w:b/>
                                <w:bCs/>
                              </w:rPr>
                            </w:pPr>
                            <w:r>
                              <w:rPr>
                                <w:rFonts w:hint="eastAsia" w:asciiTheme="minorEastAsia" w:hAnsiTheme="minorEastAsia" w:eastAsiaTheme="minorEastAsia" w:cstheme="minorEastAsia"/>
                                <w:b/>
                                <w:bCs/>
                              </w:rPr>
                              <w:t>美丽海南，不仅是山清水秀、天蓝地绿，更是经济繁荣、生态良好、人民幸福的生命家园。建设美丽海南，加强生态文明建设，坚持走绿色发展道路，为此我们发出以下倡议：</w:t>
                            </w:r>
                          </w:p>
                          <w:p>
                            <w:pPr>
                              <w:pStyle w:val="2"/>
                              <w:ind w:firstLine="422" w:firstLineChars="200"/>
                              <w:rPr>
                                <w:rFonts w:asciiTheme="minorEastAsia" w:hAnsiTheme="minorEastAsia" w:eastAsiaTheme="minorEastAsia" w:cstheme="minorEastAsia"/>
                                <w:b/>
                                <w:bCs/>
                              </w:rPr>
                            </w:pPr>
                            <w:r>
                              <w:rPr>
                                <w:rFonts w:cs="Calibri" w:eastAsiaTheme="minorEastAsia"/>
                                <w:b/>
                                <w:bCs/>
                              </w:rPr>
                              <w:t>①</w:t>
                            </w:r>
                            <w:r>
                              <w:rPr>
                                <w:rFonts w:hint="eastAsia" w:asciiTheme="minorEastAsia" w:hAnsiTheme="minorEastAsia" w:eastAsiaTheme="minorEastAsia" w:cstheme="minorEastAsia"/>
                                <w:b/>
                                <w:bCs/>
                              </w:rPr>
                              <w:t>出行少乘私家车，尽量以步代车。</w:t>
                            </w:r>
                          </w:p>
                          <w:p>
                            <w:pPr>
                              <w:pStyle w:val="2"/>
                              <w:ind w:left="420"/>
                              <w:rPr>
                                <w:b/>
                                <w:bCs/>
                                <w:u w:val="single"/>
                              </w:rPr>
                            </w:pPr>
                            <w:r>
                              <w:rPr>
                                <w:rFonts w:cs="Calibri"/>
                                <w:b/>
                                <w:bCs/>
                              </w:rPr>
                              <w:t>②</w:t>
                            </w:r>
                            <w:r>
                              <w:rPr>
                                <w:rFonts w:hint="eastAsia"/>
                                <w:b/>
                                <w:bCs/>
                                <w:u w:val="single"/>
                              </w:rPr>
                              <w:t xml:space="preserve">                                                                 </w:t>
                            </w:r>
                          </w:p>
                          <w:p>
                            <w:pPr>
                              <w:pStyle w:val="2"/>
                              <w:ind w:left="420"/>
                              <w:rPr>
                                <w:b/>
                                <w:bCs/>
                                <w:u w:val="single"/>
                              </w:rPr>
                            </w:pPr>
                            <w:r>
                              <w:rPr>
                                <w:rFonts w:cs="Calibri"/>
                                <w:b/>
                                <w:bCs/>
                              </w:rPr>
                              <w:t>③</w:t>
                            </w:r>
                            <w:r>
                              <w:rPr>
                                <w:rFonts w:hint="eastAsia"/>
                                <w:b/>
                                <w:bCs/>
                                <w:u w:val="single"/>
                              </w:rPr>
                              <w:t xml:space="preserve">                                                                 </w:t>
                            </w:r>
                          </w:p>
                          <w:p>
                            <w:pPr>
                              <w:pStyle w:val="2"/>
                              <w:ind w:left="420"/>
                              <w:rPr>
                                <w:b/>
                                <w:bCs/>
                                <w:u w:val="single"/>
                              </w:rPr>
                            </w:pPr>
                            <w:r>
                              <w:rPr>
                                <w:rFonts w:cs="Calibri"/>
                                <w:b/>
                                <w:bCs/>
                              </w:rPr>
                              <w:t>④</w:t>
                            </w:r>
                            <w:r>
                              <w:rPr>
                                <w:rFonts w:hint="eastAsia"/>
                                <w:b/>
                                <w:bCs/>
                                <w:u w:val="single"/>
                              </w:rPr>
                              <w:t xml:space="preserve">                                                                </w:t>
                            </w:r>
                          </w:p>
                          <w:p>
                            <w:pPr>
                              <w:pStyle w:val="2"/>
                              <w:ind w:left="420"/>
                              <w:rPr>
                                <w:b/>
                                <w:bCs/>
                              </w:rPr>
                            </w:pPr>
                            <w:r>
                              <w:rPr>
                                <w:rFonts w:hint="eastAsia"/>
                                <w:b/>
                                <w:bCs/>
                              </w:rPr>
                              <w:t>同学们，行动起来吧！</w:t>
                            </w:r>
                          </w:p>
                          <w:p>
                            <w:pPr>
                              <w:pStyle w:val="2"/>
                              <w:wordWrap w:val="0"/>
                              <w:ind w:left="420"/>
                              <w:jc w:val="right"/>
                              <w:rPr>
                                <w:b/>
                                <w:bCs/>
                              </w:rPr>
                            </w:pPr>
                            <w:r>
                              <w:rPr>
                                <w:rFonts w:hint="eastAsia"/>
                                <w:b/>
                                <w:bCs/>
                              </w:rPr>
                              <w:t xml:space="preserve">XX班全体同学   </w:t>
                            </w:r>
                          </w:p>
                          <w:p>
                            <w:pPr>
                              <w:pStyle w:val="2"/>
                              <w:wordWrap w:val="0"/>
                              <w:ind w:left="420"/>
                              <w:jc w:val="right"/>
                              <w:rPr>
                                <w:b/>
                                <w:bCs/>
                              </w:rPr>
                            </w:pPr>
                            <w:r>
                              <w:rPr>
                                <w:rFonts w:hint="eastAsia"/>
                                <w:b/>
                                <w:bCs/>
                              </w:rPr>
                              <w:t xml:space="preserve">XX年X月X日   </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6.15pt;margin-top:0.15pt;height:192.05pt;width:416.55pt;z-index:251666432;mso-width-relative:page;mso-height-relative:page;" fillcolor="#FFFFFF [3201]" filled="t" stroked="t" coordsize="21600,21600" o:gfxdata="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Jowjh1AAAAAcBAAAPAAAAAAAAAAEAIAAAACIAAABkcnMv&#10;ZG93bnJldi54bWxQSwECFAAUAAAACACHTuJAYjOTokACAAB2BAAADgAAAAAAAAABACAAAAAjAQAA&#10;ZHJzL2Uyb0RvYy54bWxQSwUGAAAAAAYABgBZAQAA1QUAAAAA&#10;">
                <v:fill on="t" focussize="0,0"/>
                <v:stroke weight="0.5pt" color="#000000 [3204]" joinstyle="round"/>
                <v:imagedata o:title=""/>
                <o:lock v:ext="edit" aspectratio="f"/>
                <v:textbox>
                  <w:txbxContent>
                    <w:p>
                      <w:pPr>
                        <w:jc w:val="center"/>
                        <w:rPr>
                          <w:b/>
                          <w:bCs/>
                          <w:sz w:val="24"/>
                          <w:szCs w:val="28"/>
                        </w:rPr>
                      </w:pPr>
                      <w:r>
                        <w:rPr>
                          <w:rFonts w:hint="eastAsia"/>
                          <w:b/>
                          <w:bCs/>
                          <w:sz w:val="24"/>
                          <w:szCs w:val="28"/>
                        </w:rPr>
                        <w:t>倡议书</w:t>
                      </w:r>
                    </w:p>
                    <w:p>
                      <w:pPr>
                        <w:pStyle w:val="2"/>
                        <w:rPr>
                          <w:b/>
                          <w:bCs/>
                          <w:szCs w:val="21"/>
                        </w:rPr>
                      </w:pPr>
                      <w:r>
                        <w:rPr>
                          <w:rFonts w:hint="eastAsia"/>
                          <w:b/>
                          <w:bCs/>
                          <w:szCs w:val="21"/>
                        </w:rPr>
                        <w:t>亲爱的同学们：</w:t>
                      </w:r>
                    </w:p>
                    <w:p>
                      <w:pPr>
                        <w:pStyle w:val="2"/>
                        <w:ind w:firstLine="420"/>
                        <w:rPr>
                          <w:rFonts w:asciiTheme="minorEastAsia" w:hAnsiTheme="minorEastAsia" w:eastAsiaTheme="minorEastAsia" w:cstheme="minorEastAsia"/>
                          <w:b/>
                          <w:bCs/>
                        </w:rPr>
                      </w:pPr>
                      <w:r>
                        <w:rPr>
                          <w:rFonts w:hint="eastAsia" w:asciiTheme="minorEastAsia" w:hAnsiTheme="minorEastAsia" w:eastAsiaTheme="minorEastAsia" w:cstheme="minorEastAsia"/>
                          <w:b/>
                          <w:bCs/>
                        </w:rPr>
                        <w:t>美丽海南，不仅是山清水秀、天蓝地绿，更是经济繁荣、生态良好、人民幸福的生命家园。建设美丽海南，加强生态文明建设，坚持走绿色发展道路，为此我们发出以下倡议：</w:t>
                      </w:r>
                    </w:p>
                    <w:p>
                      <w:pPr>
                        <w:pStyle w:val="2"/>
                        <w:ind w:firstLine="422" w:firstLineChars="200"/>
                        <w:rPr>
                          <w:rFonts w:asciiTheme="minorEastAsia" w:hAnsiTheme="minorEastAsia" w:eastAsiaTheme="minorEastAsia" w:cstheme="minorEastAsia"/>
                          <w:b/>
                          <w:bCs/>
                        </w:rPr>
                      </w:pPr>
                      <w:r>
                        <w:rPr>
                          <w:rFonts w:cs="Calibri" w:eastAsiaTheme="minorEastAsia"/>
                          <w:b/>
                          <w:bCs/>
                        </w:rPr>
                        <w:t>①</w:t>
                      </w:r>
                      <w:r>
                        <w:rPr>
                          <w:rFonts w:hint="eastAsia" w:asciiTheme="minorEastAsia" w:hAnsiTheme="minorEastAsia" w:eastAsiaTheme="minorEastAsia" w:cstheme="minorEastAsia"/>
                          <w:b/>
                          <w:bCs/>
                        </w:rPr>
                        <w:t>出行少乘私家车，尽量以步代车。</w:t>
                      </w:r>
                    </w:p>
                    <w:p>
                      <w:pPr>
                        <w:pStyle w:val="2"/>
                        <w:ind w:left="420"/>
                        <w:rPr>
                          <w:b/>
                          <w:bCs/>
                          <w:u w:val="single"/>
                        </w:rPr>
                      </w:pPr>
                      <w:r>
                        <w:rPr>
                          <w:rFonts w:cs="Calibri"/>
                          <w:b/>
                          <w:bCs/>
                        </w:rPr>
                        <w:t>②</w:t>
                      </w:r>
                      <w:r>
                        <w:rPr>
                          <w:rFonts w:hint="eastAsia"/>
                          <w:b/>
                          <w:bCs/>
                          <w:u w:val="single"/>
                        </w:rPr>
                        <w:t xml:space="preserve">                                                                 </w:t>
                      </w:r>
                    </w:p>
                    <w:p>
                      <w:pPr>
                        <w:pStyle w:val="2"/>
                        <w:ind w:left="420"/>
                        <w:rPr>
                          <w:b/>
                          <w:bCs/>
                          <w:u w:val="single"/>
                        </w:rPr>
                      </w:pPr>
                      <w:r>
                        <w:rPr>
                          <w:rFonts w:cs="Calibri"/>
                          <w:b/>
                          <w:bCs/>
                        </w:rPr>
                        <w:t>③</w:t>
                      </w:r>
                      <w:r>
                        <w:rPr>
                          <w:rFonts w:hint="eastAsia"/>
                          <w:b/>
                          <w:bCs/>
                          <w:u w:val="single"/>
                        </w:rPr>
                        <w:t xml:space="preserve">                                                                 </w:t>
                      </w:r>
                    </w:p>
                    <w:p>
                      <w:pPr>
                        <w:pStyle w:val="2"/>
                        <w:ind w:left="420"/>
                        <w:rPr>
                          <w:b/>
                          <w:bCs/>
                          <w:u w:val="single"/>
                        </w:rPr>
                      </w:pPr>
                      <w:r>
                        <w:rPr>
                          <w:rFonts w:cs="Calibri"/>
                          <w:b/>
                          <w:bCs/>
                        </w:rPr>
                        <w:t>④</w:t>
                      </w:r>
                      <w:r>
                        <w:rPr>
                          <w:rFonts w:hint="eastAsia"/>
                          <w:b/>
                          <w:bCs/>
                          <w:u w:val="single"/>
                        </w:rPr>
                        <w:t xml:space="preserve">                                                                </w:t>
                      </w:r>
                    </w:p>
                    <w:p>
                      <w:pPr>
                        <w:pStyle w:val="2"/>
                        <w:ind w:left="420"/>
                        <w:rPr>
                          <w:b/>
                          <w:bCs/>
                        </w:rPr>
                      </w:pPr>
                      <w:r>
                        <w:rPr>
                          <w:rFonts w:hint="eastAsia"/>
                          <w:b/>
                          <w:bCs/>
                        </w:rPr>
                        <w:t>同学们，行动起来吧！</w:t>
                      </w:r>
                    </w:p>
                    <w:p>
                      <w:pPr>
                        <w:pStyle w:val="2"/>
                        <w:wordWrap w:val="0"/>
                        <w:ind w:left="420"/>
                        <w:jc w:val="right"/>
                        <w:rPr>
                          <w:b/>
                          <w:bCs/>
                        </w:rPr>
                      </w:pPr>
                      <w:r>
                        <w:rPr>
                          <w:rFonts w:hint="eastAsia"/>
                          <w:b/>
                          <w:bCs/>
                        </w:rPr>
                        <w:t xml:space="preserve">XX班全体同学   </w:t>
                      </w:r>
                    </w:p>
                    <w:p>
                      <w:pPr>
                        <w:pStyle w:val="2"/>
                        <w:wordWrap w:val="0"/>
                        <w:ind w:left="420"/>
                        <w:jc w:val="right"/>
                        <w:rPr>
                          <w:b/>
                          <w:bCs/>
                        </w:rPr>
                      </w:pPr>
                      <w:r>
                        <w:rPr>
                          <w:rFonts w:hint="eastAsia"/>
                          <w:b/>
                          <w:bCs/>
                        </w:rPr>
                        <w:t xml:space="preserve">XX年X月X日   </w:t>
                      </w:r>
                    </w:p>
                  </w:txbxContent>
                </v:textbox>
              </v:shape>
            </w:pict>
          </mc:Fallback>
        </mc:AlternateContent>
      </w:r>
      <w:r>
        <w:rPr>
          <w:rFonts w:hint="eastAsia" w:asciiTheme="minorEastAsia" w:hAnsiTheme="minorEastAsia" w:eastAsiaTheme="minorEastAsia" w:cstheme="minorEastAsia"/>
          <w:b/>
          <w:bCs/>
          <w:szCs w:val="20"/>
        </w:rPr>
        <w:t xml:space="preserve">    </w:t>
      </w:r>
    </w:p>
    <w:p>
      <w:pPr>
        <w:pStyle w:val="2"/>
        <w:rPr>
          <w:rFonts w:asciiTheme="minorEastAsia" w:hAnsiTheme="minorEastAsia" w:eastAsiaTheme="minorEastAsia" w:cstheme="minorEastAsia"/>
          <w:b/>
          <w:bCs/>
        </w:rPr>
      </w:pPr>
    </w:p>
    <w:sectPr>
      <w:pgSz w:w="22056" w:h="15252" w:orient="landscape"/>
      <w:pgMar w:top="1134" w:right="567" w:bottom="1134" w:left="567"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3E90B"/>
    <w:multiLevelType w:val="singleLevel"/>
    <w:tmpl w:val="AB13E90B"/>
    <w:lvl w:ilvl="0" w:tentative="0">
      <w:start w:val="2"/>
      <w:numFmt w:val="chineseCounting"/>
      <w:suff w:val="nothing"/>
      <w:lvlText w:val="%1、"/>
      <w:lvlJc w:val="left"/>
      <w:rPr>
        <w:rFonts w:hint="eastAsia"/>
      </w:rPr>
    </w:lvl>
  </w:abstractNum>
  <w:abstractNum w:abstractNumId="1">
    <w:nsid w:val="193D4B12"/>
    <w:multiLevelType w:val="singleLevel"/>
    <w:tmpl w:val="193D4B12"/>
    <w:lvl w:ilvl="0" w:tentative="0">
      <w:start w:val="1"/>
      <w:numFmt w:val="decimal"/>
      <w:suff w:val="nothing"/>
      <w:lvlText w:val="（%1）"/>
      <w:lvlJc w:val="left"/>
    </w:lvl>
  </w:abstractNum>
  <w:abstractNum w:abstractNumId="2">
    <w:nsid w:val="4F351CB9"/>
    <w:multiLevelType w:val="singleLevel"/>
    <w:tmpl w:val="4F351CB9"/>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F8"/>
    <w:rsid w:val="00030631"/>
    <w:rsid w:val="00042694"/>
    <w:rsid w:val="00193782"/>
    <w:rsid w:val="001F5B24"/>
    <w:rsid w:val="00485522"/>
    <w:rsid w:val="004C6B93"/>
    <w:rsid w:val="004D2DC4"/>
    <w:rsid w:val="0054207A"/>
    <w:rsid w:val="00561315"/>
    <w:rsid w:val="005A3B86"/>
    <w:rsid w:val="005B017B"/>
    <w:rsid w:val="006C5E5F"/>
    <w:rsid w:val="00751787"/>
    <w:rsid w:val="00763779"/>
    <w:rsid w:val="007817CF"/>
    <w:rsid w:val="00B33B41"/>
    <w:rsid w:val="00DB006A"/>
    <w:rsid w:val="00DE7E98"/>
    <w:rsid w:val="00E452F8"/>
    <w:rsid w:val="00F8559F"/>
    <w:rsid w:val="011A0D81"/>
    <w:rsid w:val="03004819"/>
    <w:rsid w:val="06D61484"/>
    <w:rsid w:val="0B4C6E63"/>
    <w:rsid w:val="0C9B4A8D"/>
    <w:rsid w:val="0D6D3056"/>
    <w:rsid w:val="0EA040D8"/>
    <w:rsid w:val="10423E14"/>
    <w:rsid w:val="11A13B88"/>
    <w:rsid w:val="15A820E6"/>
    <w:rsid w:val="1F9C23AA"/>
    <w:rsid w:val="20461B3C"/>
    <w:rsid w:val="2408438F"/>
    <w:rsid w:val="250934BC"/>
    <w:rsid w:val="26E76A28"/>
    <w:rsid w:val="290A0B8E"/>
    <w:rsid w:val="2E081822"/>
    <w:rsid w:val="35024797"/>
    <w:rsid w:val="36207DCB"/>
    <w:rsid w:val="36265ACA"/>
    <w:rsid w:val="3A3E24BE"/>
    <w:rsid w:val="3FC977D2"/>
    <w:rsid w:val="400027BB"/>
    <w:rsid w:val="405D6395"/>
    <w:rsid w:val="411C448D"/>
    <w:rsid w:val="4372350A"/>
    <w:rsid w:val="47FE7C6E"/>
    <w:rsid w:val="483164CE"/>
    <w:rsid w:val="487C6900"/>
    <w:rsid w:val="532D59B9"/>
    <w:rsid w:val="53600BFF"/>
    <w:rsid w:val="54FD2821"/>
    <w:rsid w:val="56E46430"/>
    <w:rsid w:val="5B4719D2"/>
    <w:rsid w:val="619E6A1C"/>
    <w:rsid w:val="635D0DF4"/>
    <w:rsid w:val="64271E31"/>
    <w:rsid w:val="6B176D2B"/>
    <w:rsid w:val="6C0B465F"/>
    <w:rsid w:val="6DAD06DB"/>
    <w:rsid w:val="716F6F2E"/>
    <w:rsid w:val="72EB3E05"/>
    <w:rsid w:val="73F65B59"/>
    <w:rsid w:val="74A64DAF"/>
    <w:rsid w:val="779B2169"/>
    <w:rsid w:val="786932C6"/>
    <w:rsid w:val="79C80DF0"/>
    <w:rsid w:val="7AB6465E"/>
    <w:rsid w:val="7CFB7F03"/>
    <w:rsid w:val="7D544D53"/>
    <w:rsid w:val="7D6A6168"/>
    <w:rsid w:val="7F5B4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3"/>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Calibri" w:hAnsi="Calibri" w:eastAsia="宋体" w:cs="Times New Roman"/>
      <w:sz w:val="18"/>
      <w:szCs w:val="18"/>
    </w:rPr>
  </w:style>
  <w:style w:type="character" w:customStyle="1" w:styleId="13">
    <w:name w:val="页脚 字符"/>
    <w:basedOn w:val="9"/>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3321</Characters>
  <Lines>27</Lines>
  <Paragraphs>7</Paragraphs>
  <TotalTime>13</TotalTime>
  <ScaleCrop>false</ScaleCrop>
  <LinksUpToDate>false</LinksUpToDate>
  <CharactersWithSpaces>3896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2019-10-07T02:47:00Z</dcterms:created>
  <dc:creator>Administrator</dc:creator>
  <cp:lastModifiedBy>netsun</cp:lastModifiedBy>
  <cp:lastPrinted>2019-11-12T01:02:00Z</cp:lastPrinted>
  <dcterms:modified xsi:type="dcterms:W3CDTF">2021-06-26T14:42:02Z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5E169FDB2F4B4D90879A9CF5B0227D31</vt:lpwstr>
  </property>
</Properties>
</file>