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textAlignment w:val="center"/>
        <w:rPr>
          <w:rFonts w:ascii="黑体" w:cs="黑体" w:eastAsia="黑体" w:hAnsi="黑体" w:hint="eastAsia"/>
          <w:b/>
          <w:sz w:val="36"/>
        </w:rPr>
      </w:pPr>
      <w:r>
        <w:rPr>
          <w:rFonts w:ascii="黑体" w:cs="黑体" w:eastAsia="黑体" w:hAnsi="黑体" w:hint="eastAsia"/>
          <w:b/>
          <w:sz w:val="30"/>
        </w:rPr>
        <w:drawing>
          <wp:anchor distT="0" distB="0" distL="0" distR="0" simplePos="false" relativeHeight="2" behindDoc="false" locked="false" layoutInCell="true" allowOverlap="true">
            <wp:simplePos x="0" y="0"/>
            <wp:positionH relativeFrom="page">
              <wp:posOffset>12077700</wp:posOffset>
            </wp:positionH>
            <wp:positionV relativeFrom="topMargin">
              <wp:posOffset>11518900</wp:posOffset>
            </wp:positionV>
            <wp:extent cx="381000" cy="254000"/>
            <wp:effectExtent l="0" t="0" r="0" b="0"/>
            <wp:wrapNone/>
            <wp:docPr id="1026"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srcRect l="0" t="0" r="0" b="0"/>
                    <a:stretch/>
                  </pic:blipFill>
                  <pic:spPr>
                    <a:xfrm rot="0">
                      <a:off x="0" y="0"/>
                      <a:ext cx="381000" cy="254000"/>
                    </a:xfrm>
                    <a:prstGeom prst="rect"/>
                  </pic:spPr>
                </pic:pic>
              </a:graphicData>
            </a:graphic>
          </wp:anchor>
        </w:drawing>
      </w:r>
      <w:bookmarkStart w:id="0" w:name="_GoBack"/>
      <w:bookmarkEnd w:id="0"/>
      <w:r>
        <w:rPr>
          <w:rFonts w:ascii="黑体" w:cs="黑体" w:eastAsia="黑体" w:hAnsi="黑体" w:hint="eastAsia"/>
          <w:b/>
          <w:sz w:val="30"/>
        </w:rPr>
        <w:t>2021-2022学年度</w:t>
      </w:r>
      <w:r>
        <w:rPr>
          <w:rFonts w:ascii="黑体" w:cs="黑体" w:eastAsia="黑体" w:hAnsi="黑体" w:hint="eastAsia"/>
          <w:b/>
          <w:sz w:val="30"/>
          <w:lang w:eastAsia="zh-CN"/>
        </w:rPr>
        <w:t>下学期八年级</w:t>
      </w:r>
      <w:r>
        <w:rPr>
          <w:rFonts w:ascii="黑体" w:cs="黑体" w:eastAsia="黑体" w:hAnsi="黑体" w:hint="eastAsia"/>
          <w:b/>
          <w:sz w:val="30"/>
        </w:rPr>
        <w:t>道德与法治</w:t>
      </w:r>
      <w:r>
        <w:rPr>
          <w:rFonts w:ascii="黑体" w:cs="黑体" w:eastAsia="黑体" w:hAnsi="黑体" w:hint="eastAsia"/>
          <w:b/>
          <w:sz w:val="30"/>
          <w:lang w:eastAsia="zh-CN"/>
        </w:rPr>
        <w:t>期中测试</w:t>
      </w:r>
    </w:p>
    <w:p>
      <w:pPr>
        <w:pStyle w:val="style0"/>
        <w:jc w:val="center"/>
        <w:textAlignment w:val="center"/>
        <w:rPr>
          <w:rFonts w:ascii="宋体" w:cs="宋体" w:hAnsi="宋体" w:hint="eastAsia"/>
          <w:b w:val="false"/>
          <w:sz w:val="21"/>
          <w:lang w:val="en-US" w:eastAsia="zh-CN"/>
        </w:rPr>
      </w:pPr>
      <w:r>
        <w:rPr>
          <w:rFonts w:ascii="宋体" w:cs="宋体" w:eastAsia="宋体" w:hAnsi="宋体" w:hint="eastAsia"/>
          <w:b w:val="false"/>
          <w:sz w:val="21"/>
        </w:rPr>
        <w:t>考试范围：</w:t>
      </w:r>
      <w:r>
        <w:rPr>
          <w:rFonts w:ascii="宋体" w:cs="宋体" w:hAnsi="宋体" w:hint="eastAsia"/>
          <w:b w:val="false"/>
          <w:sz w:val="21"/>
          <w:lang w:eastAsia="zh-CN"/>
        </w:rPr>
        <w:t>一、二单元</w:t>
      </w:r>
      <w:r>
        <w:rPr>
          <w:rFonts w:ascii="宋体" w:cs="宋体" w:eastAsia="宋体" w:hAnsi="宋体" w:hint="eastAsia"/>
          <w:b w:val="false"/>
          <w:sz w:val="21"/>
        </w:rPr>
        <w:t>；考试时间：</w:t>
      </w:r>
      <w:r>
        <w:rPr>
          <w:rFonts w:ascii="宋体" w:cs="宋体" w:hAnsi="宋体" w:hint="eastAsia"/>
          <w:b w:val="false"/>
          <w:sz w:val="21"/>
          <w:lang w:val="en-US" w:eastAsia="zh-CN"/>
        </w:rPr>
        <w:t>50</w:t>
      </w:r>
      <w:r>
        <w:rPr>
          <w:rFonts w:ascii="宋体" w:cs="宋体" w:eastAsia="宋体" w:hAnsi="宋体" w:hint="eastAsia"/>
          <w:b w:val="false"/>
          <w:sz w:val="21"/>
        </w:rPr>
        <w:t>分钟；</w:t>
      </w:r>
      <w:r>
        <w:rPr>
          <w:rFonts w:ascii="宋体" w:cs="宋体" w:hAnsi="宋体" w:hint="eastAsia"/>
          <w:b w:val="false"/>
          <w:sz w:val="21"/>
          <w:lang w:eastAsia="zh-CN"/>
        </w:rPr>
        <w:t>分数：</w:t>
      </w:r>
      <w:r>
        <w:rPr>
          <w:rFonts w:ascii="宋体" w:cs="宋体" w:hAnsi="宋体" w:hint="eastAsia"/>
          <w:b w:val="false"/>
          <w:sz w:val="21"/>
          <w:lang w:val="en-US" w:eastAsia="zh-CN"/>
        </w:rPr>
        <w:t>50</w:t>
      </w:r>
    </w:p>
    <w:p>
      <w:pPr>
        <w:pStyle w:val="style0"/>
        <w:jc w:val="center"/>
        <w:textAlignment w:val="center"/>
        <w:rPr>
          <w:rFonts w:ascii="宋体" w:cs="宋体" w:hAnsi="宋体" w:hint="eastAsia"/>
          <w:b w:val="false"/>
          <w:sz w:val="21"/>
          <w:lang w:val="en-US" w:eastAsia="zh-CN"/>
        </w:rPr>
      </w:pPr>
      <w:r>
        <w:rPr>
          <w:rFonts w:ascii="宋体" w:cs="宋体" w:eastAsia="宋体" w:hAnsi="宋体" w:hint="eastAsia"/>
          <w:b w:val="false"/>
          <w:sz w:val="21"/>
        </w:rPr>
        <w:t>姓名</w:t>
      </w:r>
      <w:r>
        <w:rPr>
          <w:rFonts w:ascii="宋体" w:cs="宋体" w:hAnsi="宋体" w:hint="eastAsia"/>
          <w:b w:val="false"/>
          <w:sz w:val="21"/>
          <w:lang w:eastAsia="zh-CN"/>
        </w:rPr>
        <w:t>：</w:t>
      </w:r>
      <w:r>
        <w:rPr>
          <w:rFonts w:ascii="宋体" w:cs="宋体" w:eastAsia="宋体" w:hAnsi="宋体" w:hint="eastAsia"/>
          <w:b w:val="false"/>
          <w:sz w:val="21"/>
          <w:lang w:eastAsia="zh-CN"/>
        </w:rPr>
        <w:t>_________</w:t>
      </w:r>
      <w:r>
        <w:rPr>
          <w:rFonts w:ascii="宋体" w:cs="宋体" w:eastAsia="宋体" w:hAnsi="宋体" w:hint="eastAsia"/>
          <w:b w:val="false"/>
          <w:sz w:val="21"/>
        </w:rPr>
        <w:t>班级</w:t>
      </w:r>
      <w:r>
        <w:rPr>
          <w:rFonts w:ascii="宋体" w:cs="宋体" w:hAnsi="宋体" w:hint="eastAsia"/>
          <w:b w:val="false"/>
          <w:sz w:val="21"/>
          <w:lang w:eastAsia="zh-CN"/>
        </w:rPr>
        <w:t>：</w:t>
      </w:r>
      <w:r>
        <w:rPr>
          <w:rFonts w:ascii="宋体" w:cs="宋体" w:eastAsia="宋体" w:hAnsi="宋体" w:hint="eastAsia"/>
          <w:b w:val="false"/>
          <w:sz w:val="21"/>
          <w:lang w:eastAsia="zh-CN"/>
        </w:rPr>
        <w:t>_________</w:t>
      </w:r>
      <w:r>
        <w:rPr>
          <w:rFonts w:ascii="宋体" w:cs="宋体" w:eastAsia="宋体" w:hAnsi="宋体" w:hint="eastAsia"/>
          <w:b w:val="false"/>
          <w:sz w:val="21"/>
        </w:rPr>
        <w:t>考号</w:t>
      </w:r>
      <w:r>
        <w:rPr>
          <w:rFonts w:ascii="宋体" w:cs="宋体" w:hAnsi="宋体" w:hint="eastAsia"/>
          <w:b w:val="false"/>
          <w:sz w:val="21"/>
          <w:lang w:eastAsia="zh-CN"/>
        </w:rPr>
        <w:t>：</w:t>
      </w:r>
      <w:r>
        <w:rPr>
          <w:rFonts w:ascii="宋体" w:cs="宋体" w:eastAsia="宋体" w:hAnsi="宋体" w:hint="eastAsia"/>
          <w:b w:val="false"/>
          <w:sz w:val="21"/>
          <w:lang w:eastAsia="zh-CN"/>
        </w:rPr>
        <w:t>_________</w:t>
      </w:r>
    </w:p>
    <w:p>
      <w:pPr>
        <w:pStyle w:val="style0"/>
        <w:jc w:val="center"/>
        <w:textAlignment w:val="center"/>
        <w:rPr>
          <w:rFonts w:ascii="宋体" w:cs="宋体" w:hAnsi="宋体" w:hint="eastAsia"/>
          <w:b w:val="false"/>
          <w:sz w:val="21"/>
          <w:lang w:val="en-US" w:eastAsia="zh-CN"/>
        </w:rPr>
      </w:pPr>
    </w:p>
    <w:p>
      <w:pPr>
        <w:pStyle w:val="style0"/>
        <w:jc w:val="left"/>
        <w:textAlignment w:val="center"/>
        <w:rPr>
          <w:rFonts w:ascii="宋体" w:cs="宋体" w:eastAsia="宋体" w:hAnsi="宋体" w:hint="eastAsia"/>
          <w:b w:val="false"/>
          <w:sz w:val="21"/>
        </w:rPr>
      </w:pPr>
      <w:r>
        <w:rPr>
          <w:rFonts w:ascii="宋体" w:cs="宋体" w:eastAsia="宋体" w:hAnsi="宋体" w:hint="eastAsia"/>
          <w:b w:val="false"/>
          <w:sz w:val="21"/>
        </w:rPr>
        <w:t>注意事项：</w:t>
      </w:r>
    </w:p>
    <w:p>
      <w:pPr>
        <w:pStyle w:val="style0"/>
        <w:jc w:val="left"/>
        <w:textAlignment w:val="center"/>
        <w:rPr>
          <w:rFonts w:ascii="宋体" w:cs="宋体" w:eastAsia="宋体" w:hAnsi="宋体" w:hint="eastAsia"/>
          <w:b w:val="false"/>
          <w:sz w:val="21"/>
        </w:rPr>
      </w:pPr>
      <w:r>
        <w:rPr>
          <w:rFonts w:ascii="宋体" w:cs="宋体" w:eastAsia="宋体" w:hAnsi="宋体" w:hint="eastAsia"/>
          <w:b w:val="false"/>
          <w:sz w:val="21"/>
        </w:rPr>
        <w:t>1．答题前填写好自己的姓名、班级、考号等信息</w:t>
      </w:r>
    </w:p>
    <w:p>
      <w:pPr>
        <w:pStyle w:val="style0"/>
        <w:jc w:val="left"/>
        <w:textAlignment w:val="center"/>
        <w:rPr>
          <w:rFonts w:ascii="宋体" w:cs="宋体" w:eastAsia="宋体" w:hAnsi="宋体" w:hint="eastAsia"/>
          <w:b w:val="false"/>
          <w:sz w:val="21"/>
        </w:rPr>
      </w:pPr>
      <w:r>
        <w:rPr>
          <w:rFonts w:ascii="宋体" w:cs="宋体" w:eastAsia="宋体" w:hAnsi="宋体" w:hint="eastAsia"/>
          <w:b w:val="false"/>
          <w:sz w:val="21"/>
        </w:rPr>
        <w:t>2．请将答案正确填写在答题卡上</w:t>
      </w:r>
    </w:p>
    <w:p>
      <w:pPr>
        <w:pStyle w:val="style0"/>
        <w:jc w:val="center"/>
        <w:textAlignment w:val="center"/>
        <w:rPr>
          <w:rFonts w:ascii="宋体" w:cs="宋体" w:eastAsia="宋体" w:hAnsi="宋体" w:hint="eastAsia"/>
          <w:b/>
          <w:sz w:val="24"/>
        </w:rPr>
      </w:pPr>
      <w:r>
        <w:rPr>
          <w:rFonts w:ascii="宋体" w:cs="宋体" w:eastAsia="宋体" w:hAnsi="宋体" w:hint="eastAsia"/>
          <w:b/>
          <w:sz w:val="24"/>
        </w:rPr>
        <w:t>第I卷（选择题）</w:t>
      </w:r>
    </w:p>
    <w:p>
      <w:pPr>
        <w:pStyle w:val="style0"/>
        <w:jc w:val="left"/>
        <w:textAlignment w:val="center"/>
        <w:rPr>
          <w:rFonts w:ascii="宋体" w:cs="宋体" w:eastAsia="宋体" w:hAnsi="宋体" w:hint="eastAsia"/>
          <w:b/>
          <w:sz w:val="21"/>
        </w:rPr>
      </w:pPr>
      <w:r>
        <w:rPr>
          <w:rFonts w:ascii="宋体" w:cs="宋体" w:eastAsia="宋体" w:hAnsi="宋体" w:hint="eastAsia"/>
          <w:b/>
          <w:sz w:val="21"/>
        </w:rPr>
        <w:t>一、判断题</w:t>
      </w:r>
      <w:r>
        <w:rPr>
          <w:rFonts w:ascii="宋体" w:cs="宋体" w:hAnsi="宋体" w:hint="eastAsia"/>
          <w:b/>
          <w:sz w:val="21"/>
          <w:lang w:val="en-US" w:eastAsia="zh-CN"/>
        </w:rPr>
        <w:t>(每小题1分，共10分)</w:t>
      </w:r>
    </w:p>
    <w:p>
      <w:pPr>
        <w:pStyle w:val="style0"/>
        <w:spacing w:lineRule="auto" w:line="360"/>
        <w:jc w:val="left"/>
        <w:textAlignment w:val="center"/>
        <w:rPr/>
      </w:pPr>
      <w:r>
        <w:t>1．我国公民有权直接管理国家事务。(     )</w:t>
      </w:r>
    </w:p>
    <w:p>
      <w:pPr>
        <w:pStyle w:val="style0"/>
        <w:spacing w:lineRule="auto" w:line="360"/>
        <w:jc w:val="left"/>
        <w:textAlignment w:val="center"/>
        <w:rPr/>
      </w:pPr>
      <w:r>
        <w:t>2．在我国，一切权力属于人民，人民行使国家权力的机关是全国人民代表大会。(     )</w:t>
      </w:r>
    </w:p>
    <w:p>
      <w:pPr>
        <w:pStyle w:val="style0"/>
        <w:spacing w:lineRule="auto" w:line="360"/>
        <w:jc w:val="left"/>
        <w:textAlignment w:val="center"/>
        <w:rPr/>
      </w:pPr>
      <w:r>
        <w:t>3．宪法规定了我国的国家性质、根本制度、根本任务、公民的基本权利和义务、国家机构的组织及其职权。这说明：宪法规定的内容是最根本、最重要的问题。(     )</w:t>
      </w:r>
    </w:p>
    <w:p>
      <w:pPr>
        <w:pStyle w:val="style0"/>
        <w:spacing w:lineRule="auto" w:line="360"/>
        <w:jc w:val="left"/>
        <w:textAlignment w:val="center"/>
        <w:rPr/>
      </w:pPr>
      <w:r>
        <w:t>4．中学生要自觉学习法律知识，了解法律程序和规定，同时，以法律来指导和约束自己的行为，做到依法办事。(      )</w:t>
      </w:r>
    </w:p>
    <w:p>
      <w:pPr>
        <w:pStyle w:val="style0"/>
        <w:spacing w:lineRule="auto" w:line="360"/>
        <w:jc w:val="left"/>
        <w:textAlignment w:val="center"/>
        <w:rPr/>
      </w:pPr>
      <w:r>
        <w:t>5．维护宪法权威，捍卫宪法尊严是国家公职人员的职责，与未成年人无关。(    )</w:t>
      </w:r>
    </w:p>
    <w:p>
      <w:pPr>
        <w:pStyle w:val="style0"/>
        <w:spacing w:lineRule="auto" w:line="360"/>
        <w:jc w:val="left"/>
        <w:textAlignment w:val="center"/>
        <w:rPr/>
      </w:pPr>
      <w:r>
        <w:t>6．凡是具有中华人民共和国国籍的适龄儿童、少年，不分性别、民族、种族、家庭财产状况、宗教信仰等，依法享有平等接受义务教育的权利。(      )</w:t>
      </w:r>
    </w:p>
    <w:p>
      <w:pPr>
        <w:pStyle w:val="style0"/>
        <w:spacing w:lineRule="auto" w:line="360"/>
        <w:jc w:val="left"/>
        <w:textAlignment w:val="center"/>
        <w:rPr/>
      </w:pPr>
      <w:r>
        <w:t>7．每个人合法的自由和权利都应当受到尊重和保护，但公民在行使自由和权利时，不得损害国家的、社会的、集体的利益和其他公民合法的自由和权利。(      )</w:t>
      </w:r>
    </w:p>
    <w:p>
      <w:pPr>
        <w:pStyle w:val="style0"/>
        <w:spacing w:lineRule="auto" w:line="360"/>
        <w:jc w:val="left"/>
        <w:textAlignment w:val="center"/>
        <w:rPr/>
      </w:pPr>
      <w:r>
        <w:t>8．如果义务观念淡薄，对他人、对社会与国家缺乏担当，不履行自己的法定义务，就会受到宪法的制裁。(    )</w:t>
      </w:r>
    </w:p>
    <w:p>
      <w:pPr>
        <w:pStyle w:val="style0"/>
        <w:spacing w:lineRule="auto" w:line="360"/>
        <w:jc w:val="left"/>
        <w:textAlignment w:val="center"/>
        <w:rPr/>
      </w:pPr>
      <w:r>
        <w:t>9．税收是国家财政收入的主要来源，我国由政府专门机构依法对纳税人强制和无偿征收税款。(      )</w:t>
      </w:r>
    </w:p>
    <w:p>
      <w:pPr>
        <w:pStyle w:val="style0"/>
        <w:spacing w:lineRule="auto" w:line="360"/>
        <w:jc w:val="left"/>
        <w:textAlignment w:val="center"/>
        <w:rPr/>
      </w:pPr>
      <w:r>
        <w:t>10．受教育权利是我自己的权利，我愿意放弃就放弃。(      )</w:t>
      </w:r>
    </w:p>
    <w:p>
      <w:pPr>
        <w:pStyle w:val="style0"/>
        <w:spacing w:lineRule="auto" w:line="360"/>
        <w:jc w:val="left"/>
        <w:textAlignment w:val="center"/>
        <w:rPr>
          <w:rFonts w:ascii="宋体" w:cs="宋体" w:eastAsia="宋体" w:hAnsi="宋体"/>
          <w:b/>
          <w:sz w:val="21"/>
        </w:rPr>
      </w:pPr>
      <w:r>
        <w:rPr>
          <w:rFonts w:ascii="宋体" w:cs="宋体" w:eastAsia="宋体" w:hAnsi="宋体"/>
          <w:b/>
          <w:sz w:val="21"/>
        </w:rPr>
        <w:t>二、单选题</w:t>
      </w:r>
      <w:r>
        <w:rPr>
          <w:rFonts w:ascii="宋体" w:cs="宋体" w:hAnsi="宋体" w:hint="eastAsia"/>
          <w:b/>
          <w:sz w:val="21"/>
          <w:lang w:val="en-US" w:eastAsia="zh-CN"/>
        </w:rPr>
        <w:t>(每小题1分，共20分)</w:t>
      </w:r>
    </w:p>
    <w:p>
      <w:pPr>
        <w:pStyle w:val="style0"/>
        <w:spacing w:lineRule="auto" w:line="360"/>
        <w:jc w:val="left"/>
        <w:textAlignment w:val="center"/>
        <w:rPr/>
      </w:pPr>
      <w:r>
        <w:t>11．在我国，人权的主体非常广泛。下列属于我国人权主体范围的有（</w:t>
      </w:r>
      <w:r>
        <w:rPr>
          <w:rFonts w:ascii="'Times New Roman'" w:cs="'Times New Roman'" w:eastAsia="'Times New Roman'" w:hAnsi="'Times New Roman'"/>
        </w:rPr>
        <w:t>     </w:t>
      </w:r>
      <w:r>
        <w:t>）</w:t>
      </w:r>
    </w:p>
    <w:p>
      <w:pPr>
        <w:pStyle w:val="style0"/>
        <w:spacing w:lineRule="auto" w:line="360"/>
        <w:jc w:val="left"/>
        <w:textAlignment w:val="center"/>
        <w:rPr/>
      </w:pPr>
      <w:r>
        <w:t>①八年级学生李珊珊</w:t>
      </w:r>
      <w:r>
        <w:rPr>
          <w:rFonts w:ascii="'Times New Roman'" w:cs="'Times New Roman'" w:eastAsia="'Times New Roman'" w:hAnsi="'Times New Roman'"/>
        </w:rPr>
        <w:t>       </w:t>
      </w:r>
      <w:r>
        <w:t>②在英国工作的美国人山姆</w:t>
      </w:r>
    </w:p>
    <w:p>
      <w:pPr>
        <w:pStyle w:val="style0"/>
        <w:spacing w:lineRule="auto" w:line="360"/>
        <w:jc w:val="left"/>
        <w:textAlignment w:val="center"/>
        <w:rPr/>
      </w:pPr>
      <w:r>
        <w:t>③已经退休的张奶奶</w:t>
      </w:r>
      <w:r>
        <w:rPr>
          <w:rFonts w:ascii="'Times New Roman'" w:cs="'Times New Roman'" w:eastAsia="'Times New Roman'" w:hAnsi="'Times New Roman'"/>
        </w:rPr>
        <w:t>       </w:t>
      </w:r>
      <w:r>
        <w:t>④在中国留学的法国人贝尔</w:t>
      </w:r>
    </w:p>
    <w:p>
      <w:pPr>
        <w:pStyle w:val="style0"/>
        <w:tabs>
          <w:tab w:val="left" w:leader="none" w:pos="2076"/>
          <w:tab w:val="left" w:leader="none" w:pos="4153"/>
          <w:tab w:val="left" w:leader="none" w:pos="6229"/>
        </w:tabs>
        <w:spacing w:lineRule="auto" w:line="360"/>
        <w:jc w:val="left"/>
        <w:textAlignment w:val="center"/>
        <w:rPr/>
      </w:pPr>
      <w:r>
        <w:t>A．①②③</w:t>
      </w:r>
      <w:r>
        <w:tab/>
      </w:r>
      <w:r>
        <w:t>B．①②④</w:t>
      </w:r>
      <w:r>
        <w:tab/>
      </w:r>
      <w:r>
        <w:t>C．①③④</w:t>
      </w:r>
      <w:r>
        <w:tab/>
      </w:r>
      <w:r>
        <w:t>D．②③④</w:t>
      </w:r>
    </w:p>
    <w:p>
      <w:pPr>
        <w:pStyle w:val="style0"/>
        <w:spacing w:lineRule="auto" w:line="360"/>
        <w:jc w:val="left"/>
        <w:textAlignment w:val="center"/>
        <w:rPr/>
      </w:pPr>
      <w:r>
        <w:t>12．2021年2月25日，全国脱贫攻坚总结表彰大会在北京举行，我国脱贫攻坚战取得了全面胜利。我国大力开展脱贫攻坚行动彰显出我国（</w:t>
      </w:r>
      <w:r>
        <w:rPr>
          <w:rFonts w:ascii="'Times New Roman'" w:cs="'Times New Roman'" w:eastAsia="'Times New Roman'" w:hAnsi="'Times New Roman'"/>
        </w:rPr>
        <w:t>     </w:t>
      </w:r>
      <w:r>
        <w:t>）</w:t>
      </w:r>
    </w:p>
    <w:p>
      <w:pPr>
        <w:pStyle w:val="style0"/>
        <w:tabs>
          <w:tab w:val="left" w:leader="none" w:pos="4153"/>
        </w:tabs>
        <w:spacing w:lineRule="auto" w:line="360"/>
        <w:jc w:val="left"/>
        <w:textAlignment w:val="center"/>
        <w:rPr/>
      </w:pPr>
      <w:r>
        <w:t>A．公民享有广泛的权利</w:t>
      </w:r>
      <w:r>
        <w:tab/>
      </w:r>
      <w:r>
        <w:t>B．社会保障制度非常完善</w:t>
      </w:r>
    </w:p>
    <w:p>
      <w:pPr>
        <w:pStyle w:val="style0"/>
        <w:tabs>
          <w:tab w:val="left" w:leader="none" w:pos="4153"/>
        </w:tabs>
        <w:spacing w:lineRule="auto" w:line="360"/>
        <w:jc w:val="left"/>
        <w:textAlignment w:val="center"/>
        <w:rPr/>
      </w:pPr>
      <w:r>
        <w:t>C．不断调整收入分配结构</w:t>
      </w:r>
      <w:r>
        <w:tab/>
      </w:r>
      <w:r>
        <w:t>D．切实尊重和保障人权</w:t>
      </w:r>
    </w:p>
    <w:p>
      <w:pPr>
        <w:pStyle w:val="style0"/>
        <w:spacing w:lineRule="auto" w:line="360"/>
        <w:jc w:val="left"/>
        <w:textAlignment w:val="center"/>
        <w:rPr/>
      </w:pPr>
      <w:r>
        <w:t>13．民主集中制是我国国家机构组织和活动的重要原则。能体现这一原则的有（</w:t>
      </w:r>
      <w:r>
        <w:rPr>
          <w:rFonts w:ascii="'Times New Roman'" w:cs="'Times New Roman'" w:eastAsia="'Times New Roman'" w:hAnsi="'Times New Roman'"/>
        </w:rPr>
        <w:t>     </w:t>
      </w:r>
      <w:r>
        <w:t>）</w:t>
      </w:r>
    </w:p>
    <w:p>
      <w:pPr>
        <w:pStyle w:val="style0"/>
        <w:spacing w:lineRule="auto" w:line="360"/>
        <w:jc w:val="left"/>
        <w:textAlignment w:val="center"/>
        <w:rPr/>
      </w:pPr>
      <w:r>
        <w:t>①某村召开村民大会，由村民投票选举村委会主任</w:t>
      </w:r>
      <w:r>
        <w:rPr>
          <w:rFonts w:ascii="'Times New Roman'" w:cs="'Times New Roman'" w:eastAsia="'Times New Roman'" w:hAnsi="'Times New Roman'"/>
        </w:rPr>
        <w:t>                  </w:t>
      </w:r>
    </w:p>
    <w:p>
      <w:pPr>
        <w:pStyle w:val="style0"/>
        <w:spacing w:lineRule="auto" w:line="360"/>
        <w:jc w:val="left"/>
        <w:textAlignment w:val="center"/>
        <w:rPr/>
      </w:pPr>
      <w:r>
        <w:t>②某市人民法院依法审判犯罪分子</w:t>
      </w:r>
    </w:p>
    <w:p>
      <w:pPr>
        <w:pStyle w:val="style0"/>
        <w:spacing w:lineRule="auto" w:line="360"/>
        <w:jc w:val="left"/>
        <w:textAlignment w:val="center"/>
        <w:rPr/>
      </w:pPr>
      <w:r>
        <w:t>③某县县长在县人大常委会会议上作局面述职报告</w:t>
      </w:r>
      <w:r>
        <w:rPr>
          <w:rFonts w:ascii="'Times New Roman'" w:cs="'Times New Roman'" w:eastAsia="'Times New Roman'" w:hAnsi="'Times New Roman'"/>
        </w:rPr>
        <w:t>                  </w:t>
      </w:r>
    </w:p>
    <w:p>
      <w:pPr>
        <w:pStyle w:val="style0"/>
        <w:spacing w:lineRule="auto" w:line="360"/>
        <w:jc w:val="left"/>
        <w:textAlignment w:val="center"/>
        <w:rPr/>
      </w:pPr>
      <w:r>
        <w:t>④国务院要求各省政府贯彻落实科学发展观战略</w:t>
      </w:r>
    </w:p>
    <w:p>
      <w:pPr>
        <w:pStyle w:val="style0"/>
        <w:tabs>
          <w:tab w:val="left" w:leader="none" w:pos="2076"/>
          <w:tab w:val="left" w:leader="none" w:pos="4153"/>
          <w:tab w:val="left" w:leader="none" w:pos="6229"/>
        </w:tabs>
        <w:spacing w:lineRule="auto" w:line="360"/>
        <w:jc w:val="left"/>
        <w:textAlignment w:val="center"/>
        <w:rPr/>
      </w:pPr>
      <w:r>
        <w:t>A．①②</w:t>
      </w:r>
      <w:r>
        <w:tab/>
      </w:r>
      <w:r>
        <w:t>B．①③</w:t>
      </w:r>
      <w:r>
        <w:tab/>
      </w:r>
      <w:r>
        <w:t>C．②④</w:t>
      </w:r>
      <w:r>
        <w:tab/>
      </w:r>
      <w:r>
        <w:t>D．③④</w:t>
      </w:r>
    </w:p>
    <w:p>
      <w:pPr>
        <w:pStyle w:val="style0"/>
        <w:spacing w:lineRule="auto" w:line="360"/>
        <w:jc w:val="left"/>
        <w:textAlignment w:val="center"/>
        <w:rPr/>
      </w:pPr>
      <w:r>
        <w:t>14．人民代表大会等国家机构实行民主集中制原则。下列做法体现该原则的是（</w:t>
      </w:r>
      <w:r>
        <w:rPr>
          <w:rFonts w:ascii="'Times New Roman'" w:cs="'Times New Roman'" w:eastAsia="'Times New Roman'" w:hAnsi="'Times New Roman'"/>
        </w:rPr>
        <w:t>     </w:t>
      </w:r>
      <w:r>
        <w:t>）</w:t>
      </w:r>
    </w:p>
    <w:p>
      <w:pPr>
        <w:pStyle w:val="style0"/>
        <w:tabs>
          <w:tab w:val="left" w:leader="none" w:pos="4153"/>
        </w:tabs>
        <w:spacing w:lineRule="auto" w:line="360"/>
        <w:jc w:val="left"/>
        <w:textAlignment w:val="center"/>
        <w:rPr/>
      </w:pPr>
      <w:r>
        <w:t>A．各级人民代表大会代表由选民直接选举产生</w:t>
      </w:r>
      <w:r>
        <w:tab/>
      </w:r>
    </w:p>
    <w:p>
      <w:pPr>
        <w:pStyle w:val="style0"/>
        <w:tabs>
          <w:tab w:val="left" w:leader="none" w:pos="4153"/>
        </w:tabs>
        <w:spacing w:lineRule="auto" w:line="360"/>
        <w:jc w:val="left"/>
        <w:textAlignment w:val="center"/>
        <w:rPr/>
      </w:pPr>
      <w:r>
        <w:t>B．人民代表大会统一行使最高国家权力</w:t>
      </w:r>
    </w:p>
    <w:p>
      <w:pPr>
        <w:pStyle w:val="style0"/>
        <w:tabs>
          <w:tab w:val="left" w:leader="none" w:pos="4153"/>
        </w:tabs>
        <w:spacing w:lineRule="auto" w:line="360"/>
        <w:jc w:val="left"/>
        <w:textAlignment w:val="center"/>
        <w:rPr/>
      </w:pPr>
      <w:r>
        <w:t>C．重大问题的决策由人大常委会负责</w:t>
      </w:r>
      <w:r>
        <w:tab/>
      </w:r>
    </w:p>
    <w:p>
      <w:pPr>
        <w:pStyle w:val="style0"/>
        <w:tabs>
          <w:tab w:val="left" w:leader="none" w:pos="4153"/>
        </w:tabs>
        <w:spacing w:lineRule="auto" w:line="360"/>
        <w:jc w:val="left"/>
        <w:textAlignment w:val="center"/>
        <w:rPr/>
      </w:pPr>
      <w:r>
        <w:t>D．合理划分中央和地方国家机构的职权</w:t>
      </w:r>
    </w:p>
    <w:p>
      <w:pPr>
        <w:pStyle w:val="style0"/>
        <w:spacing w:lineRule="auto" w:line="360"/>
        <w:jc w:val="left"/>
        <w:textAlignment w:val="center"/>
        <w:rPr/>
      </w:pPr>
      <w:r>
        <w:t>15．在我国，宪法的制定遵循特定的制宪程序。宪法的修改必须由全国人民代表大会常务委员会或者五分之一以上的全国人民代表大会代表提议，并由全国人民代表大会以全体代表的三分之二以上的多数通过。严格的制定和修改宪法程序（</w:t>
      </w:r>
      <w:r>
        <w:rPr>
          <w:rFonts w:ascii="'Times New Roman'" w:cs="'Times New Roman'" w:eastAsia="'Times New Roman'" w:hAnsi="'Times New Roman'"/>
        </w:rPr>
        <w:t>     </w:t>
      </w:r>
      <w:r>
        <w:t>）</w:t>
      </w:r>
    </w:p>
    <w:p>
      <w:pPr>
        <w:pStyle w:val="style0"/>
        <w:spacing w:lineRule="auto" w:line="360"/>
        <w:jc w:val="left"/>
        <w:textAlignment w:val="center"/>
        <w:rPr/>
      </w:pPr>
      <w:r>
        <w:t>①有利于保障宪法的长期稳定性</w:t>
      </w:r>
      <w:r>
        <w:rPr>
          <w:rFonts w:ascii="'Times New Roman'" w:cs="'Times New Roman'" w:eastAsia="'Times New Roman'" w:hAnsi="'Times New Roman'"/>
        </w:rPr>
        <w:t>       </w:t>
      </w:r>
      <w:r>
        <w:t>②有利于国家长治久安和社会健康发展</w:t>
      </w:r>
    </w:p>
    <w:p>
      <w:pPr>
        <w:pStyle w:val="style0"/>
        <w:spacing w:lineRule="auto" w:line="360"/>
        <w:jc w:val="left"/>
        <w:textAlignment w:val="center"/>
        <w:rPr/>
      </w:pPr>
      <w:r>
        <w:t>③使得宪法内容更具广泛的民意基础</w:t>
      </w:r>
      <w:r>
        <w:rPr>
          <w:rFonts w:ascii="'Times New Roman'" w:cs="'Times New Roman'" w:eastAsia="'Times New Roman'" w:hAnsi="'Times New Roman'"/>
        </w:rPr>
        <w:t>       </w:t>
      </w:r>
      <w:r>
        <w:t>④表明国家机构依据宪法行使权力</w:t>
      </w:r>
    </w:p>
    <w:p>
      <w:pPr>
        <w:pStyle w:val="style0"/>
        <w:tabs>
          <w:tab w:val="left" w:leader="none" w:pos="2076"/>
          <w:tab w:val="left" w:leader="none" w:pos="4153"/>
          <w:tab w:val="left" w:leader="none" w:pos="6229"/>
        </w:tabs>
        <w:spacing w:lineRule="auto" w:line="360"/>
        <w:jc w:val="left"/>
        <w:textAlignment w:val="center"/>
        <w:rPr/>
      </w:pPr>
      <w:r>
        <w:t>A．①②④</w:t>
      </w:r>
      <w:r>
        <w:tab/>
      </w:r>
      <w:r>
        <w:t>B．①②③</w:t>
      </w:r>
      <w:r>
        <w:tab/>
      </w:r>
      <w:r>
        <w:t>C．②③④</w:t>
      </w:r>
      <w:r>
        <w:tab/>
      </w:r>
      <w:r>
        <w:t>D．①③④</w:t>
      </w:r>
    </w:p>
    <w:p>
      <w:pPr>
        <w:pStyle w:val="style0"/>
        <w:spacing w:lineRule="auto" w:line="360"/>
        <w:jc w:val="left"/>
        <w:textAlignment w:val="center"/>
        <w:rPr/>
      </w:pPr>
      <w:r>
        <w:t>16．2021年11月29日全国“宪法宣传周”启动仪式在京举行，这是我国第四次开展“宪法宣传周”。活动主题为“以习近平法治思想为指引坚定不移走中国特色社会主义法治道路”。这一活动的开展对公民来说可以（</w:t>
      </w:r>
      <w:r>
        <w:rPr>
          <w:rFonts w:ascii="'Times New Roman'" w:cs="'Times New Roman'" w:eastAsia="'Times New Roman'" w:hAnsi="'Times New Roman'"/>
        </w:rPr>
        <w:t>     </w:t>
      </w:r>
      <w:r>
        <w:t>）</w:t>
      </w:r>
    </w:p>
    <w:p>
      <w:pPr>
        <w:pStyle w:val="style0"/>
        <w:spacing w:lineRule="auto" w:line="360"/>
        <w:jc w:val="left"/>
        <w:textAlignment w:val="center"/>
        <w:rPr/>
      </w:pPr>
      <w:r>
        <w:t>①让公民了解宪法，行使行政权</w:t>
      </w:r>
      <w:r>
        <w:rPr>
          <w:rFonts w:ascii="'Times New Roman'" w:cs="'Times New Roman'" w:eastAsia="'Times New Roman'" w:hAnsi="'Times New Roman'"/>
        </w:rPr>
        <w:t>                  </w:t>
      </w:r>
      <w:r>
        <w:t>②提高公民法律素养，践行宪法</w:t>
      </w:r>
    </w:p>
    <w:p>
      <w:pPr>
        <w:pStyle w:val="style0"/>
        <w:spacing w:lineRule="auto" w:line="360"/>
        <w:jc w:val="left"/>
        <w:textAlignment w:val="center"/>
        <w:rPr/>
      </w:pPr>
      <w:r>
        <w:t>③促进宪法实施，推进依宪执政</w:t>
      </w:r>
      <w:r>
        <w:rPr>
          <w:rFonts w:ascii="'Times New Roman'" w:cs="'Times New Roman'" w:eastAsia="'Times New Roman'" w:hAnsi="'Times New Roman'"/>
        </w:rPr>
        <w:t>                  </w:t>
      </w:r>
      <w:r>
        <w:t>④了解宪法知识，弘扬法治精神</w:t>
      </w:r>
    </w:p>
    <w:p>
      <w:pPr>
        <w:pStyle w:val="style0"/>
        <w:tabs>
          <w:tab w:val="left" w:leader="none" w:pos="2076"/>
          <w:tab w:val="left" w:leader="none" w:pos="4153"/>
          <w:tab w:val="left" w:leader="none" w:pos="6229"/>
        </w:tabs>
        <w:spacing w:lineRule="auto" w:line="360"/>
        <w:jc w:val="left"/>
        <w:textAlignment w:val="center"/>
        <w:rPr/>
      </w:pPr>
      <w:r>
        <w:t>A．①②③</w:t>
      </w:r>
      <w:r>
        <w:tab/>
      </w:r>
      <w:r>
        <w:t>B．①②④</w:t>
      </w:r>
      <w:r>
        <w:tab/>
      </w:r>
      <w:r>
        <w:t>C．②③④</w:t>
      </w:r>
      <w:r>
        <w:tab/>
      </w:r>
      <w:r>
        <w:t>D．②④</w:t>
      </w:r>
    </w:p>
    <w:p>
      <w:pPr>
        <w:pStyle w:val="style0"/>
        <w:spacing w:lineRule="auto" w:line="360"/>
        <w:jc w:val="left"/>
        <w:textAlignment w:val="center"/>
        <w:rPr/>
      </w:pPr>
      <w:r>
        <w:t>17．2021年1月20日，全国人大常委会听取了 2020年备案审查工作报告。报告显示，有些地方立法规定民族学校用民族语言教学，全国人大常委会法工委审查后认为，前述规定与宪法关于国家推广全国通用普通话的规定不一致，已要求制定机关修改。推进合宪性审查的目的是（</w:t>
      </w:r>
      <w:r>
        <w:rPr>
          <w:rFonts w:ascii="'Times New Roman'" w:cs="'Times New Roman'" w:eastAsia="'Times New Roman'" w:hAnsi="'Times New Roman'"/>
        </w:rPr>
        <w:t>     </w:t>
      </w:r>
      <w:r>
        <w:t>）</w:t>
      </w:r>
    </w:p>
    <w:p>
      <w:pPr>
        <w:pStyle w:val="style0"/>
        <w:spacing w:lineRule="auto" w:line="360"/>
        <w:jc w:val="left"/>
        <w:textAlignment w:val="center"/>
        <w:rPr/>
      </w:pPr>
      <w:r>
        <w:t>A．加强宪法实施和监督，完善宪法监督制度</w:t>
      </w:r>
    </w:p>
    <w:p>
      <w:pPr>
        <w:pStyle w:val="style0"/>
        <w:spacing w:lineRule="auto" w:line="360"/>
        <w:jc w:val="left"/>
        <w:textAlignment w:val="center"/>
        <w:rPr/>
      </w:pPr>
      <w:r>
        <w:t>B．加强宪法实施和监督，维护宪法权威</w:t>
      </w:r>
    </w:p>
    <w:p>
      <w:pPr>
        <w:pStyle w:val="style0"/>
        <w:spacing w:lineRule="auto" w:line="360"/>
        <w:jc w:val="left"/>
        <w:textAlignment w:val="center"/>
        <w:rPr/>
      </w:pPr>
      <w:r>
        <w:t>C．审查国家机关危险行为，保护公民监督权</w:t>
      </w:r>
    </w:p>
    <w:p>
      <w:pPr>
        <w:pStyle w:val="style0"/>
        <w:spacing w:lineRule="auto" w:line="360"/>
        <w:jc w:val="left"/>
        <w:textAlignment w:val="center"/>
        <w:rPr/>
      </w:pPr>
      <w:r>
        <w:t>D．健全公权力监督制度，从根本上消除腐败</w:t>
      </w:r>
    </w:p>
    <w:p>
      <w:pPr>
        <w:pStyle w:val="style0"/>
        <w:spacing w:lineRule="auto" w:line="360"/>
        <w:jc w:val="left"/>
        <w:textAlignment w:val="center"/>
        <w:rPr/>
      </w:pPr>
      <w:r>
        <w:t>18．在中国特色社会主义新时代,要深刻认识宪法在党和国家事业中的重大作用,切实弘扬宪法精神,增强宪法意识,加强宪法实施和监督,努力把监督宪法实施工作提高到新的水平。宪法规定有权行使监督宪法实施的机关是（</w:t>
      </w:r>
      <w:r>
        <w:rPr>
          <w:rFonts w:ascii="'Times New Roman'" w:cs="'Times New Roman'" w:eastAsia="'Times New Roman'" w:hAnsi="'Times New Roman'"/>
        </w:rPr>
        <w:t>     </w:t>
      </w:r>
      <w:r>
        <w:t>）</w:t>
      </w:r>
    </w:p>
    <w:p>
      <w:pPr>
        <w:pStyle w:val="style0"/>
        <w:tabs>
          <w:tab w:val="left" w:leader="none" w:pos="4153"/>
        </w:tabs>
        <w:spacing w:lineRule="auto" w:line="360"/>
        <w:jc w:val="left"/>
        <w:textAlignment w:val="center"/>
        <w:rPr/>
      </w:pPr>
      <w:r>
        <w:t>A．中国共产党中央委员会</w:t>
      </w:r>
      <w:r>
        <w:tab/>
      </w:r>
      <w:r>
        <w:t>B．全国人大常委会</w:t>
      </w:r>
    </w:p>
    <w:p>
      <w:pPr>
        <w:pStyle w:val="style0"/>
        <w:tabs>
          <w:tab w:val="left" w:leader="none" w:pos="4153"/>
        </w:tabs>
        <w:spacing w:lineRule="auto" w:line="360"/>
        <w:jc w:val="left"/>
        <w:textAlignment w:val="center"/>
        <w:rPr/>
      </w:pPr>
      <w:r>
        <w:t>C．全国人民代表大会及其常委会</w:t>
      </w:r>
      <w:r>
        <w:tab/>
      </w:r>
      <w:r>
        <w:t>D．地方各级人民代表大会</w:t>
      </w:r>
    </w:p>
    <w:p>
      <w:pPr>
        <w:pStyle w:val="style0"/>
        <w:spacing w:lineRule="auto" w:line="360"/>
        <w:jc w:val="left"/>
        <w:textAlignment w:val="center"/>
        <w:rPr/>
      </w:pPr>
      <w:r>
        <w:t>19．2020年1月15日，涉及聊城某学校校园欺凌视频在网上传播。经调查，网络视频中涉事人员均为某城镇中学初一的学生，在1月8日晚放学后，因琐事纠纷，先后有4名学生在学校宿舍受到田某某等6名学生的侮辱和殴打。上述校园欺凌行为侵犯了被欺负学生的（</w:t>
      </w:r>
      <w:r>
        <w:rPr>
          <w:rFonts w:ascii="'Times New Roman'" w:cs="'Times New Roman'" w:eastAsia="'Times New Roman'" w:hAnsi="'Times New Roman'"/>
        </w:rPr>
        <w:t>     </w:t>
      </w:r>
      <w:r>
        <w:t>）</w:t>
      </w:r>
    </w:p>
    <w:p>
      <w:pPr>
        <w:pStyle w:val="style0"/>
        <w:spacing w:lineRule="auto" w:line="360"/>
        <w:jc w:val="left"/>
        <w:textAlignment w:val="center"/>
        <w:rPr/>
      </w:pPr>
      <w:r>
        <w:t>①受教育权</w:t>
      </w:r>
      <w:r>
        <w:rPr>
          <w:rFonts w:ascii="'Times New Roman'" w:cs="'Times New Roman'" w:eastAsia="'Times New Roman'" w:hAnsi="'Times New Roman'"/>
        </w:rPr>
        <w:t>   </w:t>
      </w:r>
      <w:r>
        <w:t>②人身自由权</w:t>
      </w:r>
      <w:r>
        <w:rPr>
          <w:rFonts w:ascii="'Times New Roman'" w:cs="'Times New Roman'" w:eastAsia="'Times New Roman'" w:hAnsi="'Times New Roman'"/>
        </w:rPr>
        <w:t>   </w:t>
      </w:r>
      <w:r>
        <w:t>③生命健康权</w:t>
      </w:r>
      <w:r>
        <w:rPr>
          <w:rFonts w:ascii="'Times New Roman'" w:cs="'Times New Roman'" w:eastAsia="'Times New Roman'" w:hAnsi="'Times New Roman'"/>
        </w:rPr>
        <w:t>   </w:t>
      </w:r>
      <w:r>
        <w:t>④人格尊严权</w:t>
      </w:r>
    </w:p>
    <w:p>
      <w:pPr>
        <w:pStyle w:val="style0"/>
        <w:tabs>
          <w:tab w:val="left" w:leader="none" w:pos="2076"/>
          <w:tab w:val="left" w:leader="none" w:pos="4153"/>
          <w:tab w:val="left" w:leader="none" w:pos="6229"/>
        </w:tabs>
        <w:spacing w:lineRule="auto" w:line="360"/>
        <w:jc w:val="left"/>
        <w:textAlignment w:val="center"/>
        <w:rPr/>
      </w:pPr>
      <w:r>
        <w:t>A．①②</w:t>
      </w:r>
      <w:r>
        <w:tab/>
      </w:r>
      <w:r>
        <w:t>B．①④</w:t>
      </w:r>
      <w:r>
        <w:tab/>
      </w:r>
      <w:r>
        <w:t>C．②③</w:t>
      </w:r>
      <w:r>
        <w:tab/>
      </w:r>
      <w:r>
        <w:t>D．③④</w:t>
      </w:r>
    </w:p>
    <w:p>
      <w:pPr>
        <w:pStyle w:val="style0"/>
        <w:spacing w:lineRule="auto" w:line="360"/>
        <w:jc w:val="left"/>
        <w:textAlignment w:val="center"/>
        <w:rPr/>
      </w:pPr>
      <w:r>
        <w:t>20．2021年3月1日起，《中华人民共和国刑法修正案十一》施行，“冒名顶替罪”首次入刑。其中明确：盗用、冒用他人身份，顶替他人取得的高等学历教育人学资格、公务员录用资格、就业安置待遇的，处三年以下有期徒刑、拘役或者管制，并处罚金。组织、指使他人实施前款行为的，依照前款的规定从重处罚。冒名顶替入学的行为侵犯了公民的（</w:t>
      </w:r>
      <w:r>
        <w:rPr>
          <w:rFonts w:ascii="'Times New Roman'" w:cs="'Times New Roman'" w:eastAsia="'Times New Roman'" w:hAnsi="'Times New Roman'"/>
        </w:rPr>
        <w:t>     </w:t>
      </w:r>
      <w:r>
        <w:t>）</w:t>
      </w:r>
    </w:p>
    <w:p>
      <w:pPr>
        <w:pStyle w:val="style0"/>
        <w:tabs>
          <w:tab w:val="left" w:leader="none" w:pos="2076"/>
          <w:tab w:val="left" w:leader="none" w:pos="4153"/>
          <w:tab w:val="left" w:leader="none" w:pos="6229"/>
        </w:tabs>
        <w:spacing w:lineRule="auto" w:line="360"/>
        <w:jc w:val="left"/>
        <w:textAlignment w:val="center"/>
        <w:rPr/>
      </w:pPr>
      <w:r>
        <w:t>A．隐私权、平等权</w:t>
      </w:r>
      <w:r>
        <w:tab/>
      </w:r>
      <w:r>
        <w:t>B．名誉权、受教育权</w:t>
      </w:r>
      <w:r>
        <w:tab/>
      </w:r>
    </w:p>
    <w:p>
      <w:pPr>
        <w:pStyle w:val="style0"/>
        <w:tabs>
          <w:tab w:val="left" w:leader="none" w:pos="2076"/>
          <w:tab w:val="left" w:leader="none" w:pos="4153"/>
          <w:tab w:val="left" w:leader="none" w:pos="6229"/>
        </w:tabs>
        <w:spacing w:lineRule="auto" w:line="360"/>
        <w:jc w:val="left"/>
        <w:textAlignment w:val="center"/>
        <w:rPr/>
      </w:pPr>
      <w:r>
        <w:t>C．姓名权、受教育权</w:t>
      </w:r>
      <w:r>
        <w:tab/>
      </w:r>
      <w:r>
        <w:t>D．姓名权、文化权利</w:t>
      </w:r>
    </w:p>
    <w:p>
      <w:pPr>
        <w:pStyle w:val="style0"/>
        <w:spacing w:lineRule="auto" w:line="360"/>
        <w:jc w:val="left"/>
        <w:textAlignment w:val="center"/>
        <w:rPr/>
      </w:pPr>
      <w:r>
        <w:t>21．公民权利如果受到损害，要懂得依照法定程序进行维护。维护权利的方式包括和解、调节、仲裁和诉讼等。下列对这些维权方式认识不正确的是（</w:t>
      </w:r>
      <w:r>
        <w:rPr>
          <w:rFonts w:ascii="'Times New Roman'" w:cs="'Times New Roman'" w:eastAsia="'Times New Roman'" w:hAnsi="'Times New Roman'"/>
        </w:rPr>
        <w:t>     </w:t>
      </w:r>
      <w:r>
        <w:t>）</w:t>
      </w:r>
    </w:p>
    <w:p>
      <w:pPr>
        <w:pStyle w:val="style0"/>
        <w:spacing w:lineRule="auto" w:line="360"/>
        <w:jc w:val="left"/>
        <w:textAlignment w:val="center"/>
        <w:rPr/>
      </w:pPr>
      <w:r>
        <w:t>A．日常生活中大量的权益争议是通过和解解决的</w:t>
      </w:r>
    </w:p>
    <w:p>
      <w:pPr>
        <w:pStyle w:val="style0"/>
        <w:spacing w:lineRule="auto" w:line="360"/>
        <w:jc w:val="left"/>
        <w:textAlignment w:val="center"/>
        <w:rPr/>
      </w:pPr>
      <w:r>
        <w:t>B．调解以国家法律和政策以及社会公德为依据</w:t>
      </w:r>
    </w:p>
    <w:p>
      <w:pPr>
        <w:pStyle w:val="style0"/>
        <w:spacing w:lineRule="auto" w:line="360"/>
        <w:jc w:val="left"/>
        <w:textAlignment w:val="center"/>
        <w:rPr/>
      </w:pPr>
      <w:r>
        <w:t>C．公民与其他个人或组织之间发生合同纠纷，可以申请仲裁</w:t>
      </w:r>
    </w:p>
    <w:p>
      <w:pPr>
        <w:pStyle w:val="style0"/>
        <w:spacing w:lineRule="auto" w:line="360"/>
        <w:jc w:val="left"/>
        <w:textAlignment w:val="center"/>
        <w:rPr/>
      </w:pPr>
      <w:r>
        <w:t>D．公民可以通过诉讼向人民检察院起诉，依法维权</w:t>
      </w:r>
    </w:p>
    <w:p>
      <w:pPr>
        <w:pStyle w:val="style0"/>
        <w:spacing w:lineRule="auto" w:line="360"/>
        <w:jc w:val="left"/>
        <w:textAlignment w:val="center"/>
        <w:rPr/>
      </w:pPr>
      <w:r>
        <w:t>22．南宁市民张某在某公司认真工作，但公司负责人以张某要辞职为理由，拒绝支付最后一个月的工资。张某和公司负责人交涉无果后一纸诉状将公司告上法庭，遂拿回应属于自己的工资。以上案例中，张某有效维权的方式是（</w:t>
      </w:r>
      <w:r>
        <w:rPr>
          <w:rFonts w:ascii="'Times New Roman'" w:cs="'Times New Roman'" w:eastAsia="'Times New Roman'" w:hAnsi="'Times New Roman'"/>
        </w:rPr>
        <w:t>     </w:t>
      </w:r>
      <w:r>
        <w:t>）</w:t>
      </w:r>
    </w:p>
    <w:p>
      <w:pPr>
        <w:pStyle w:val="style0"/>
        <w:tabs>
          <w:tab w:val="left" w:leader="none" w:pos="2076"/>
          <w:tab w:val="left" w:leader="none" w:pos="4153"/>
          <w:tab w:val="left" w:leader="none" w:pos="6229"/>
        </w:tabs>
        <w:spacing w:lineRule="auto" w:line="360"/>
        <w:jc w:val="left"/>
        <w:textAlignment w:val="center"/>
        <w:rPr/>
      </w:pPr>
      <w:r>
        <w:t>A．和解</w:t>
      </w:r>
      <w:r>
        <w:tab/>
      </w:r>
      <w:r>
        <w:t>B．调解</w:t>
      </w:r>
      <w:r>
        <w:tab/>
      </w:r>
      <w:r>
        <w:t>C．仲裁</w:t>
      </w:r>
      <w:r>
        <w:tab/>
      </w:r>
      <w:r>
        <w:t>D．诉讼</w:t>
      </w:r>
    </w:p>
    <w:p>
      <w:pPr>
        <w:pStyle w:val="style0"/>
        <w:spacing w:lineRule="auto" w:line="360"/>
        <w:jc w:val="left"/>
        <w:textAlignment w:val="center"/>
        <w:rPr/>
      </w:pPr>
      <w:r>
        <w:t>23．依法履行义务，不仅关乎我们个人的尊严与家庭的幸福，而且关乎社会的进步与国家的发展。下列行为属于公民履行法定义务的是（</w:t>
      </w:r>
      <w:r>
        <w:rPr>
          <w:rFonts w:ascii="'Times New Roman'" w:cs="'Times New Roman'" w:eastAsia="'Times New Roman'" w:hAnsi="'Times New Roman'"/>
        </w:rPr>
        <w:t>     </w:t>
      </w:r>
      <w:r>
        <w:t>）</w:t>
      </w:r>
    </w:p>
    <w:p>
      <w:pPr>
        <w:pStyle w:val="style0"/>
        <w:spacing w:lineRule="auto" w:line="360"/>
        <w:jc w:val="left"/>
        <w:textAlignment w:val="center"/>
        <w:rPr/>
      </w:pPr>
      <w:r>
        <w:t>①小刘遵守公共秩序，尊重社会公德</w:t>
      </w:r>
      <w:r>
        <w:rPr>
          <w:rFonts w:ascii="'Times New Roman'" w:cs="'Times New Roman'" w:eastAsia="'Times New Roman'" w:hAnsi="'Times New Roman'"/>
        </w:rPr>
        <w:t>             </w:t>
      </w:r>
      <w:r>
        <w:t>②小张积极参加民兵组织</w:t>
      </w:r>
    </w:p>
    <w:p>
      <w:pPr>
        <w:pStyle w:val="style0"/>
        <w:spacing w:lineRule="auto" w:line="360"/>
        <w:jc w:val="left"/>
        <w:textAlignment w:val="center"/>
        <w:rPr/>
      </w:pPr>
      <w:r>
        <w:t>③小梁每月按国家要求缴纳税款</w:t>
      </w:r>
      <w:r>
        <w:rPr>
          <w:rFonts w:ascii="'Times New Roman'" w:cs="'Times New Roman'" w:eastAsia="'Times New Roman'" w:hAnsi="'Times New Roman'"/>
        </w:rPr>
        <w:t>                    </w:t>
      </w:r>
      <w:r>
        <w:t>④小明对国家工作人员的违法失职行为向有关部门举报</w:t>
      </w:r>
    </w:p>
    <w:p>
      <w:pPr>
        <w:pStyle w:val="style0"/>
        <w:tabs>
          <w:tab w:val="left" w:leader="none" w:pos="2076"/>
          <w:tab w:val="left" w:leader="none" w:pos="4153"/>
          <w:tab w:val="left" w:leader="none" w:pos="6229"/>
        </w:tabs>
        <w:spacing w:lineRule="auto" w:line="360"/>
        <w:jc w:val="left"/>
        <w:textAlignment w:val="center"/>
        <w:rPr/>
      </w:pPr>
      <w:r>
        <w:t>A．①②③</w:t>
      </w:r>
      <w:r>
        <w:tab/>
      </w:r>
      <w:r>
        <w:t>B．①②④</w:t>
      </w:r>
      <w:r>
        <w:tab/>
      </w:r>
      <w:r>
        <w:t>C．①③④</w:t>
      </w:r>
      <w:r>
        <w:tab/>
      </w:r>
      <w:r>
        <w:t>D．②③④</w:t>
      </w:r>
    </w:p>
    <w:p>
      <w:pPr>
        <w:pStyle w:val="style0"/>
        <w:spacing w:lineRule="auto" w:line="360"/>
        <w:jc w:val="left"/>
        <w:textAlignment w:val="center"/>
        <w:rPr/>
      </w:pPr>
      <w:r>
        <w:t>24．“你不扛枪我不扛枪，谁保卫咱妈妈谁来保卫她……你不站岗我不站岗，谁保卫咱祖国谁来保卫家。”下列对歌词的理解正确的是（</w:t>
      </w:r>
      <w:r>
        <w:rPr>
          <w:rFonts w:ascii="'Times New Roman'" w:cs="'Times New Roman'" w:eastAsia="'Times New Roman'" w:hAnsi="'Times New Roman'"/>
        </w:rPr>
        <w:t>     </w:t>
      </w:r>
      <w:r>
        <w:t>）</w:t>
      </w:r>
    </w:p>
    <w:p>
      <w:pPr>
        <w:pStyle w:val="style0"/>
        <w:spacing w:lineRule="auto" w:line="360"/>
        <w:jc w:val="left"/>
        <w:textAlignment w:val="center"/>
        <w:rPr/>
      </w:pPr>
      <w:r>
        <w:t>①公民有依法服兵役的权利</w:t>
      </w:r>
    </w:p>
    <w:p>
      <w:pPr>
        <w:pStyle w:val="style0"/>
        <w:spacing w:lineRule="auto" w:line="360"/>
        <w:jc w:val="left"/>
        <w:textAlignment w:val="center"/>
        <w:rPr/>
      </w:pPr>
      <w:r>
        <w:t>②只有去当兵才是公民真正爱国的表现</w:t>
      </w:r>
    </w:p>
    <w:p>
      <w:pPr>
        <w:pStyle w:val="style0"/>
        <w:spacing w:lineRule="auto" w:line="360"/>
        <w:jc w:val="left"/>
        <w:textAlignment w:val="center"/>
        <w:rPr/>
      </w:pPr>
      <w:r>
        <w:t>③依法履行服兵役义务体现了公民对国家的责任</w:t>
      </w:r>
    </w:p>
    <w:p>
      <w:pPr>
        <w:pStyle w:val="style0"/>
        <w:spacing w:lineRule="auto" w:line="360"/>
        <w:jc w:val="left"/>
        <w:textAlignment w:val="center"/>
        <w:rPr/>
      </w:pPr>
      <w:r>
        <w:t>④公民只有忠实履行服兵役的义务，才能维护国家安全，更好地保障公民的权利</w:t>
      </w:r>
    </w:p>
    <w:p>
      <w:pPr>
        <w:pStyle w:val="style0"/>
        <w:tabs>
          <w:tab w:val="left" w:leader="none" w:pos="2076"/>
          <w:tab w:val="left" w:leader="none" w:pos="4153"/>
          <w:tab w:val="left" w:leader="none" w:pos="6229"/>
        </w:tabs>
        <w:spacing w:lineRule="auto" w:line="360"/>
        <w:jc w:val="left"/>
        <w:textAlignment w:val="center"/>
        <w:rPr/>
      </w:pPr>
      <w:r>
        <w:t>A．①②</w:t>
      </w:r>
      <w:r>
        <w:tab/>
      </w:r>
      <w:r>
        <w:t>B．②④</w:t>
      </w:r>
      <w:r>
        <w:tab/>
      </w:r>
      <w:r>
        <w:t>C．①③</w:t>
      </w:r>
      <w:r>
        <w:tab/>
      </w:r>
      <w:r>
        <w:t>D．③④</w:t>
      </w:r>
    </w:p>
    <w:p>
      <w:pPr>
        <w:pStyle w:val="style0"/>
        <w:spacing w:lineRule="auto" w:line="360"/>
        <w:jc w:val="left"/>
        <w:textAlignment w:val="center"/>
        <w:rPr/>
      </w:pPr>
      <w:r>
        <w:t>25．“抵制新疆棉花”事件，众怒难消。继H&amp;M之后，耐克、阿迪达斯等也被“揪”出曾抵制新疆棉花。央视评论,一旦触碰中国底线，就谈不上耐克，而是必被攻克！原则问题不容挑战，核心关切必须直面。中国棉花很软，中国人很硬，绝不放任无良企业乱“弹”！面对这一事件,国人的态度体现了我国公民在履行哪一法定义务（</w:t>
      </w:r>
      <w:r>
        <w:rPr>
          <w:rFonts w:ascii="'Times New Roman'" w:cs="'Times New Roman'" w:eastAsia="'Times New Roman'" w:hAnsi="'Times New Roman'"/>
        </w:rPr>
        <w:t>     </w:t>
      </w:r>
      <w:r>
        <w:t>）</w:t>
      </w:r>
    </w:p>
    <w:p>
      <w:pPr>
        <w:pStyle w:val="style0"/>
        <w:tabs>
          <w:tab w:val="left" w:leader="none" w:pos="4153"/>
        </w:tabs>
        <w:spacing w:lineRule="auto" w:line="360"/>
        <w:jc w:val="left"/>
        <w:textAlignment w:val="center"/>
        <w:rPr/>
      </w:pPr>
      <w:r>
        <w:t>A．依法服兵役</w:t>
      </w:r>
      <w:r>
        <w:tab/>
      </w:r>
      <w:r>
        <w:t>B．爱护公共财产</w:t>
      </w:r>
    </w:p>
    <w:p>
      <w:pPr>
        <w:pStyle w:val="style0"/>
        <w:tabs>
          <w:tab w:val="left" w:leader="none" w:pos="4153"/>
        </w:tabs>
        <w:spacing w:lineRule="auto" w:line="360"/>
        <w:jc w:val="left"/>
        <w:textAlignment w:val="center"/>
        <w:rPr/>
      </w:pPr>
      <w:r>
        <w:t>C．维护国家利益</w:t>
      </w:r>
      <w:r>
        <w:tab/>
      </w:r>
      <w:r>
        <w:t>D．遵守公共秩序</w:t>
      </w:r>
    </w:p>
    <w:p>
      <w:pPr>
        <w:pStyle w:val="style0"/>
        <w:spacing w:lineRule="auto" w:line="360"/>
        <w:jc w:val="left"/>
        <w:textAlignment w:val="center"/>
        <w:rPr/>
      </w:pPr>
      <w:r>
        <w:t>26．刚出生时，我们便享有法律规定的人身权利；从儿童到少年，我们享有和履行接受义务教育的权利和义务；达到法定年龄，我们要履行服兵役的义务；在离世前，还可依法立下遗嘱，将自己的合法财产转移给别人。这体现了（</w:t>
      </w:r>
      <w:r>
        <w:rPr>
          <w:rFonts w:ascii="'Times New Roman'" w:cs="'Times New Roman'" w:eastAsia="'Times New Roman'" w:hAnsi="'Times New Roman'"/>
        </w:rPr>
        <w:t>     </w:t>
      </w:r>
      <w:r>
        <w:t>）</w:t>
      </w:r>
    </w:p>
    <w:p>
      <w:pPr>
        <w:pStyle w:val="style0"/>
        <w:spacing w:lineRule="auto" w:line="360"/>
        <w:jc w:val="left"/>
        <w:textAlignment w:val="center"/>
        <w:rPr/>
      </w:pPr>
      <w:r>
        <w:t>①法律保障人们的所有权益</w:t>
      </w:r>
    </w:p>
    <w:p>
      <w:pPr>
        <w:pStyle w:val="style0"/>
        <w:spacing w:lineRule="auto" w:line="360"/>
        <w:jc w:val="left"/>
        <w:textAlignment w:val="center"/>
        <w:rPr/>
      </w:pPr>
      <w:r>
        <w:t>②我们一生都享有法律规定的各项权利</w:t>
      </w:r>
    </w:p>
    <w:p>
      <w:pPr>
        <w:pStyle w:val="style0"/>
        <w:spacing w:lineRule="auto" w:line="360"/>
        <w:jc w:val="left"/>
        <w:textAlignment w:val="center"/>
        <w:rPr/>
      </w:pPr>
      <w:r>
        <w:t>③我们必须履行法律规定的各项义务</w:t>
      </w:r>
    </w:p>
    <w:p>
      <w:pPr>
        <w:pStyle w:val="style0"/>
        <w:spacing w:lineRule="auto" w:line="360"/>
        <w:jc w:val="left"/>
        <w:textAlignment w:val="center"/>
        <w:rPr/>
      </w:pPr>
      <w:r>
        <w:t>④法律规定的权利和义务为我们每个人提供了自由生存和发展的空间</w:t>
      </w:r>
    </w:p>
    <w:p>
      <w:pPr>
        <w:pStyle w:val="style0"/>
        <w:tabs>
          <w:tab w:val="left" w:leader="none" w:pos="2076"/>
          <w:tab w:val="left" w:leader="none" w:pos="4153"/>
          <w:tab w:val="left" w:leader="none" w:pos="6229"/>
        </w:tabs>
        <w:spacing w:lineRule="auto" w:line="360"/>
        <w:jc w:val="left"/>
        <w:textAlignment w:val="center"/>
        <w:rPr/>
      </w:pPr>
      <w:r>
        <w:t>A．①②③</w:t>
      </w:r>
      <w:r>
        <w:tab/>
      </w:r>
      <w:r>
        <w:t>B．①②④</w:t>
      </w:r>
      <w:r>
        <w:tab/>
      </w:r>
      <w:r>
        <w:t>C．②③④</w:t>
      </w:r>
      <w:r>
        <w:tab/>
      </w:r>
      <w:r>
        <w:t>D．①③④</w:t>
      </w:r>
    </w:p>
    <w:p>
      <w:pPr>
        <w:pStyle w:val="style0"/>
        <w:spacing w:lineRule="auto" w:line="360"/>
        <w:jc w:val="left"/>
        <w:textAlignment w:val="center"/>
        <w:rPr/>
      </w:pPr>
      <w:r>
        <w:t>27．“每人一次性处罚3万元，5年内不准被招聘或录用为国家公务员或者参照公务员管理的工作人员，3年内金融、教育、社保、经商全部冻结，并列入违法人员黑名单。”近日，吴忠市红寺堡区两位青年因拒服兵役，被部队做出退兵处理后，又受到了严厉的处罚。拒服兵役被罚说明（ ）</w:t>
      </w:r>
    </w:p>
    <w:p>
      <w:pPr>
        <w:pStyle w:val="style0"/>
        <w:spacing w:lineRule="auto" w:line="360"/>
        <w:jc w:val="left"/>
        <w:textAlignment w:val="center"/>
        <w:rPr/>
      </w:pPr>
      <w:r>
        <w:t>①不履行义务要受到刑罚处罚</w:t>
      </w:r>
      <w:r>
        <w:rPr>
          <w:rFonts w:ascii="'Times New Roman'" w:cs="'Times New Roman'" w:eastAsia="'Times New Roman'" w:hAnsi="'Times New Roman'"/>
        </w:rPr>
        <w:t>             </w:t>
      </w:r>
    </w:p>
    <w:p>
      <w:pPr>
        <w:pStyle w:val="style0"/>
        <w:spacing w:lineRule="auto" w:line="360"/>
        <w:jc w:val="left"/>
        <w:textAlignment w:val="center"/>
        <w:rPr/>
      </w:pPr>
      <w:r>
        <w:t>②任何违法行为都要承担相应的法律责任</w:t>
      </w:r>
    </w:p>
    <w:p>
      <w:pPr>
        <w:pStyle w:val="style0"/>
        <w:spacing w:lineRule="auto" w:line="360"/>
        <w:jc w:val="left"/>
        <w:textAlignment w:val="center"/>
        <w:rPr/>
      </w:pPr>
      <w:r>
        <w:t>③对自己不负责任，就要承担不负责任所造成的后果</w:t>
      </w:r>
      <w:r>
        <w:rPr>
          <w:rFonts w:ascii="'Times New Roman'" w:cs="'Times New Roman'" w:eastAsia="'Times New Roman'" w:hAnsi="'Times New Roman'"/>
        </w:rPr>
        <w:t>        </w:t>
      </w:r>
    </w:p>
    <w:p>
      <w:pPr>
        <w:pStyle w:val="style0"/>
        <w:spacing w:lineRule="auto" w:line="360"/>
        <w:jc w:val="left"/>
        <w:textAlignment w:val="center"/>
        <w:rPr/>
      </w:pPr>
      <w:r>
        <w:t>④法律要求的我们必须去做</w:t>
      </w:r>
    </w:p>
    <w:p>
      <w:pPr>
        <w:pStyle w:val="style0"/>
        <w:tabs>
          <w:tab w:val="left" w:leader="none" w:pos="2076"/>
          <w:tab w:val="left" w:leader="none" w:pos="4153"/>
          <w:tab w:val="left" w:leader="none" w:pos="6229"/>
        </w:tabs>
        <w:spacing w:lineRule="auto" w:line="360"/>
        <w:jc w:val="left"/>
        <w:textAlignment w:val="center"/>
        <w:rPr/>
      </w:pPr>
      <w:r>
        <w:t>A．①②③</w:t>
      </w:r>
      <w:r>
        <w:tab/>
      </w:r>
      <w:r>
        <w:t>B．②③④</w:t>
      </w:r>
      <w:r>
        <w:tab/>
      </w:r>
      <w:r>
        <w:t>C．①③④</w:t>
      </w:r>
      <w:r>
        <w:tab/>
      </w:r>
      <w:r>
        <w:t>D．①②④</w:t>
      </w:r>
    </w:p>
    <w:p>
      <w:pPr>
        <w:pStyle w:val="style0"/>
        <w:spacing w:lineRule="auto" w:line="360"/>
        <w:jc w:val="left"/>
        <w:textAlignment w:val="center"/>
        <w:rPr/>
      </w:pPr>
      <w:r>
        <w:t>28．科技馆是中小学生参观、学习的好去处。然而，少数学生在参观过程中不按说明胡乱操作，造成展品损坏。这告诫我们中学生应（</w:t>
      </w:r>
      <w:r>
        <w:rPr>
          <w:rFonts w:ascii="'Times New Roman'" w:cs="'Times New Roman'" w:eastAsia="'Times New Roman'" w:hAnsi="'Times New Roman'"/>
        </w:rPr>
        <w:t>     </w:t>
      </w:r>
      <w:r>
        <w:t>）</w:t>
      </w:r>
    </w:p>
    <w:p>
      <w:pPr>
        <w:pStyle w:val="style0"/>
        <w:spacing w:lineRule="auto" w:line="360"/>
        <w:jc w:val="left"/>
        <w:textAlignment w:val="center"/>
        <w:rPr/>
      </w:pPr>
      <w:r>
        <w:t>A．积极行使权利，无拘无束地体验科技展品</w:t>
      </w:r>
    </w:p>
    <w:p>
      <w:pPr>
        <w:pStyle w:val="style0"/>
        <w:spacing w:lineRule="auto" w:line="360"/>
        <w:jc w:val="left"/>
        <w:textAlignment w:val="center"/>
        <w:rPr/>
      </w:pPr>
      <w:r>
        <w:t>B．坚持权利义务相统一，做文明守纪的参观者</w:t>
      </w:r>
    </w:p>
    <w:p>
      <w:pPr>
        <w:pStyle w:val="style0"/>
        <w:spacing w:lineRule="auto" w:line="360"/>
        <w:jc w:val="left"/>
        <w:textAlignment w:val="center"/>
        <w:rPr/>
      </w:pPr>
      <w:r>
        <w:t>C．加强展馆管理依法惩治损坏展品的行为</w:t>
      </w:r>
    </w:p>
    <w:p>
      <w:pPr>
        <w:pStyle w:val="style0"/>
        <w:spacing w:lineRule="auto" w:line="360"/>
        <w:jc w:val="left"/>
        <w:textAlignment w:val="center"/>
        <w:rPr/>
      </w:pPr>
      <w:r>
        <w:t>D．先行使体验权利，后履行维护展品的义务</w:t>
      </w:r>
    </w:p>
    <w:p>
      <w:pPr>
        <w:pStyle w:val="style0"/>
        <w:spacing w:lineRule="auto" w:line="360"/>
        <w:jc w:val="left"/>
        <w:textAlignment w:val="center"/>
        <w:rPr>
          <w:rFonts w:ascii="'Times New Roman'" w:cs="'Times New Roman'" w:eastAsia="'Times New Roman'" w:hAnsi="'Times New Roman'"/>
        </w:rPr>
      </w:pPr>
      <w:r>
        <w:t>29．伴随着全面推进依法治国，“强拆”“暴力执法”等字眼在近几年的新闻和网络媒体大幅减少，而由此引起的流血.交通堵塞等群体性冲突事件也销声匿迹。对此你想对相关部门和工作人员说的是</w:t>
      </w:r>
      <w:r>
        <w:rPr>
          <w:rFonts w:hint="eastAsia"/>
          <w:lang w:eastAsia="zh-CN"/>
        </w:rPr>
        <w:t>（  ）</w:t>
      </w:r>
      <w:r>
        <w:rPr>
          <w:rFonts w:ascii="'Times New Roman'" w:cs="'Times New Roman'" w:eastAsia="'Times New Roman'" w:hAnsi="'Times New Roman'"/>
        </w:rPr>
        <w:t>  </w:t>
      </w:r>
    </w:p>
    <w:p>
      <w:pPr>
        <w:pStyle w:val="style0"/>
        <w:spacing w:lineRule="auto" w:line="360"/>
        <w:jc w:val="left"/>
        <w:textAlignment w:val="center"/>
        <w:rPr/>
      </w:pPr>
      <w:r>
        <w:t>①国家权力必须严格按照法定的途径和方式行使　</w:t>
      </w:r>
    </w:p>
    <w:p>
      <w:pPr>
        <w:pStyle w:val="style0"/>
        <w:spacing w:lineRule="auto" w:line="360"/>
        <w:jc w:val="left"/>
        <w:textAlignment w:val="center"/>
        <w:rPr/>
      </w:pPr>
      <w:r>
        <w:t>②法定职责必须为，法无授权不可为　</w:t>
      </w:r>
    </w:p>
    <w:p>
      <w:pPr>
        <w:pStyle w:val="style0"/>
        <w:spacing w:lineRule="auto" w:line="360"/>
        <w:jc w:val="left"/>
        <w:textAlignment w:val="center"/>
        <w:rPr/>
      </w:pPr>
      <w:r>
        <w:t>③凡不按法定程序行使权力的行为，都是违法行为　</w:t>
      </w:r>
    </w:p>
    <w:p>
      <w:pPr>
        <w:pStyle w:val="style0"/>
        <w:spacing w:lineRule="auto" w:line="360"/>
        <w:jc w:val="left"/>
        <w:textAlignment w:val="center"/>
        <w:rPr/>
      </w:pPr>
      <w:r>
        <w:t>④依法规范权力运行，维护群众正当合法利益</w:t>
      </w:r>
    </w:p>
    <w:p>
      <w:pPr>
        <w:pStyle w:val="style0"/>
        <w:tabs>
          <w:tab w:val="left" w:leader="none" w:pos="2076"/>
          <w:tab w:val="left" w:leader="none" w:pos="4153"/>
          <w:tab w:val="left" w:leader="none" w:pos="6229"/>
        </w:tabs>
        <w:spacing w:lineRule="auto" w:line="360"/>
        <w:jc w:val="left"/>
        <w:textAlignment w:val="center"/>
        <w:rPr/>
      </w:pPr>
      <w:r>
        <w:t>A．①②③</w:t>
      </w:r>
      <w:r>
        <w:tab/>
      </w:r>
      <w:r>
        <w:t>B．①②④</w:t>
      </w:r>
      <w:r>
        <w:tab/>
      </w:r>
      <w:r>
        <w:t>C．①③④</w:t>
      </w:r>
      <w:r>
        <w:tab/>
      </w:r>
      <w:r>
        <w:t>D．①②③④</w:t>
      </w:r>
    </w:p>
    <w:p>
      <w:pPr>
        <w:pStyle w:val="style0"/>
        <w:spacing w:lineRule="auto" w:line="360"/>
        <w:jc w:val="left"/>
        <w:textAlignment w:val="center"/>
        <w:rPr/>
      </w:pPr>
      <w:r>
        <w:t>30．习近平总书记强调：“要增强制度执行力，制度执行到人到事，做到用制度管权管事管人”“要坚持制度面前人人平等、执行制度没有例外，不留‘暗门’、不开‘天窗’，坚决维护制度的严肃性和权威性、坚决纠正有令不行、有禁不止的行为，使制度成为硬约束而不是橡皮筋。”你认为以下观点能说明上述材料内容的是（</w:t>
      </w:r>
      <w:r>
        <w:rPr>
          <w:rFonts w:ascii="'Times New Roman'" w:cs="'Times New Roman'" w:eastAsia="'Times New Roman'" w:hAnsi="'Times New Roman'"/>
        </w:rPr>
        <w:t>     </w:t>
      </w:r>
      <w:r>
        <w:t>）</w:t>
      </w:r>
    </w:p>
    <w:p>
      <w:pPr>
        <w:pStyle w:val="style0"/>
        <w:spacing w:lineRule="auto" w:line="360"/>
        <w:jc w:val="left"/>
        <w:textAlignment w:val="center"/>
        <w:rPr/>
      </w:pPr>
      <w:r>
        <w:t>①国家权力必须严格按照法定的途径和方式行使</w:t>
      </w:r>
    </w:p>
    <w:p>
      <w:pPr>
        <w:pStyle w:val="style0"/>
        <w:spacing w:lineRule="auto" w:line="360"/>
        <w:jc w:val="left"/>
        <w:textAlignment w:val="center"/>
        <w:rPr/>
      </w:pPr>
      <w:r>
        <w:t>②国家权力必须在宪法和法律限定的范围内行使</w:t>
      </w:r>
    </w:p>
    <w:p>
      <w:pPr>
        <w:pStyle w:val="style0"/>
        <w:spacing w:lineRule="auto" w:line="360"/>
        <w:jc w:val="left"/>
        <w:textAlignment w:val="center"/>
        <w:rPr/>
      </w:pPr>
      <w:r>
        <w:t>③把权力关进制度的笼子</w:t>
      </w:r>
    </w:p>
    <w:p>
      <w:pPr>
        <w:pStyle w:val="style0"/>
        <w:spacing w:lineRule="auto" w:line="360"/>
        <w:jc w:val="left"/>
        <w:textAlignment w:val="center"/>
        <w:rPr/>
      </w:pPr>
      <w:r>
        <w:t>④国家权力的行使不能任性</w:t>
      </w:r>
    </w:p>
    <w:p>
      <w:pPr>
        <w:pStyle w:val="style0"/>
        <w:tabs>
          <w:tab w:val="left" w:leader="none" w:pos="2076"/>
          <w:tab w:val="left" w:leader="none" w:pos="4153"/>
          <w:tab w:val="left" w:leader="none" w:pos="6229"/>
        </w:tabs>
        <w:spacing w:lineRule="auto" w:line="360"/>
        <w:jc w:val="left"/>
        <w:textAlignment w:val="center"/>
        <w:rPr/>
      </w:pPr>
      <w:r>
        <w:t>A．①②③</w:t>
      </w:r>
      <w:r>
        <w:tab/>
      </w:r>
      <w:r>
        <w:t>B．②③④</w:t>
      </w:r>
      <w:r>
        <w:tab/>
      </w:r>
      <w:r>
        <w:t>C．①③④</w:t>
      </w:r>
      <w:r>
        <w:tab/>
      </w:r>
      <w:r>
        <w:t>D．①②③④</w:t>
      </w:r>
    </w:p>
    <w:p>
      <w:pPr>
        <w:pStyle w:val="style0"/>
        <w:tabs>
          <w:tab w:val="left" w:leader="none" w:pos="2076"/>
          <w:tab w:val="left" w:leader="none" w:pos="4153"/>
          <w:tab w:val="left" w:leader="none" w:pos="6229"/>
        </w:tabs>
        <w:spacing w:lineRule="auto" w:line="360"/>
        <w:jc w:val="center"/>
        <w:textAlignment w:val="center"/>
        <w:rPr>
          <w:rFonts w:ascii="宋体" w:cs="宋体" w:eastAsia="宋体" w:hAnsi="宋体"/>
          <w:b/>
          <w:sz w:val="24"/>
        </w:rPr>
      </w:pPr>
      <w:r>
        <w:rPr>
          <w:rFonts w:ascii="宋体" w:cs="宋体" w:eastAsia="宋体" w:hAnsi="宋体"/>
          <w:b/>
          <w:sz w:val="24"/>
        </w:rPr>
        <w:t>第II卷（非选择题）</w:t>
      </w:r>
    </w:p>
    <w:p>
      <w:pPr>
        <w:pStyle w:val="style0"/>
        <w:tabs>
          <w:tab w:val="left" w:leader="none" w:pos="2076"/>
          <w:tab w:val="left" w:leader="none" w:pos="4153"/>
          <w:tab w:val="left" w:leader="none" w:pos="6229"/>
        </w:tabs>
        <w:spacing w:lineRule="auto" w:line="360"/>
        <w:jc w:val="left"/>
        <w:textAlignment w:val="center"/>
        <w:rPr>
          <w:rFonts w:ascii="宋体" w:cs="宋体" w:eastAsia="宋体" w:hAnsi="宋体"/>
          <w:b/>
          <w:sz w:val="21"/>
        </w:rPr>
      </w:pPr>
      <w:r>
        <w:rPr>
          <w:rFonts w:ascii="宋体" w:cs="宋体" w:eastAsia="宋体" w:hAnsi="宋体"/>
          <w:b/>
          <w:sz w:val="21"/>
        </w:rPr>
        <w:t>三、简答题</w:t>
      </w:r>
      <w:r>
        <w:rPr>
          <w:rFonts w:ascii="宋体" w:cs="宋体" w:hAnsi="宋体" w:hint="eastAsia"/>
          <w:b/>
          <w:sz w:val="21"/>
          <w:lang w:val="en-US" w:eastAsia="zh-CN"/>
        </w:rPr>
        <w:t>(共20分)</w:t>
      </w:r>
    </w:p>
    <w:p>
      <w:pPr>
        <w:pStyle w:val="style0"/>
        <w:spacing w:lineRule="auto" w:line="360"/>
        <w:jc w:val="left"/>
        <w:textAlignment w:val="center"/>
        <w:rPr>
          <w:rFonts w:ascii="楷体" w:cs="楷体" w:eastAsia="楷体" w:hAnsi="楷体"/>
        </w:rPr>
      </w:pPr>
      <w:r>
        <w:rPr>
          <w:rFonts w:hint="eastAsia"/>
          <w:lang w:val="en-US" w:eastAsia="zh-CN"/>
        </w:rPr>
        <w:t xml:space="preserve">  </w:t>
      </w:r>
      <w:r>
        <w:t>31．</w:t>
      </w:r>
      <w:r>
        <w:rPr>
          <w:rFonts w:ascii="楷体" w:cs="楷体" w:eastAsia="楷体" w:hAnsi="楷体"/>
        </w:rPr>
        <w:t>党的十九届四中全会审议通过的《中共中央关于坚持和完善中国特色社会主义制度、推进国家治理体系和治理能力现代化若干重大问题的决定》，明确提出健全保证宪法全面实施的体制机制。推进全面依法治国，首先要把宪法摆在突出位置，全面加强宪法实施和监督。</w:t>
      </w:r>
    </w:p>
    <w:p>
      <w:pPr>
        <w:pStyle w:val="style0"/>
        <w:spacing w:lineRule="auto" w:line="360"/>
        <w:jc w:val="left"/>
        <w:textAlignment w:val="center"/>
        <w:rPr/>
      </w:pPr>
      <w:r>
        <w:t>（1）为什么要加强宪法监督？</w:t>
      </w:r>
      <w:r>
        <w:rPr>
          <w:rFonts w:hint="eastAsia"/>
          <w:lang w:eastAsia="zh-CN"/>
        </w:rPr>
        <w:t>（</w:t>
      </w:r>
      <w:r>
        <w:rPr>
          <w:rFonts w:hint="eastAsia"/>
          <w:lang w:val="en-US" w:eastAsia="zh-CN"/>
        </w:rPr>
        <w:t>3分</w:t>
      </w:r>
      <w:r>
        <w:rPr>
          <w:rFonts w:hint="eastAsia"/>
          <w:lang w:eastAsia="zh-CN"/>
        </w:rPr>
        <w:t>）</w:t>
      </w:r>
    </w:p>
    <w:p>
      <w:pPr>
        <w:pStyle w:val="style0"/>
        <w:spacing w:lineRule="auto" w:line="360"/>
        <w:jc w:val="left"/>
        <w:textAlignment w:val="center"/>
        <w:rPr/>
      </w:pPr>
      <w:r>
        <w:t>（2）我们该如何健全宪法实施和监督制度，不断加强宪法监督工作？</w:t>
      </w:r>
      <w:r>
        <w:rPr>
          <w:rFonts w:hint="eastAsia"/>
          <w:lang w:eastAsia="zh-CN"/>
        </w:rPr>
        <w:t>（</w:t>
      </w:r>
      <w:r>
        <w:rPr>
          <w:rFonts w:hint="eastAsia"/>
          <w:lang w:val="en-US" w:eastAsia="zh-CN"/>
        </w:rPr>
        <w:t>3分</w:t>
      </w:r>
      <w:r>
        <w:rPr>
          <w:rFonts w:hint="eastAsia"/>
          <w:lang w:eastAsia="zh-CN"/>
        </w:rPr>
        <w:t>）</w:t>
      </w:r>
    </w:p>
    <w:p>
      <w:pPr>
        <w:pStyle w:val="style0"/>
        <w:spacing w:lineRule="auto" w:line="360"/>
        <w:ind w:firstLine="420"/>
        <w:jc w:val="left"/>
        <w:textAlignment w:val="center"/>
        <w:rPr/>
      </w:pPr>
      <w:r>
        <w:t>32．</w:t>
      </w:r>
      <w:r>
        <w:rPr>
          <w:rFonts w:ascii="楷体" w:cs="楷体" w:eastAsia="楷体" w:hAnsi="楷体"/>
        </w:rPr>
        <w:t>96岁老英雄张富清，在解放战争的枪林弹雨中冲锋在前、浴血疆场，多次荣立战功。转业后，他主动要求到湖北最偏远的来凤县工作，为贫困山区奉献一生。60多年来，他深藏功名，埋头工作、无私奉献。2019年6月17日，中宣部授予张富清“时代楷模”称号。6月27日，党中央授予张富清“全国优秀共产党员”称号。9月17日，国家主席习近平签署主席令，授予张富清“共和国勋章”。</w:t>
      </w:r>
      <w:r>
        <w:t xml:space="preserve"> </w:t>
      </w:r>
    </w:p>
    <w:p>
      <w:pPr>
        <w:pStyle w:val="style0"/>
        <w:spacing w:lineRule="auto" w:line="360"/>
        <w:jc w:val="left"/>
        <w:textAlignment w:val="center"/>
        <w:rPr/>
      </w:pPr>
      <w:r>
        <w:t>(1) 张富清享有哪些基本权利？履行了哪些基本义务？</w:t>
      </w:r>
      <w:r>
        <w:rPr>
          <w:rFonts w:hint="eastAsia"/>
          <w:lang w:eastAsia="zh-CN"/>
        </w:rPr>
        <w:t>（</w:t>
      </w:r>
      <w:r>
        <w:rPr>
          <w:rFonts w:hint="eastAsia"/>
          <w:lang w:val="en-US" w:eastAsia="zh-CN"/>
        </w:rPr>
        <w:t>4分</w:t>
      </w:r>
      <w:r>
        <w:rPr>
          <w:rFonts w:hint="eastAsia"/>
          <w:lang w:eastAsia="zh-CN"/>
        </w:rPr>
        <w:t>）</w:t>
      </w:r>
    </w:p>
    <w:p>
      <w:pPr>
        <w:pStyle w:val="style0"/>
        <w:spacing w:lineRule="auto" w:line="360"/>
        <w:jc w:val="left"/>
        <w:textAlignment w:val="center"/>
        <w:rPr/>
      </w:pPr>
      <w:r>
        <w:t>(2) 请你结合权利与义务的相关知识，谈谈张富清的事迹给我们怎样的启发？</w:t>
      </w:r>
      <w:r>
        <w:rPr>
          <w:rFonts w:hint="eastAsia"/>
          <w:lang w:eastAsia="zh-CN"/>
        </w:rPr>
        <w:t>（</w:t>
      </w:r>
      <w:r>
        <w:rPr>
          <w:rFonts w:hint="eastAsia"/>
          <w:lang w:val="en-US" w:eastAsia="zh-CN"/>
        </w:rPr>
        <w:t>5分</w:t>
      </w:r>
      <w:r>
        <w:rPr>
          <w:rFonts w:hint="eastAsia"/>
          <w:lang w:eastAsia="zh-CN"/>
        </w:rPr>
        <w:t>）</w:t>
      </w:r>
    </w:p>
    <w:p>
      <w:pPr>
        <w:pStyle w:val="style0"/>
        <w:spacing w:lineRule="auto" w:line="360"/>
        <w:jc w:val="left"/>
        <w:textAlignment w:val="center"/>
        <w:rPr>
          <w:rFonts w:ascii="楷体" w:cs="楷体" w:eastAsia="楷体" w:hAnsi="楷体"/>
        </w:rPr>
      </w:pPr>
      <w:r>
        <w:t>33．</w:t>
      </w:r>
      <w:r>
        <w:rPr>
          <w:rFonts w:ascii="楷体" w:cs="楷体" w:eastAsia="楷体" w:hAnsi="楷体"/>
        </w:rPr>
        <w:t>第十二届全国人民代表大会常务委员会第十五次会议决定，从2016年1月1日起全国范围内统一实施宪法宣誓制度，会议决定各级人民代表大会及县级以上各级人民代表大会常务委员会选举或决定任命的国家工作人员，以及各级人民政府、人民法院、人民检察院任命的国家工作人员，在就职时应当公开进行宪法宣誓。</w:t>
      </w:r>
    </w:p>
    <w:p>
      <w:pPr>
        <w:pStyle w:val="style0"/>
        <w:spacing w:lineRule="auto" w:line="360"/>
        <w:jc w:val="left"/>
        <w:textAlignment w:val="center"/>
        <w:rPr>
          <w:rFonts w:ascii="楷体" w:cs="楷体" w:eastAsia="楷体" w:hAnsi="楷体"/>
        </w:rPr>
      </w:pPr>
      <w:r>
        <w:rPr>
          <w:rFonts w:ascii="楷体" w:cs="楷体" w:eastAsia="楷体" w:hAnsi="楷体"/>
        </w:rPr>
        <w:t>阅读材料，运用宪法相关知识回答</w:t>
      </w:r>
    </w:p>
    <w:p>
      <w:pPr>
        <w:pStyle w:val="style0"/>
        <w:spacing w:lineRule="auto" w:line="360"/>
        <w:jc w:val="left"/>
        <w:textAlignment w:val="center"/>
        <w:rPr/>
      </w:pPr>
      <w:r>
        <w:t>(1）宪法宣誓突显了我国宪法怎样的法律地位</w:t>
      </w:r>
      <w:r>
        <w:rPr>
          <w:rFonts w:hint="eastAsia"/>
          <w:lang w:eastAsia="zh-CN"/>
        </w:rPr>
        <w:t>（</w:t>
      </w:r>
      <w:r>
        <w:rPr>
          <w:rFonts w:hint="eastAsia"/>
          <w:lang w:val="en-US" w:eastAsia="zh-CN"/>
        </w:rPr>
        <w:t>2分</w:t>
      </w:r>
      <w:r>
        <w:rPr>
          <w:rFonts w:hint="eastAsia"/>
          <w:lang w:eastAsia="zh-CN"/>
        </w:rPr>
        <w:t>）</w:t>
      </w:r>
    </w:p>
    <w:p>
      <w:pPr>
        <w:pStyle w:val="style0"/>
        <w:spacing w:lineRule="auto" w:line="360"/>
        <w:jc w:val="left"/>
        <w:textAlignment w:val="center"/>
        <w:rPr/>
      </w:pPr>
      <w:r>
        <w:t>(2) 宪法宣誓对国家工作人员及社会大众有何重要意义</w:t>
      </w:r>
      <w:r>
        <w:rPr>
          <w:rFonts w:hint="eastAsia"/>
          <w:lang w:eastAsia="zh-CN"/>
        </w:rPr>
        <w:t>（</w:t>
      </w:r>
      <w:r>
        <w:rPr>
          <w:rFonts w:hint="eastAsia"/>
          <w:lang w:val="en-US" w:eastAsia="zh-CN"/>
        </w:rPr>
        <w:t>3分</w:t>
      </w:r>
      <w:r>
        <w:rPr>
          <w:rFonts w:hint="eastAsia"/>
          <w:lang w:eastAsia="zh-CN"/>
        </w:rPr>
        <w:t>）</w:t>
      </w:r>
    </w:p>
    <w:p>
      <w:pPr>
        <w:pStyle w:val="style0"/>
        <w:jc w:val="center"/>
        <w:textAlignment w:val="center"/>
        <w:rPr>
          <w:rFonts w:ascii="宋体" w:cs="宋体" w:eastAsia="宋体" w:hAnsi="宋体" w:hint="eastAsia"/>
          <w:b/>
          <w:sz w:val="21"/>
        </w:rPr>
        <w:sectPr>
          <w:headerReference w:type="default" r:id="rId3"/>
          <w:footerReference w:type="even" r:id="rId4"/>
          <w:footerReference w:type="default" r:id="rId5"/>
          <w:pgSz w:w="11906" w:h="16838" w:orient="portrait"/>
          <w:pgMar w:top="1417" w:right="1417" w:bottom="1417" w:left="1417" w:header="851" w:footer="992" w:gutter="0"/>
          <w:paperSrc w:first="0" w:other="0"/>
          <w:pgNumType w:fmt="decimal"/>
          <w:cols w:space="0" w:num="1"/>
          <w:rtlGutter w:val="false"/>
          <w:docGrid w:type="lines" w:linePitch="312" w:charSpace="0"/>
        </w:sectPr>
      </w:pPr>
    </w:p>
    <w:p>
      <w:pPr>
        <w:pStyle w:val="style0"/>
        <w:rPr/>
      </w:pPr>
    </w:p>
    <w:sectPr>
      <w:pgSz w:w="11906" w:h="16838" w:orient="portrait"/>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variable"/>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variable"/>
    <w:sig w:usb0="00000000" w:usb1="00000000" w:usb2="00000000" w:usb3="00000000" w:csb0="80000000" w:csb1="00000000"/>
  </w:font>
  <w:font w:name="'Times New Roman'">
    <w:altName w:val="hakuyoxingshu7000"/>
    <w:panose1 w:val="00000000000000000000"/>
    <w:charset w:val="00"/>
    <w:family w:val="auto"/>
    <w:pitch w:val="default"/>
    <w:sig w:usb0="00000000" w:usb1="00000000" w:usb2="00000000" w:usb3="00000000" w:csb0="00040001" w:csb1="00000000"/>
  </w:font>
  <w:font w:name="楷体">
    <w:altName w:val="楷体"/>
    <w:panose1 w:val="02010609060001010101"/>
    <w:charset w:val="86"/>
    <w:family w:val="auto"/>
    <w:pitch w:val="default"/>
    <w:sig w:usb0="800002BF" w:usb1="38CF7CFA" w:usb2="00000016" w:usb3="00000000" w:csb0="00040001" w:csb1="00000000"/>
  </w:font>
  <w:font w:name="hakuyoxingshu7000">
    <w:altName w:val="hakuyoxingshu7000"/>
    <w:panose1 w:val="02000600000000000000"/>
    <w:charset w:val="86"/>
    <w:family w:val="auto"/>
    <w:pitch w:val="default"/>
    <w:sig w:usb0="FFFFFFFF" w:usb1="E9FFFFFF" w:usb2="0000003F" w:usb3="00000000" w:csb0="603F00FF" w:csb1="FFFF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1"/>
    <w:family w:val="roman"/>
    <w:pitch w:val="variable"/>
    <w:sig w:usb0="00000000" w:usb1="00000000" w:usb2="00000000" w:usb3="00000000" w:csb0="0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r>
      <w:rPr>
        <w:rFonts w:hint="eastAsia"/>
      </w:rPr>
      <w:t>答案第</w:t>
    </w:r>
    <w:r>
      <w:rPr/>
      <w:fldChar w:fldCharType="begin"/>
    </w:r>
    <w:r>
      <w:instrText xml:space="preserve"> =</w:instrText>
    </w:r>
    <w:r>
      <w:rPr/>
      <w:fldChar w:fldCharType="begin"/>
    </w:r>
    <w:r>
      <w:instrText xml:space="preserve"> page </w:instrText>
    </w:r>
    <w:r>
      <w:rPr/>
      <w:fldChar w:fldCharType="separate"/>
    </w:r>
    <w:r>
      <w:t>1</w:t>
    </w:r>
    <w:r>
      <w:rPr/>
      <w:fldChar w:fldCharType="end"/>
    </w:r>
    <w:r>
      <w:instrText xml:space="preserve"> </w:instrText>
    </w:r>
    <w:r>
      <w:rPr/>
      <w:fldChar w:fldCharType="separate"/>
    </w:r>
    <w:r>
      <w:t>1</w:t>
    </w:r>
    <w:r>
      <w:rPr/>
      <w:fldChar w:fldCharType="end"/>
    </w:r>
    <w:r>
      <w:rPr>
        <w:rFonts w:hint="eastAsia"/>
      </w:rPr>
      <w:t>页，共</w:t>
    </w:r>
    <w:r>
      <w:rPr/>
      <w:fldChar w:fldCharType="begin"/>
    </w:r>
    <w:r>
      <w:instrText xml:space="preserve"> </w:instrText>
    </w:r>
    <w:r>
      <w:rPr>
        <w:rFonts w:hint="eastAsia"/>
      </w:rPr>
      <w:instrText>=</w:instrText>
    </w:r>
    <w:r>
      <w:rPr>
        <w:rFonts w:hint="eastAsia"/>
      </w:rPr>
      <w:fldChar w:fldCharType="begin"/>
    </w:r>
    <w:r>
      <w:instrText xml:space="preserve"> sectionpages </w:instrText>
    </w:r>
    <w:r>
      <w:rPr/>
      <w:fldChar w:fldCharType="separate"/>
    </w:r>
    <w:r>
      <w:t>2</w:t>
    </w:r>
    <w:r>
      <w:rPr/>
      <w:fldChar w:fldCharType="end"/>
    </w:r>
    <w:r>
      <w:instrText xml:space="preserve"> </w:instrText>
    </w:r>
    <w:r>
      <w:rPr/>
      <w:fldChar w:fldCharType="separate"/>
    </w:r>
    <w:r>
      <w:t>2</w:t>
    </w:r>
    <w:r>
      <w:rPr/>
      <w:fldChar w:fldCharType="end"/>
    </w:r>
    <w:r>
      <w:rPr>
        <w:rFonts w:hint="eastAsia"/>
      </w:rPr>
      <w:t>页</w:t>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tabs>
        <w:tab w:val="center" w:leader="none" w:pos="4153"/>
        <w:tab w:val="right" w:leader="none" w:pos="8306"/>
      </w:tabs>
      <w:snapToGrid w:val="false"/>
      <w:spacing w:after="0" w:lineRule="auto" w:line="240"/>
      <w:jc w:val="left"/>
      <w:rPr>
        <w:kern w:val="0"/>
        <w:sz w:val="2"/>
        <w:szCs w:val="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bottom w:val="none" w:sz="0" w:space="1" w:color="auto"/>
      </w:pBdr>
      <w:tabs>
        <w:tab w:val="clear" w:pos="4153"/>
        <w:tab w:val="clear" w:pos="8306"/>
      </w:tabs>
      <w:snapToGrid w:val="false"/>
      <w:spacing w:after="0" w:lineRule="auto" w:line="240"/>
      <w:rPr>
        <w:kern w:val="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spacing w:after="200" w:lineRule="auto" w:line="276"/>
      </w:pPr>
    </w:pPrDefault>
  </w:docDefaults>
  <w:style w:type="paragraph" w:default="1" w:styleId="style0">
    <w:name w:val="Normal"/>
    <w:next w:val="style0"/>
    <w:qFormat/>
    <w:pPr>
      <w:widowControl w:val="false"/>
      <w:jc w:val="both"/>
    </w:pPr>
    <w:rPr>
      <w:rFonts w:ascii="Times New Roman" w:cs="Times New Roman" w:eastAsia="宋体" w:hAnsi="Times New Roman"/>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spacing w:after="0" w:lineRule="auto" w:line="240"/>
      <w:jc w:val="center"/>
    </w:pPr>
    <w:rPr>
      <w:kern w:val="0"/>
      <w:sz w:val="18"/>
      <w:szCs w:val="18"/>
    </w:rPr>
  </w:style>
  <w:style w:type="character" w:customStyle="1" w:styleId="style4097">
    <w:name w:val="页眉 Char"/>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spacing w:after="0" w:lineRule="auto" w:line="240"/>
      <w:jc w:val="left"/>
    </w:pPr>
    <w:rPr>
      <w:kern w:val="0"/>
      <w:sz w:val="18"/>
      <w:szCs w:val="18"/>
    </w:rPr>
  </w:style>
  <w:style w:type="character" w:customStyle="1" w:styleId="style4098">
    <w:name w:val="页脚 Char"/>
    <w:next w:val="style4098"/>
    <w:link w:val="style32"/>
    <w:uiPriority w:val="99"/>
    <w:rPr>
      <w:sz w:val="18"/>
      <w:szCs w:val="18"/>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oter" Target="footer3.xml"/><Relationship Id="rId10" Type="http://schemas.openxmlformats.org/officeDocument/2006/relationships/customXml" Target="../customXml/item1.xml"/><Relationship Id="rId8" Type="http://schemas.openxmlformats.org/officeDocument/2006/relationships/settings" Target="settings.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4412</Words>
  <Pages>1</Pages>
  <Characters>4597</Characters>
  <Application>WPS Office</Application>
  <DocSecurity>0</DocSecurity>
  <Paragraphs>129</Paragraphs>
  <ScaleCrop>false</ScaleCrop>
  <LinksUpToDate>false</LinksUpToDate>
  <CharactersWithSpaces>4965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2022-04-08T04:12:45Z</dcterms:created>
  <dc:creator>组卷网zujuan.xkw.com</dc:creator>
  <lastModifiedBy>KNT-AL10</lastModifiedBy>
  <dcterms:modified xsi:type="dcterms:W3CDTF">2022-04-08T04:12:45Z</dcterms:modified>
  <revision>0</revision>
  <dc:title>2021-2022学年度下学期八年级级初中道德与法治期中测试</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ICV">
    <vt:lpwstr>dada1ff04a654f81b734b266920b6d21</vt:lpwstr>
  </property>
</Properties>
</file>