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12204700</wp:posOffset>
            </wp:positionH>
            <wp:positionV relativeFrom="topMargin">
              <wp:posOffset>10604500</wp:posOffset>
            </wp:positionV>
            <wp:extent cx="482600" cy="368300"/>
            <wp:effectExtent l="0" t="0" r="0" b="0"/>
            <wp:wrapNone/>
            <wp:docPr id="1026" name="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82600" cy="3683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36"/>
          <w:szCs w:val="36"/>
        </w:rPr>
        <w:t>2022春崇阳一中初中部八年级下册道法期中答案</w:t>
      </w:r>
    </w:p>
    <w:p>
      <w:pPr>
        <w:pStyle w:val="style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一、选择题：（2分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 w:hint="eastAsia"/>
          <w:szCs w:val="21"/>
        </w:rPr>
        <w:t>13=26分）</w:t>
      </w:r>
    </w:p>
    <w:tbl>
      <w:tblPr>
        <w:tblStyle w:val="style10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605"/>
        <w:gridCol w:w="605"/>
        <w:gridCol w:w="605"/>
        <w:gridCol w:w="605"/>
        <w:gridCol w:w="605"/>
        <w:gridCol w:w="605"/>
        <w:gridCol w:w="606"/>
        <w:gridCol w:w="605"/>
        <w:gridCol w:w="605"/>
        <w:gridCol w:w="605"/>
        <w:gridCol w:w="605"/>
        <w:gridCol w:w="605"/>
        <w:gridCol w:w="605"/>
        <w:gridCol w:w="606"/>
      </w:tblGrid>
      <w:tr>
        <w:trPr>
          <w:trHeight w:val="624" w:hRule="atLeast"/>
        </w:trPr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题号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606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606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</w:tr>
      <w:tr>
        <w:tblPrEx/>
        <w:trPr>
          <w:trHeight w:val="624" w:hRule="atLeast"/>
        </w:trPr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选项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606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606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</w:tr>
    </w:tbl>
    <w:p>
      <w:pPr>
        <w:pStyle w:val="style0"/>
        <w:rPr>
          <w:rFonts w:ascii="宋体" w:hAnsi="宋体" w:hint="eastAsia"/>
        </w:rPr>
      </w:pPr>
      <w:r>
        <w:rPr>
          <w:rFonts w:ascii="宋体" w:hAnsi="宋体" w:hint="eastAsia"/>
        </w:rPr>
        <w:t>二、分析说明题：（24分）</w:t>
      </w:r>
    </w:p>
    <w:p>
      <w:pPr>
        <w:pStyle w:val="style0"/>
        <w:tabs>
          <w:tab w:val="left" w:leader="none" w:pos="1871"/>
          <w:tab w:val="left" w:leader="none" w:pos="3407"/>
          <w:tab w:val="left" w:leader="none" w:pos="4949"/>
          <w:tab w:val="left" w:leader="none" w:pos="6599"/>
        </w:tabs>
        <w:rPr>
          <w:rFonts w:ascii="宋体" w:hAnsi="宋体" w:hint="eastAsia"/>
        </w:rPr>
      </w:pPr>
      <w:r>
        <w:rPr>
          <w:rFonts w:ascii="宋体" w:hAnsi="宋体" w:hint="eastAsia"/>
        </w:rPr>
        <w:t>14、（1）</w:t>
      </w:r>
      <w:r>
        <w:rPr>
          <w:rFonts w:ascii="宋体" w:hAnsi="宋体" w:hint="eastAsia"/>
        </w:rPr>
        <w:t>①</w:t>
      </w:r>
      <w:r>
        <w:rPr>
          <w:rFonts w:ascii="宋体" w:hAnsi="宋体" w:hint="eastAsia"/>
        </w:rPr>
        <w:t>权力是把双刃剑，运用得好，可以造福于民；</w:t>
      </w:r>
    </w:p>
    <w:p>
      <w:pPr>
        <w:pStyle w:val="style0"/>
        <w:tabs>
          <w:tab w:val="left" w:leader="none" w:pos="1871"/>
          <w:tab w:val="left" w:leader="none" w:pos="3407"/>
          <w:tab w:val="left" w:leader="none" w:pos="4949"/>
          <w:tab w:val="left" w:leader="none" w:pos="6599"/>
        </w:tabs>
        <w:rPr>
          <w:rFonts w:ascii="宋体" w:hAnsi="宋体" w:hint="eastAsia"/>
        </w:rPr>
      </w:pPr>
      <w:r>
        <w:rPr>
          <w:rFonts w:ascii="宋体" w:hAnsi="宋体" w:hint="eastAsia"/>
        </w:rPr>
        <w:t>②</w:t>
      </w:r>
      <w:r>
        <w:rPr>
          <w:rFonts w:ascii="宋体" w:hAnsi="宋体" w:hint="eastAsia"/>
        </w:rPr>
        <w:t>如果被滥用，则会滋生腐败，贻害无穷。（2分）</w:t>
      </w:r>
    </w:p>
    <w:p>
      <w:pPr>
        <w:pStyle w:val="style0"/>
        <w:tabs>
          <w:tab w:val="left" w:leader="none" w:pos="1871"/>
          <w:tab w:val="left" w:leader="none" w:pos="3407"/>
          <w:tab w:val="left" w:leader="none" w:pos="4949"/>
          <w:tab w:val="left" w:leader="none" w:pos="6599"/>
        </w:tabs>
        <w:rPr>
          <w:rFonts w:ascii="宋体" w:hAnsi="宋体" w:hint="eastAsia"/>
        </w:rPr>
      </w:pPr>
      <w:r>
        <w:rPr>
          <w:rFonts w:ascii="宋体" w:hAnsi="宋体" w:hint="eastAsia"/>
        </w:rPr>
        <w:t>（2）</w:t>
      </w:r>
      <w:r>
        <w:rPr>
          <w:rFonts w:ascii="宋体" w:hAnsi="宋体" w:hint="eastAsia"/>
        </w:rPr>
        <w:t>①</w:t>
      </w:r>
      <w:r>
        <w:rPr>
          <w:rFonts w:ascii="宋体" w:hAnsi="宋体" w:hint="eastAsia"/>
        </w:rPr>
        <w:t>国家权力必须在宪法和法律限定的范围内行使。</w:t>
      </w:r>
    </w:p>
    <w:p>
      <w:pPr>
        <w:pStyle w:val="style0"/>
        <w:tabs>
          <w:tab w:val="left" w:leader="none" w:pos="1871"/>
          <w:tab w:val="left" w:leader="none" w:pos="3407"/>
          <w:tab w:val="left" w:leader="none" w:pos="4949"/>
          <w:tab w:val="left" w:leader="none" w:pos="6599"/>
        </w:tabs>
        <w:rPr>
          <w:rFonts w:ascii="宋体" w:hAnsi="宋体" w:hint="eastAsia"/>
        </w:rPr>
      </w:pPr>
      <w:r>
        <w:rPr>
          <w:rFonts w:ascii="宋体" w:hAnsi="宋体" w:hint="eastAsia"/>
        </w:rPr>
        <w:t>②</w:t>
      </w:r>
      <w:r>
        <w:rPr>
          <w:rFonts w:ascii="宋体" w:hAnsi="宋体" w:hint="eastAsia"/>
        </w:rPr>
        <w:t>行使权力应当有法律依据，不超越权限行使权力，不滥用权力。</w:t>
      </w:r>
    </w:p>
    <w:p>
      <w:pPr>
        <w:pStyle w:val="style0"/>
        <w:tabs>
          <w:tab w:val="left" w:leader="none" w:pos="1871"/>
          <w:tab w:val="left" w:leader="none" w:pos="3407"/>
          <w:tab w:val="left" w:leader="none" w:pos="4949"/>
          <w:tab w:val="left" w:leader="none" w:pos="6599"/>
        </w:tabs>
        <w:rPr>
          <w:rFonts w:ascii="宋体" w:hAnsi="宋体" w:hint="eastAsia"/>
        </w:rPr>
      </w:pPr>
      <w:r>
        <w:rPr>
          <w:rFonts w:ascii="宋体" w:hAnsi="宋体" w:hint="eastAsia"/>
        </w:rPr>
        <w:t>③</w:t>
      </w:r>
      <w:r>
        <w:rPr>
          <w:rFonts w:ascii="宋体" w:hAnsi="宋体" w:hint="eastAsia"/>
        </w:rPr>
        <w:t>国家机关及其工作人员必须依法行使权力，履行职责，不得懈怠、推诿。</w:t>
      </w:r>
    </w:p>
    <w:p>
      <w:pPr>
        <w:pStyle w:val="style0"/>
        <w:tabs>
          <w:tab w:val="left" w:leader="none" w:pos="1871"/>
          <w:tab w:val="left" w:leader="none" w:pos="3407"/>
          <w:tab w:val="left" w:leader="none" w:pos="4949"/>
          <w:tab w:val="left" w:leader="none" w:pos="6599"/>
        </w:tabs>
        <w:rPr>
          <w:rFonts w:ascii="宋体" w:hAnsi="宋体" w:hint="eastAsia"/>
        </w:rPr>
      </w:pPr>
      <w:r>
        <w:rPr>
          <w:rFonts w:ascii="宋体" w:hAnsi="宋体" w:hint="eastAsia"/>
        </w:rPr>
        <w:t>④</w:t>
      </w:r>
      <w:r>
        <w:rPr>
          <w:rFonts w:ascii="宋体" w:hAnsi="宋体" w:hint="eastAsia"/>
        </w:rPr>
        <w:t>国家权力必须严格按照法定的途径和方式行使。</w:t>
      </w:r>
    </w:p>
    <w:p>
      <w:pPr>
        <w:pStyle w:val="style0"/>
        <w:tabs>
          <w:tab w:val="left" w:leader="none" w:pos="1871"/>
          <w:tab w:val="left" w:leader="none" w:pos="3407"/>
          <w:tab w:val="left" w:leader="none" w:pos="4949"/>
          <w:tab w:val="left" w:leader="none" w:pos="6599"/>
        </w:tabs>
        <w:rPr>
          <w:rFonts w:ascii="宋体" w:hAnsi="宋体" w:hint="eastAsia"/>
        </w:rPr>
      </w:pPr>
      <w:r>
        <w:rPr>
          <w:rFonts w:ascii="宋体" w:hAnsi="宋体" w:hint="eastAsia"/>
        </w:rPr>
        <w:t>⑤</w:t>
      </w:r>
      <w:r>
        <w:rPr>
          <w:rFonts w:ascii="宋体" w:hAnsi="宋体" w:hint="eastAsia"/>
        </w:rPr>
        <w:t>国家权力的行使不能任性，法定职责必须为，法无授权不可为。（5分）</w:t>
      </w:r>
    </w:p>
    <w:p>
      <w:pPr>
        <w:pStyle w:val="style0"/>
        <w:tabs>
          <w:tab w:val="left" w:leader="none" w:pos="1871"/>
          <w:tab w:val="left" w:leader="none" w:pos="3407"/>
          <w:tab w:val="left" w:leader="none" w:pos="4949"/>
          <w:tab w:val="left" w:leader="none" w:pos="6599"/>
        </w:tabs>
        <w:rPr>
          <w:rFonts w:ascii="宋体" w:hAnsi="宋体"/>
        </w:rPr>
      </w:pPr>
      <w:r>
        <w:rPr>
          <w:rFonts w:ascii="宋体" w:hAnsi="宋体" w:hint="eastAsia"/>
        </w:rPr>
        <w:t>15、（1）</w:t>
      </w:r>
      <w:r>
        <w:rPr>
          <w:rFonts w:ascii="宋体" w:hAnsi="宋体"/>
        </w:rPr>
        <w:t>材料一说明我国宪法规定国家生活中最根本、最重要的问题</w:t>
      </w:r>
      <w:r>
        <w:rPr>
          <w:rFonts w:ascii="宋体" w:hAnsi="宋体" w:hint="eastAsia"/>
        </w:rPr>
        <w:t>，是国家的根本法</w:t>
      </w:r>
      <w:r>
        <w:rPr>
          <w:rFonts w:ascii="宋体" w:hAnsi="宋体"/>
        </w:rPr>
        <w:t>。</w:t>
      </w:r>
    </w:p>
    <w:p>
      <w:pPr>
        <w:pStyle w:val="style0"/>
        <w:tabs>
          <w:tab w:val="left" w:leader="none" w:pos="1871"/>
          <w:tab w:val="left" w:leader="none" w:pos="3407"/>
          <w:tab w:val="left" w:leader="none" w:pos="4949"/>
          <w:tab w:val="left" w:leader="none" w:pos="6599"/>
        </w:tabs>
        <w:rPr>
          <w:rFonts w:ascii="宋体" w:hAnsi="宋体"/>
        </w:rPr>
      </w:pPr>
      <w:r>
        <w:rPr>
          <w:rFonts w:ascii="宋体" w:hAnsi="宋体"/>
        </w:rPr>
        <w:t>材料二说明宪法的制定和修改程序比其他法律更加严格。</w:t>
      </w:r>
    </w:p>
    <w:p>
      <w:pPr>
        <w:pStyle w:val="style0"/>
        <w:tabs>
          <w:tab w:val="left" w:leader="none" w:pos="1871"/>
          <w:tab w:val="left" w:leader="none" w:pos="3407"/>
          <w:tab w:val="left" w:leader="none" w:pos="4949"/>
          <w:tab w:val="left" w:leader="none" w:pos="6599"/>
        </w:tabs>
        <w:rPr>
          <w:rFonts w:ascii="宋体" w:hAnsi="宋体"/>
        </w:rPr>
      </w:pPr>
      <w:r>
        <w:rPr>
          <w:rFonts w:ascii="宋体" w:hAnsi="宋体"/>
        </w:rPr>
        <w:t>材料三说明宪法具有最高的法律效力,在国家法律体系中具有最高的法律地位、法律权威和法律效力。宪法是其他法律的立法基础和立法依据。</w:t>
      </w:r>
      <w:r>
        <w:rPr>
          <w:rFonts w:ascii="宋体" w:hAnsi="宋体" w:hint="eastAsia"/>
        </w:rPr>
        <w:t>（3分）</w:t>
      </w:r>
    </w:p>
    <w:p>
      <w:pPr>
        <w:pStyle w:val="style0"/>
        <w:rPr>
          <w:rFonts w:ascii="宋体" w:hAnsi="宋体" w:hint="eastAsia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>7分</w:t>
      </w:r>
    </w:p>
    <w:p>
      <w:pPr>
        <w:pStyle w:val="style0"/>
        <w:rPr>
          <w:rFonts w:ascii="宋体" w:hAnsi="宋体" w:hint="eastAsia"/>
        </w:rPr>
      </w:pPr>
      <w:r>
        <w:rPr>
          <w:rFonts w:ascii="宋体" w:hAnsi="宋体"/>
        </w:rPr>
        <w:t>我们要增强宪法意识,热爱宪法,捍卫宪法。</w:t>
      </w:r>
      <w:r>
        <w:rPr>
          <w:rFonts w:ascii="宋体" w:hAnsi="宋体" w:hint="eastAsia"/>
        </w:rPr>
        <w:t>（1分）</w:t>
      </w:r>
    </w:p>
    <w:p>
      <w:pPr>
        <w:pStyle w:val="style0"/>
        <w:rPr>
          <w:rFonts w:ascii="宋体" w:hAnsi="宋体" w:hint="eastAsia"/>
        </w:rPr>
      </w:pPr>
      <w:r>
        <w:rPr>
          <w:rFonts w:ascii="宋体" w:cs="宋体" w:hAnsi="宋体" w:hint="eastAsia"/>
        </w:rPr>
        <w:t>①</w:t>
      </w:r>
      <w:r>
        <w:rPr>
          <w:rFonts w:ascii="宋体" w:hAnsi="宋体"/>
        </w:rPr>
        <w:t>学习宪法。了解宪法产生和发展的历程,理解宪法的主要内容,领会我国宪法的原则和精神,同时积极参与宪法宣传活动。</w:t>
      </w:r>
      <w:r>
        <w:rPr>
          <w:rFonts w:ascii="宋体" w:hAnsi="宋体" w:hint="eastAsia"/>
        </w:rPr>
        <w:t>（2分）</w:t>
      </w:r>
    </w:p>
    <w:p>
      <w:pPr>
        <w:pStyle w:val="style0"/>
        <w:rPr>
          <w:rFonts w:ascii="宋体" w:hAnsi="宋体" w:hint="eastAsia"/>
        </w:rPr>
      </w:pPr>
      <w:r>
        <w:rPr>
          <w:rFonts w:ascii="宋体" w:cs="宋体" w:hAnsi="宋体" w:hint="eastAsia"/>
        </w:rPr>
        <w:t>②</w:t>
      </w:r>
      <w:r>
        <w:rPr>
          <w:rFonts w:ascii="宋体" w:hAnsi="宋体"/>
        </w:rPr>
        <w:t>认同宪法。我们要理解并认同宪法的价值,增强对宪法的信服和尊崇,自觉接受宪法的指引与要求。</w:t>
      </w:r>
      <w:r>
        <w:rPr>
          <w:rFonts w:ascii="宋体" w:hAnsi="宋体" w:hint="eastAsia"/>
        </w:rPr>
        <w:t>（2分）</w:t>
      </w:r>
    </w:p>
    <w:p>
      <w:pPr>
        <w:pStyle w:val="style0"/>
        <w:rPr>
          <w:rFonts w:ascii="宋体" w:hAnsi="宋体" w:hint="eastAsia"/>
        </w:rPr>
      </w:pPr>
      <w:r>
        <w:rPr>
          <w:rFonts w:ascii="宋体" w:cs="宋体" w:hAnsi="宋体" w:hint="eastAsia"/>
        </w:rPr>
        <w:t>③</w:t>
      </w:r>
      <w:r>
        <w:rPr>
          <w:rFonts w:ascii="宋体" w:hAnsi="宋体"/>
        </w:rPr>
        <w:t>践行宪法。在日常生活中,我们要严格遵守宪法和法律规定,学会运用宪法精神来分析和解决学习和生活中的实际问题;坚决维护宪法的权威,自觉抵制各种妨碍宪法实施、损害宪法尊严的行为。</w:t>
      </w:r>
      <w:r>
        <w:rPr>
          <w:rFonts w:ascii="宋体" w:hAnsi="宋体" w:hint="eastAsia"/>
        </w:rPr>
        <w:t>（2分）</w:t>
      </w:r>
    </w:p>
    <w:p>
      <w:pPr>
        <w:pStyle w:val="style0"/>
        <w:rPr>
          <w:rFonts w:ascii="宋体" w:hAnsi="宋体" w:hint="eastAsia"/>
        </w:rPr>
      </w:pPr>
      <w:r>
        <w:rPr>
          <w:rFonts w:ascii="宋体" w:hAnsi="宋体" w:hint="eastAsia"/>
        </w:rPr>
        <w:t>16、（1）受教育权、人身自由权、姓名权、荣誉权等。（2分，回答两个即可）</w:t>
      </w:r>
    </w:p>
    <w:p>
      <w:pPr>
        <w:pStyle w:val="style0"/>
        <w:rPr>
          <w:rFonts w:ascii="宋体" w:hAnsi="宋体"/>
        </w:rPr>
      </w:pPr>
      <w:r>
        <w:rPr>
          <w:rFonts w:ascii="宋体" w:hAnsi="宋体" w:hint="eastAsia"/>
        </w:rPr>
        <w:t>（2）没有，因为他的言行损害了他人、集体的利益。</w:t>
      </w:r>
      <w:r>
        <w:rPr>
          <w:rFonts w:hAnsi="宋体" w:hint="eastAsia"/>
          <w:color w:val="000000"/>
          <w:szCs w:val="28"/>
        </w:rPr>
        <w:t>（2分）</w:t>
      </w:r>
    </w:p>
    <w:p>
      <w:pPr>
        <w:pStyle w:val="style0"/>
        <w:rPr>
          <w:rFonts w:ascii="宋体" w:hAnsi="宋体" w:hint="eastAsia"/>
        </w:rPr>
      </w:pPr>
      <w:r>
        <w:rPr>
          <w:rFonts w:ascii="宋体" w:hAnsi="宋体" w:hint="eastAsia"/>
        </w:rPr>
        <w:t>（3）</w:t>
      </w:r>
      <w:r>
        <w:rPr>
          <w:rFonts w:ascii="宋体" w:hAnsi="宋体" w:hint="eastAsia"/>
        </w:rPr>
        <w:t>①</w:t>
      </w:r>
      <w:r>
        <w:rPr>
          <w:rFonts w:ascii="宋体" w:hAnsi="宋体" w:hint="eastAsia"/>
        </w:rPr>
        <w:t>公民确行使权利不能超越它本身的界限，不能滥用权利。</w:t>
      </w:r>
    </w:p>
    <w:p>
      <w:pPr>
        <w:pStyle w:val="style0"/>
        <w:rPr>
          <w:rFonts w:ascii="宋体" w:hAnsi="宋体" w:hint="eastAsia"/>
        </w:rPr>
      </w:pPr>
      <w:r>
        <w:rPr>
          <w:rFonts w:ascii="宋体" w:hAnsi="宋体" w:hint="eastAsia"/>
        </w:rPr>
        <w:t>②</w:t>
      </w:r>
      <w:r>
        <w:rPr>
          <w:rFonts w:ascii="宋体" w:hAnsi="宋体" w:hint="eastAsia"/>
        </w:rPr>
        <w:t>公民在行使自由和权利时，不得损害国家的、社会的、集体的利益和其他公民的合法的自由和权利。</w:t>
      </w:r>
    </w:p>
    <w:p>
      <w:pPr>
        <w:pStyle w:val="style0"/>
        <w:rPr>
          <w:rFonts w:ascii="宋体" w:hAnsi="宋体"/>
        </w:rPr>
        <w:sectPr>
          <w:headerReference w:type="default" r:id="rId3"/>
          <w:footerReference w:type="default" r:id="rId4"/>
          <w:pgSz w:w="11906" w:h="16838" w:orient="portrait"/>
          <w:pgMar w:top="1440" w:right="1800" w:bottom="1440" w:left="1800" w:header="851" w:footer="992" w:gutter="0"/>
          <w:cols w:space="708"/>
          <w:docGrid w:type="lines" w:linePitch="312"/>
        </w:sectPr>
      </w:pPr>
      <w:r>
        <w:rPr>
          <w:rFonts w:ascii="宋体" w:hAnsi="宋体" w:hint="eastAsia"/>
        </w:rPr>
        <w:t>③</w:t>
      </w:r>
      <w:r>
        <w:rPr>
          <w:rFonts w:ascii="宋体" w:hAnsi="宋体" w:hint="eastAsia"/>
        </w:rPr>
        <w:t>公民行使权利应按照法定程序，按照规定的活动方式、步骤和过程进行。（3分）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400001FF" w:csb1="FFFF0000"/>
  </w:font>
  <w:font w:name="宋体">
    <w:altName w:val="SimSun"/>
    <w:panose1 w:val="02010600030001010101"/>
    <w:charset w:val="86"/>
    <w:family w:val="auto"/>
    <w:pitch w:val="variable"/>
    <w:sig w:usb0="00000003" w:usb1="288F0000" w:usb2="00000006" w:usb3="00000000" w:csb0="00040001" w:csb1="00000000"/>
  </w:font>
  <w:font w:name="Courier New">
    <w:altName w:val="Courier New"/>
    <w:panose1 w:val="02070309020002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 Math">
    <w:altName w:val="Cambria Math"/>
    <w:panose1 w:val="02040503050004030204"/>
    <w:charset w:val="01"/>
    <w:family w:val="roman"/>
    <w:pitch w:val="variable"/>
    <w:sig w:usb0="00000000" w:usb1="00000000" w:usb2="00000000" w:usb3="00000000" w:csb0="0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tabs>
        <w:tab w:val="center" w:leader="none" w:pos="4153"/>
        <w:tab w:val="right" w:leader="none" w:pos="8306"/>
      </w:tabs>
      <w:snapToGrid w:val="false"/>
      <w:jc w:val="left"/>
      <w:rPr>
        <w:kern w:val="0"/>
        <w:sz w:val="2"/>
        <w:szCs w:val="2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bottom w:val="none" w:sz="0" w:space="1" w:color="auto"/>
      </w:pBdr>
      <w:tabs>
        <w:tab w:val="clear" w:pos="4153"/>
        <w:tab w:val="clear" w:pos="8306"/>
      </w:tabs>
      <w:snapToGrid w:val="false"/>
      <w:rPr>
        <w:kern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0">
    <w:name w:val="Plain Text"/>
    <w:basedOn w:val="style0"/>
    <w:next w:val="style90"/>
    <w:link w:val="style4097"/>
    <w:pPr/>
    <w:rPr>
      <w:rFonts w:ascii="宋体" w:cs="Courier New" w:hAnsi="Courier New"/>
      <w:szCs w:val="21"/>
    </w:rPr>
  </w:style>
  <w:style w:type="character" w:customStyle="1" w:styleId="style4097">
    <w:name w:val="纯文本 Char"/>
    <w:basedOn w:val="style65"/>
    <w:next w:val="style4097"/>
    <w:link w:val="style90"/>
    <w:rPr>
      <w:rFonts w:ascii="宋体" w:cs="Courier New" w:hAnsi="Courier New"/>
      <w:kern w:val="2"/>
      <w:sz w:val="21"/>
      <w:szCs w:val="21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rPr>
      <w:kern w:val="2"/>
      <w:sz w:val="18"/>
      <w:szCs w:val="18"/>
    </w:rPr>
  </w:style>
  <w:style w:type="paragraph" w:styleId="style31">
    <w:name w:val="header"/>
    <w:basedOn w:val="style0"/>
    <w:next w:val="style31"/>
    <w:link w:val="style40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9">
    <w:name w:val="页眉 Char"/>
    <w:basedOn w:val="style65"/>
    <w:next w:val="style4099"/>
    <w:link w:val="style31"/>
    <w:rPr>
      <w:kern w:val="2"/>
      <w:sz w:val="18"/>
      <w:szCs w:val="18"/>
    </w:rPr>
  </w:style>
  <w:style w:type="table" w:styleId="style154">
    <w:name w:val="Table Grid"/>
    <w:basedOn w:val="style105"/>
    <w:next w:val="style154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798</Words>
  <Pages>1</Pages>
  <Characters>816</Characters>
  <Application>WPS Office</Application>
  <DocSecurity>0</DocSecurity>
  <Paragraphs>58</Paragraphs>
  <ScaleCrop>false</ScaleCrop>
  <Company>CYXD Inc.</Company>
  <LinksUpToDate>false</LinksUpToDate>
  <CharactersWithSpaces>816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2022-04-08T01:47:54Z</dcterms:created>
  <dc:creator>CYXD</dc:creator>
  <lastModifiedBy>KNT-AL10</lastModifiedBy>
  <dcterms:modified xsi:type="dcterms:W3CDTF">2022-04-08T01:47:54Z</dcterms:modified>
  <revision>50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ICV">
    <vt:lpwstr>cecf4a7299d041af9939a535c42da2e5</vt:lpwstr>
  </property>
</Properties>
</file>