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652" w:rsidRDefault="001D6D14">
      <w:pPr>
        <w:spacing w:after="0" w:line="240" w:lineRule="auto"/>
        <w:ind w:firstLineChars="200" w:firstLine="600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Cs/>
          <w:sz w:val="30"/>
          <w:szCs w:val="30"/>
        </w:rPr>
        <w:t>第四章  光现象  单元综合测试题（含答案）</w:t>
      </w:r>
    </w:p>
    <w:p w:rsidR="009D4652" w:rsidRDefault="009D4652">
      <w:pPr>
        <w:spacing w:after="0" w:line="240" w:lineRule="auto"/>
        <w:ind w:firstLineChars="200" w:firstLine="420"/>
        <w:jc w:val="left"/>
        <w:rPr>
          <w:rFonts w:ascii="宋体" w:hAnsi="宋体" w:cs="宋体"/>
          <w:bCs/>
          <w:szCs w:val="21"/>
        </w:rPr>
      </w:pP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一．选择题（4*10=40分）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szCs w:val="21"/>
        </w:rPr>
        <w:t>下列关于声和光的说法中,正确的是(　　)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A.声和光传播都需要介质           B.声传播需要介质,光传播不需要介质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C.光速和声速一样大               D.光的传播速度是3×10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m/s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2.跑终点记时员，必须在看到发令枪冒白烟就开始记时，而不能听到枪声才记时，这是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因为 (     )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A．看枪冒烟记时准确                      B．声音嘈杂听不清枪声</w:t>
      </w: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C．听枪声才记时不够准确，使成绩偏低     D.都不对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217170</wp:posOffset>
            </wp:positionV>
            <wp:extent cx="1064260" cy="8572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3.在探究光的反射规律时,老师把一块平面镜CD竖立在讲台上,坐在B点的甲同学通过平面镜看到了坐在A点的乙同学。在这一现象中,光线的反射角是(　　)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A.∠1　　　B.∠2　　　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C.∠3　　　D.∠4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4.甲从一面镜子中能看见乙的眼睛，那么乙从这面镜子中（   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A．一定见到甲的眼睛                B．一定见不到甲的眼睛     </w:t>
      </w: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C．可能见到，也可能见不到甲的眼睛  D．镜子的位置不同，结果也不同</w:t>
      </w:r>
    </w:p>
    <w:bookmarkEnd w:id="0"/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5.李明同学手拿时钟站在平面镜前,如图所示是钟表在平面镜中的像,则(　　)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20955</wp:posOffset>
            </wp:positionV>
            <wp:extent cx="1028700" cy="932815"/>
            <wp:effectExtent l="0" t="0" r="0" b="635"/>
            <wp:wrapSquare wrapText="bothSides"/>
            <wp:docPr id="2" name="Image0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38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A.小赵同学离平面镜越远,像越小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B.小赵同学离平面镜越远,像越大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C.时钟指示的时间是3点整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D.时钟指示的时间是9点整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6.下列现象中，属于平面镜成像的是（    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A、人在河边看水中的鱼               B、人用平面镜看自己的像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C、阳光下，地面上有物体的影子       D、平静的水面映出岸上景物的倒影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178435</wp:posOffset>
            </wp:positionV>
            <wp:extent cx="707390" cy="901065"/>
            <wp:effectExtent l="0" t="0" r="16510" b="1333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3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7.如图所示,有一束光线斜射入盛水的容器中,在容器底部形成光斑,保持入射光的方向不变,逐渐放掉容器中的水,容器底部的光斑将(　　)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A.向右移动　　B.向左移动</w:t>
      </w:r>
      <w:r>
        <w:rPr>
          <w:rFonts w:ascii="宋体" w:hAnsi="宋体" w:cs="宋体" w:hint="eastAsia"/>
          <w:szCs w:val="21"/>
        </w:rPr>
        <w:tab/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C.保持不动</w:t>
      </w:r>
      <w:r>
        <w:rPr>
          <w:rFonts w:ascii="宋体" w:hAnsi="宋体" w:cs="宋体" w:hint="eastAsia"/>
          <w:szCs w:val="21"/>
        </w:rPr>
        <w:tab/>
        <w:t>D.无法判断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8.在湖边看平静湖水中的“鱼”和“云”，看到的是（   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A．“鱼”是光的反射形成的虚像，“云”是光的折射形成的虚像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B．“鱼”是光的折射形成的虚像，“云”是光的反射形成的虚像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C．“鱼”和“云”都是光的反射形成的虚像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D．“鱼”和“云”都是光的折射形成的虚像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9.仔细观察光的色散实验,图中的光路示意图正确的是(　　)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inline distT="0" distB="0" distL="114300" distR="114300">
            <wp:extent cx="2829560" cy="673735"/>
            <wp:effectExtent l="0" t="0" r="889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10.成语“白纸黑字”喻指证据确凿，不容抵赖。从物理学的角度看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A、白纸和黑字分别发出不同颜色的光进入人的眼睛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B、白纸和黑字分别反射出白光和黑光进入人的眼睛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C、白纸反射出白光进入人的眼睛，而黑字不反光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D、黑字比白纸反射光的本领强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二．填空题（4*5=20分）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11.</w:t>
      </w:r>
      <w:r>
        <w:rPr>
          <w:rFonts w:ascii="宋体" w:hAnsi="宋体" w:cs="宋体" w:hint="eastAsia"/>
          <w:szCs w:val="21"/>
        </w:rPr>
        <w:t>激光是一种特殊的光,它与我们平常所见的各种普通光相比,有许多显著特点。激光的应用和发展很快,如激光唱机、激光全息防伪商标、激光测距仪等。若用激光测距仪来测地球到月球的距离,先测得激光从地球到月球传播的时间为1.27 s,则地月之间的距离为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m,激光在水中的传播速度</w:t>
      </w:r>
      <w:r>
        <w:rPr>
          <w:rFonts w:ascii="宋体" w:hAnsi="宋体" w:cs="宋体" w:hint="eastAsia"/>
          <w:szCs w:val="21"/>
          <w:u w:val="single"/>
        </w:rPr>
        <w:t xml:space="preserve">　　　</w:t>
      </w:r>
      <w:r>
        <w:rPr>
          <w:rFonts w:ascii="宋体" w:hAnsi="宋体" w:cs="宋体" w:hint="eastAsia"/>
          <w:szCs w:val="21"/>
        </w:rPr>
        <w:t>(选填“大于”或“小于”)在宇宙中的传播速度。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12.光的反射有___________和___________两种．我们能从不同方向看到本身不发光的体，是因为光在物体表面上发生_____反射的缘故；在教室里，因“反光”从某个角度看不清黑板上的字，这是光的__________现象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13.李明以2.5 m/s的速度向挂在墙上的平面镜行进,则镜中的像向他靠近的速度是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m/s。李明身高1.7 m,他在镜中的像的高度为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m。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14.汽车、摩托车上有许多地方要利用到镜子，例如观后镜，车头灯内的反射镜，其中观后镜应为__________，车头灯内的反射镜应为_________。(选填“平面镜”、“凸面镜”或“凹面镜”)</w:t>
      </w: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</w:rPr>
        <w:t>15.站在河边看到清澈水中的游鱼和山的倒影,实际看到的是鱼的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像和山的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像,前者是由于光的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造成的,后者是由于光的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造成的</w:t>
      </w:r>
      <w:r>
        <w:rPr>
          <w:rFonts w:ascii="宋体" w:hAnsi="宋体" w:cs="宋体" w:hint="eastAsia"/>
          <w:i/>
          <w:szCs w:val="21"/>
        </w:rPr>
        <w:t>. 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三．解答题（16——20小题，每小题3分，21题5分，共20分）</w:t>
      </w: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3121660</wp:posOffset>
            </wp:positionH>
            <wp:positionV relativeFrom="paragraph">
              <wp:posOffset>97155</wp:posOffset>
            </wp:positionV>
            <wp:extent cx="843915" cy="667385"/>
            <wp:effectExtent l="0" t="0" r="13335" b="18415"/>
            <wp:wrapSquare wrapText="bothSides"/>
            <wp:docPr id="5" name="图片 6" descr="id:21474955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d:2147495585;FounderCE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16.作图题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(1)完成如图所示的光路图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(2)如图所示,平面镜前有一物体</w:t>
      </w:r>
      <w:r>
        <w:rPr>
          <w:rFonts w:ascii="宋体" w:hAnsi="宋体" w:cs="宋体" w:hint="eastAsia"/>
          <w:i/>
          <w:szCs w:val="21"/>
        </w:rPr>
        <w:t>AB</w:t>
      </w:r>
      <w:r>
        <w:rPr>
          <w:rFonts w:ascii="宋体" w:hAnsi="宋体" w:cs="宋体" w:hint="eastAsia"/>
          <w:szCs w:val="21"/>
        </w:rPr>
        <w:t>,作出</w:t>
      </w:r>
      <w:r>
        <w:rPr>
          <w:rFonts w:ascii="宋体" w:hAnsi="宋体" w:cs="宋体" w:hint="eastAsia"/>
          <w:i/>
          <w:szCs w:val="21"/>
        </w:rPr>
        <w:t>AB</w:t>
      </w:r>
      <w:r>
        <w:rPr>
          <w:rFonts w:ascii="宋体" w:hAnsi="宋体" w:cs="宋体" w:hint="eastAsia"/>
          <w:szCs w:val="21"/>
        </w:rPr>
        <w:t>在镜中成的像</w:t>
      </w:r>
      <w:r>
        <w:rPr>
          <w:rFonts w:ascii="宋体" w:hAnsi="宋体" w:cs="宋体" w:hint="eastAsia"/>
          <w:i/>
          <w:szCs w:val="21"/>
        </w:rPr>
        <w:t>A'B'.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2965450</wp:posOffset>
            </wp:positionH>
            <wp:positionV relativeFrom="paragraph">
              <wp:posOffset>188595</wp:posOffset>
            </wp:positionV>
            <wp:extent cx="837565" cy="731520"/>
            <wp:effectExtent l="0" t="0" r="635" b="11430"/>
            <wp:wrapSquare wrapText="bothSides"/>
            <wp:docPr id="7" name="图片 7" descr="id:21474955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d:2147495592;FounderCE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lastRenderedPageBreak/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217170</wp:posOffset>
            </wp:positionV>
            <wp:extent cx="938530" cy="554355"/>
            <wp:effectExtent l="0" t="0" r="13970" b="17145"/>
            <wp:wrapSquare wrapText="bothSides"/>
            <wp:docPr id="6" name="图片 8" descr="id:21474955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d:2147495599;FounderCES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(3)将一平面镜斜放在装有水的水槽中,有一束光线垂直射向水面,如图所示,请画出这束光线在水中行进最后射出水面的光路图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9D4652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汽车是大家都很熟悉的，但是你知道小汽车的挡风玻璃为什么不竖直安装呢？有人说，挡风玻璃倾斜安装是为了减少行车阻力，使车身造型美观，其实从行车安全来讲，倾斜安装还有重要作用，你能运用所学的光学知识来分析吗？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18.某同学在做探究光的折射特点实验,如图是光从空气射入水中时的光路。实验中发现,入射光线、折射光线和法线在同一平面内,折射光线和入射光线分别位于法线的两侧。通过实验还得到如表数据: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6"/>
        <w:gridCol w:w="816"/>
        <w:gridCol w:w="956"/>
        <w:gridCol w:w="1236"/>
        <w:gridCol w:w="1236"/>
        <w:gridCol w:w="1236"/>
      </w:tblGrid>
      <w:tr w:rsidR="009D4652">
        <w:trPr>
          <w:jc w:val="center"/>
        </w:trPr>
        <w:tc>
          <w:tcPr>
            <w:tcW w:w="15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入射角α</w:t>
            </w:r>
          </w:p>
        </w:tc>
        <w:tc>
          <w:tcPr>
            <w:tcW w:w="8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0°</w:t>
            </w:r>
          </w:p>
        </w:tc>
        <w:tc>
          <w:tcPr>
            <w:tcW w:w="95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60°</w:t>
            </w:r>
          </w:p>
        </w:tc>
      </w:tr>
      <w:tr w:rsidR="009D4652">
        <w:trPr>
          <w:jc w:val="center"/>
        </w:trPr>
        <w:tc>
          <w:tcPr>
            <w:tcW w:w="15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反射角β</w:t>
            </w:r>
          </w:p>
        </w:tc>
        <w:tc>
          <w:tcPr>
            <w:tcW w:w="8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0°</w:t>
            </w:r>
          </w:p>
        </w:tc>
        <w:tc>
          <w:tcPr>
            <w:tcW w:w="95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45°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60°</w:t>
            </w:r>
          </w:p>
        </w:tc>
      </w:tr>
      <w:tr w:rsidR="009D4652">
        <w:trPr>
          <w:jc w:val="center"/>
        </w:trPr>
        <w:tc>
          <w:tcPr>
            <w:tcW w:w="15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折射角γ</w:t>
            </w:r>
          </w:p>
        </w:tc>
        <w:tc>
          <w:tcPr>
            <w:tcW w:w="81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0°</w:t>
            </w:r>
          </w:p>
        </w:tc>
        <w:tc>
          <w:tcPr>
            <w:tcW w:w="95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22.1°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35.4°</w:t>
            </w:r>
          </w:p>
        </w:tc>
        <w:tc>
          <w:tcPr>
            <w:tcW w:w="1236" w:type="dxa"/>
          </w:tcPr>
          <w:p w:rsidR="009D4652" w:rsidRDefault="001D6D14">
            <w:pPr>
              <w:spacing w:after="0" w:line="24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40.9°</w:t>
            </w:r>
          </w:p>
        </w:tc>
      </w:tr>
    </w:tbl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(1)在探究中,该同学在清水中滴入几滴牛奶并搅匀,在水面上方的空气中熏了点烟雾,上面做法是为了</w:t>
      </w:r>
      <w:r>
        <w:rPr>
          <w:rFonts w:ascii="宋体" w:hAnsi="宋体" w:cs="宋体" w:hint="eastAsia"/>
          <w:szCs w:val="21"/>
          <w:u w:val="single"/>
        </w:rPr>
        <w:t xml:space="preserve">　　　　　　　</w:t>
      </w:r>
      <w:r>
        <w:rPr>
          <w:rFonts w:ascii="宋体" w:hAnsi="宋体" w:cs="宋体" w:hint="eastAsia"/>
          <w:szCs w:val="21"/>
        </w:rPr>
        <w:t>。</w:t>
      </w:r>
    </w:p>
    <w:p w:rsidR="009D4652" w:rsidRDefault="009D465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(2)分析表中数据,可得出结论: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23495</wp:posOffset>
            </wp:positionV>
            <wp:extent cx="1303655" cy="1250950"/>
            <wp:effectExtent l="0" t="0" r="10795" b="6350"/>
            <wp:wrapSquare wrapText="bothSides"/>
            <wp:docPr id="11" name="Image0063.jpeg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0063.jpeg" descr="www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①光从空气斜射到水面时,将同时发生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现象;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②光从空气斜射到水面时,折射角随入射角的变化关系是:</w:t>
      </w:r>
      <w:r>
        <w:rPr>
          <w:rFonts w:ascii="宋体" w:hAnsi="宋体" w:cs="宋体" w:hint="eastAsia"/>
          <w:szCs w:val="21"/>
          <w:u w:val="single"/>
        </w:rPr>
        <w:t xml:space="preserve">　　　　　　　　　　</w:t>
      </w:r>
      <w:r>
        <w:rPr>
          <w:rFonts w:ascii="宋体" w:hAnsi="宋体" w:cs="宋体" w:hint="eastAsia"/>
          <w:szCs w:val="21"/>
        </w:rPr>
        <w:t>,且折射角</w:t>
      </w:r>
      <w:r>
        <w:rPr>
          <w:rFonts w:ascii="宋体" w:hAnsi="宋体" w:cs="宋体" w:hint="eastAsia"/>
          <w:szCs w:val="21"/>
          <w:u w:val="single"/>
        </w:rPr>
        <w:t xml:space="preserve">　　　　</w:t>
      </w:r>
      <w:r>
        <w:rPr>
          <w:rFonts w:ascii="宋体" w:hAnsi="宋体" w:cs="宋体" w:hint="eastAsia"/>
          <w:szCs w:val="21"/>
        </w:rPr>
        <w:t>(选填“大于”“等于”或“小于”)入射角。当光从空气垂直射到水面时,折射角等于零。该同学根据上述实验中的发现和结论②总结出了光的折射特点。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19.把房间里多余的灯都关掉,只留一只白炽灯,在靠近墙的地方,用两只手作出各种姿势,你会看到,墙上的手影形成狗、鸭等形状,如图所示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627505" cy="563245"/>
            <wp:effectExtent l="0" t="0" r="10795" b="8255"/>
            <wp:docPr id="12" name="图片 12" descr="id:214749562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d:2147495620;FounderCES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(1)</w:t>
      </w:r>
      <w:r>
        <w:rPr>
          <w:rFonts w:ascii="宋体" w:hAnsi="宋体" w:cs="宋体" w:hint="eastAsia"/>
          <w:i/>
          <w:szCs w:val="21"/>
          <w:u w:val="single" w:color="000000"/>
        </w:rPr>
        <w:t xml:space="preserve">　　　　</w:t>
      </w:r>
      <w:r>
        <w:rPr>
          <w:rFonts w:ascii="宋体" w:hAnsi="宋体" w:cs="宋体" w:hint="eastAsia"/>
          <w:szCs w:val="21"/>
        </w:rPr>
        <w:t>的物体后面才有影子</w:t>
      </w:r>
      <w:r>
        <w:rPr>
          <w:rFonts w:ascii="宋体" w:hAnsi="宋体" w:cs="宋体" w:hint="eastAsia"/>
          <w:i/>
          <w:szCs w:val="21"/>
        </w:rPr>
        <w:t>. 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(2)光源发出的光为什么射不到影子里?</w:t>
      </w:r>
    </w:p>
    <w:p w:rsidR="009D4652" w:rsidRDefault="009D465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20.下图甲，是小芳和小明同学探究“平面镜成像的特点”的实验装置。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（1）、为了便于观察，该实验最好在　________的环境中进行（选填“较明亮”或“较黑暗”）；在实验中用透明的玻璃板代替平面镜，是为了</w:t>
      </w:r>
      <w:r>
        <w:rPr>
          <w:rFonts w:ascii="宋体" w:hAnsi="宋体" w:cs="宋体" w:hint="eastAsia"/>
          <w:szCs w:val="21"/>
          <w:u w:val="single"/>
        </w:rPr>
        <w:t xml:space="preserve">                       </w:t>
      </w:r>
      <w:r>
        <w:rPr>
          <w:rFonts w:ascii="宋体" w:hAnsi="宋体" w:cs="宋体" w:hint="eastAsia"/>
          <w:szCs w:val="21"/>
        </w:rPr>
        <w:t xml:space="preserve"> 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（2）、选取两根完全相同的蜡烛，是为了比较像与物的</w:t>
      </w:r>
      <w:r>
        <w:rPr>
          <w:rFonts w:ascii="宋体" w:hAnsi="宋体" w:cs="宋体" w:hint="eastAsia"/>
          <w:szCs w:val="21"/>
          <w:u w:val="single"/>
        </w:rPr>
        <w:t xml:space="preserve">　</w:t>
      </w:r>
      <w:r>
        <w:rPr>
          <w:rFonts w:ascii="宋体" w:hAnsi="宋体" w:cs="宋体" w:hint="eastAsia"/>
          <w:szCs w:val="21"/>
        </w:rPr>
        <w:t>________关系；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（3）、该实验中，刻度尺的作用是：比较像与物到</w:t>
      </w:r>
      <w:r>
        <w:rPr>
          <w:rFonts w:ascii="宋体" w:hAnsi="宋体" w:cs="宋体" w:hint="eastAsia"/>
          <w:szCs w:val="21"/>
          <w:u w:val="single"/>
        </w:rPr>
        <w:t xml:space="preserve">______       ___　</w:t>
      </w:r>
      <w:r>
        <w:rPr>
          <w:rFonts w:ascii="宋体" w:hAnsi="宋体" w:cs="宋体" w:hint="eastAsia"/>
          <w:szCs w:val="21"/>
        </w:rPr>
        <w:t>的关系；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（4）、移去蜡烛B，并在其位置上放一个光屏，则光屏上______（选填“能”或“不能”）接收到蜡烛A 烛焰的像，这表明平面镜所成的像是______像（填“虚”或“实”）； 实验时，小芳同学应在</w:t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sym w:font="Symbol" w:char="F05F"/>
      </w:r>
      <w:r>
        <w:rPr>
          <w:rFonts w:ascii="宋体" w:hAnsi="宋体" w:cs="宋体" w:hint="eastAsia"/>
          <w:szCs w:val="21"/>
        </w:rPr>
        <w:t>侧（选填“M”或“N” ）观察蜡烛A经玻璃板所成的像。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noProof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184785</wp:posOffset>
            </wp:positionV>
            <wp:extent cx="1734185" cy="1163955"/>
            <wp:effectExtent l="0" t="0" r="18415" b="17145"/>
            <wp:wrapSquare wrapText="bothSides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（5）、如果使蜡烛A离玻璃板远一些，则它所成像的大小</w:t>
      </w:r>
      <w:r>
        <w:rPr>
          <w:rFonts w:ascii="宋体" w:hAnsi="宋体" w:cs="宋体" w:hint="eastAsia"/>
          <w:szCs w:val="21"/>
          <w:u w:val="single"/>
        </w:rPr>
        <w:t>__  _____</w:t>
      </w:r>
      <w:r>
        <w:rPr>
          <w:rFonts w:ascii="宋体" w:hAnsi="宋体" w:cs="宋体" w:hint="eastAsia"/>
          <w:szCs w:val="21"/>
        </w:rPr>
        <w:t>；（选填“变大”、“变小”或“不变”）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(6）、小芳经过三次实验，记录的像点A'、B'、C'与 物                           点A、B、C对应的位置，如下图乙所示。为了得到更       多的实验结论，接下来小明应该进行的操作     是：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     </w:t>
      </w:r>
      <w:r>
        <w:rPr>
          <w:rFonts w:ascii="宋体" w:hAnsi="宋体" w:cs="宋体" w:hint="eastAsia"/>
          <w:szCs w:val="21"/>
        </w:rPr>
        <w:t xml:space="preserve"> 。    </w:t>
      </w:r>
    </w:p>
    <w:p w:rsidR="009D4652" w:rsidRDefault="009D4652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（7）、点燃竖直放置在水平桌面上的蜡烛A，若小明同学在桌面上无论怎样移动、调整薄玻璃板后面的蜡烛B，都无法与蜡烛A的像完全重合，请你分析其中的原因_____________________________.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szCs w:val="21"/>
        </w:rPr>
      </w:pP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21.光污染是指因光辐射过量而对生活、生产环境以及人体健康产生的不良影响。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　　最常见的光污染是炫目。都市中的宾馆、饭店、写字楼等地方常用玻璃、铝合金材料装饰其外墙，这些材料能强烈的反射太阳光。另外，夜晚迎面驶来的汽车灯光，电焊或熔炉等发出的强光，专用仪器设备产生的红外线以及紫外线等均会造成严重的光污染。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　　光污染的危害是：①导致人的视力下降，白内障发病率增高；②“人工白昼污染”会使人的生物节律受到破坏，产生失眠、神经衰弱等各种不适应，致使精神不振；③现代舞厅中的“彩光”污染使人眼花缭乱，发生头昏、头痛、精神紧张等症状。如果人体长期受到紫外线的照射，还会诱发白血病等。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请回答以下问题：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⑴以下常见的几种职业，不宜受到光污染危害的是（　　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A．炼钢工人 　　         B．纺织工人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C．出租车司机 　        　D．电焊工人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 　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⑵下列的四个娱乐场所中，易受到光污染的是（　　）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A．现代舞厅 　　B．电影院　　C．剧场 　　D．音乐厅</w:t>
      </w:r>
    </w:p>
    <w:p w:rsidR="009D4652" w:rsidRDefault="009D4652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⑶请你就如何有效的预防光污染，提出两条合理化建议：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 　　______________________________________________________。</w:t>
      </w:r>
    </w:p>
    <w:p w:rsidR="009D4652" w:rsidRDefault="001D6D14">
      <w:pPr>
        <w:spacing w:after="0" w:line="240" w:lineRule="auto"/>
        <w:ind w:rightChars="62" w:right="130" w:firstLineChars="200" w:firstLine="640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lastRenderedPageBreak/>
        <w:t>参考答案：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</w:p>
    <w:p w:rsidR="009D4652" w:rsidRDefault="001D6D14">
      <w:pPr>
        <w:spacing w:after="0" w:line="240" w:lineRule="auto"/>
        <w:ind w:rightChars="62" w:right="130" w:firstLineChars="200" w:firstLine="42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一．选择题</w:t>
      </w:r>
    </w:p>
    <w:p w:rsidR="009D4652" w:rsidRDefault="001D6D14">
      <w:pPr>
        <w:spacing w:after="0" w:line="240" w:lineRule="auto"/>
        <w:ind w:rightChars="62" w:right="130" w:firstLineChars="200" w:firstLine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1. B 2.C 3.B 4.A 5.D 6.B 7.B 8.B 9.A 10.C </w:t>
      </w: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二．填空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11.【解析】本题考查光速及其应用。根据s=vt=3×10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m/s×1.27 s=3.81×10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>m。光在水中的传播速度约为真空中传播速度的</w:t>
      </w:r>
      <w:r w:rsidR="009515CE">
        <w:rPr>
          <w:rFonts w:ascii="宋体" w:hAnsi="宋体" w:cs="宋体" w:hint="eastAsia"/>
          <w:szCs w:val="21"/>
        </w:rPr>
        <w:fldChar w:fldCharType="begin"/>
      </w:r>
      <w:r>
        <w:rPr>
          <w:rFonts w:ascii="宋体" w:hAnsi="宋体" w:cs="宋体" w:hint="eastAsia"/>
          <w:szCs w:val="21"/>
        </w:rPr>
        <w:instrText xml:space="preserve"> QUOTE </w:instrText>
      </w:r>
      <w:r w:rsidR="00F82B0D" w:rsidRPr="009515CE">
        <w:rPr>
          <w:rFonts w:ascii="宋体" w:hAnsi="宋体" w:cs="宋体"/>
          <w:position w:val="-17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424F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A42B4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81827&quot;/&gt;&lt;wsp:rsid wsp:val=&quot;00D940E1&quot;/&gt;&lt;wsp:rsid wsp:val=&quot;00DC0A39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424FC&quot; wsp:rsidP=&quot;001424FC&quot;&gt;&lt;w:pPr&gt;&lt;w:rPr&gt;&lt;wx:font wx:val=&quot;Calibri&quot;/&gt;&lt;/w:rPr&gt;&lt;/w:pPr&gt;&lt;m:oMathPara&gt;&lt;m:oMath&gt;&lt;m:f&gt;&lt;m:fPr&gt;&lt;m:ctrlPr&gt;&lt;w:rPr&gt;&lt;w:rFonts w:ascii=&quot;Cambria Math&quot; w:fareast=&quot;宋体&quot; w:h-ansi=&quot;Cambria Math&quot;/&gt;&lt;wx:font wx:val=&quot;Cambria Math&quot;/&gt;&lt;w:sz w:val=&quot;30&quot;/&gt;&lt;w:sz-cs w:val=&quot;30&quot;/&gt;&lt;/w:rPr&gt;&lt;/m:ctrlPr&gt;&lt;/m:fPr&gt;&lt;m:num&gt;&lt;m:r&gt;&lt;m:rPr&gt;&lt;m:sty m:val=&quot;p&quot;/&gt;&lt;/m:rPr&gt;&lt;w:rPr&gt;&lt;w:rFont&lt;ms :fw:ascii=&quot;Cambria Math&quot; w:fareast=&quot;宋体&quot; w:h-ansi=&quot;Cambria Math&quot; w:hint=&quot;fareast&quot;/&gt;&lt;wx:font wx:val=&quot;Cambria Math&quot;/&gt;&lt;w:sz w:val=&quot;30&quot;/&gt;&lt;w:sz-cs w:val=&quot;30&quot;/&gt;&lt;/w:rPr&gt;&lt;m:t&gt;3&lt;/m:t&gt;&lt;/m:r&gt;&lt;/m:num&gt;&lt;m:den&gt;&lt;m:r&gt;&lt;m:rPr&gt;&lt;m:sty m:val=&quot;p&quot;/&gt;&lt;/m:rPr&gt;&lt;w:rPr&gt;&lt;w:rFonts w:&lt;masci:fi=&quot;Cambria Math&quot; w:fareast=&quot;宋体&quot; w:h-ansi=&quot;Cambria Math&quot;/&gt;&lt;wx:font wx:val=&quot;Cambria Math&quot;/&gt;&lt;w:sz w:val=&quot;30&quot;/&gt;&lt;w:sz-cs w:val=&quot;30&quot;/&gt;&lt;/w:rPr&gt;&lt;m:t&gt;4&lt;/m:t&gt;&lt;/m:r&gt;&lt;/m:den&gt;&lt;/m:f&gt;&lt;/m:oMath&gt;&lt;/m:oMathPara&gt;&lt;/w:p&gt;&lt;w:sectPr wsp:rsidR=&quot;00000000&quot;&gt;&lt;w:pgSz w:w=&quot;12240&lt;m&quot; w:h=:f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>
        <w:rPr>
          <w:rFonts w:ascii="宋体" w:hAnsi="宋体" w:cs="宋体" w:hint="eastAsia"/>
          <w:szCs w:val="21"/>
        </w:rPr>
        <w:instrText xml:space="preserve"> </w:instrText>
      </w:r>
      <w:r w:rsidR="009515CE">
        <w:rPr>
          <w:rFonts w:ascii="宋体" w:hAnsi="宋体" w:cs="宋体" w:hint="eastAsia"/>
          <w:szCs w:val="21"/>
        </w:rPr>
        <w:fldChar w:fldCharType="separate"/>
      </w:r>
      <w:r w:rsidR="00F82B0D" w:rsidRPr="009515CE">
        <w:rPr>
          <w:rFonts w:ascii="宋体" w:hAnsi="宋体" w:cs="宋体"/>
          <w:position w:val="-17"/>
          <w:szCs w:val="21"/>
        </w:rPr>
        <w:pict>
          <v:shape id="_x0000_i1026" type="#_x0000_t75" style="width:6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w:useFELayout/&gt;&lt;/w:compat&gt;&lt;wsp:rsids&gt;&lt;wsp:rsidRoot wsp:val=&quot;00FA57C3&quot;/&gt;&lt;wsp:rsid wsp:val=&quot;000120E3&quot;/&gt;&lt;wsp:rsid wsp:val=&quot;00043C97&quot;/&gt;&lt;wsp:rsid wsp:val=&quot;00051636&quot;/&gt;&lt;wsp:rsid wsp:val=&quot;0006373F&quot;/&gt;&lt;wsp:rsid wsp:val=&quot;00075369&quot;/&gt;&lt;wsp:rsid wsp:val=&quot;000B623B&quot;/&gt;&lt;wsp:rsid wsp:val=&quot;001302C8&quot;/&gt;&lt;wsp:rsid wsp:val=&quot;0013235C&quot;/&gt;&lt;wsp:rsid wsp:val=&quot;001424FC&quot;/&gt;&lt;wsp:rsid wsp:val=&quot;00152ED9&quot;/&gt;&lt;wsp:rsid wsp:val=&quot;001C5ADF&quot;/&gt;&lt;wsp:rsid wsp:val=&quot;002068E6&quot;/&gt;&lt;wsp:rsid wsp:val=&quot;00292EDB&quot;/&gt;&lt;wsp:rsid wsp:val=&quot;00326389&quot;/&gt;&lt;wsp:rsid wsp:val=&quot;00327CDE&quot;/&gt;&lt;wsp:rsid wsp:val=&quot;00391EE7&quot;/&gt;&lt;wsp:rsid wsp:val=&quot;003B1CD3&quot;/&gt;&lt;wsp:rsid wsp:val=&quot;00405CA5&quot;/&gt;&lt;wsp:rsid wsp:val=&quot;00451408&quot;/&gt;&lt;wsp:rsid wsp:val=&quot;00486645&quot;/&gt;&lt;wsp:rsid wsp:val=&quot;0049669A&quot;/&gt;&lt;wsp:rsid wsp:val=&quot;004A2F49&quot;/&gt;&lt;wsp:rsid wsp:val=&quot;004A3019&quot;/&gt;&lt;wsp:rsid wsp:val=&quot;00510EA2&quot;/&gt;&lt;wsp:rsid wsp:val=&quot;005156A7&quot;/&gt;&lt;wsp:rsid wsp:val=&quot;005243A2&quot;/&gt;&lt;wsp:rsid wsp:val=&quot;00535272&quot;/&gt;&lt;wsp:rsid wsp:val=&quot;005518C6&quot;/&gt;&lt;wsp:rsid wsp:val=&quot;005B0CFB&quot;/&gt;&lt;wsp:rsid wsp:val=&quot;005F127C&quot;/&gt;&lt;wsp:rsid wsp:val=&quot;006C537E&quot;/&gt;&lt;wsp:rsid wsp:val=&quot;006E28A5&quot;/&gt;&lt;wsp:rsid wsp:val=&quot;00720332&quot;/&gt;&lt;wsp:rsid wsp:val=&quot;0081363D&quot;/&gt;&lt;wsp:rsid wsp:val=&quot;00843D10&quot;/&gt;&lt;wsp:rsid wsp:val=&quot;008B3DDC&quot;/&gt;&lt;wsp:rsid wsp:val=&quot;009217BC&quot;/&gt;&lt;wsp:rsid wsp:val=&quot;00960619&quot;/&gt;&lt;wsp:rsid wsp:val=&quot;00971BFB&quot;/&gt;&lt;wsp:rsid wsp:val=&quot;009D7281&quot;/&gt;&lt;wsp:rsid wsp:val=&quot;009F4C47&quot;/&gt;&lt;wsp:rsid wsp:val=&quot;00A33F40&quot;/&gt;&lt;wsp:rsid wsp:val=&quot;00AB315B&quot;/&gt;&lt;wsp:rsid wsp:val=&quot;00B308B8&quot;/&gt;&lt;wsp:rsid wsp:val=&quot;00B82B68&quot;/&gt;&lt;wsp:rsid wsp:val=&quot;00BA1E36&quot;/&gt;&lt;wsp:rsid wsp:val=&quot;00BA42B4&quot;/&gt;&lt;wsp:rsid wsp:val=&quot;00BF17CB&quot;/&gt;&lt;wsp:rsid wsp:val=&quot;00C47140&quot;/&gt;&lt;wsp:rsid wsp:val=&quot;00C6302E&quot;/&gt;&lt;wsp:rsid wsp:val=&quot;00C82289&quot;/&gt;&lt;wsp:rsid wsp:val=&quot;00CB1D13&quot;/&gt;&lt;wsp:rsid wsp:val=&quot;00D01BC0&quot;/&gt;&lt;wsp:rsid wsp:val=&quot;00D3685C&quot;/&gt;&lt;wsp:rsid wsp:val=&quot;00D81827&quot;/&gt;&lt;wsp:rsid wsp:val=&quot;00D940E1&quot;/&gt;&lt;wsp:rsid wsp:val=&quot;00DC0A39&quot;/&gt;&lt;wsp:rsid wsp:val=&quot;00E05032&quot;/&gt;&lt;wsp:rsid wsp:val=&quot;00E336E3&quot;/&gt;&lt;wsp:rsid wsp:val=&quot;00E5427A&quot;/&gt;&lt;wsp:rsid wsp:val=&quot;00E629AC&quot;/&gt;&lt;wsp:rsid wsp:val=&quot;00E93DC0&quot;/&gt;&lt;wsp:rsid wsp:val=&quot;00EB4538&quot;/&gt;&lt;wsp:rsid wsp:val=&quot;00F043AD&quot;/&gt;&lt;wsp:rsid wsp:val=&quot;00F2499B&quot;/&gt;&lt;wsp:rsid wsp:val=&quot;00F81A0E&quot;/&gt;&lt;wsp:rsid wsp:val=&quot;00FA57C3&quot;/&gt;&lt;wsp:rsid wsp:val=&quot;00FC4922&quot;/&gt;&lt;/wsp:rsids&gt;&lt;/w:docPr&gt;&lt;w:body&gt;&lt;wx:sect&gt;&lt;w:p wsp:rsidR=&quot;00000000&quot; wsp:rsidRDefault=&quot;001424FC&quot; wsp:rsidP=&quot;001424FC&quot;&gt;&lt;w:pPr&gt;&lt;w:rPr&gt;&lt;wx:font wx:val=&quot;Calibri&quot;/&gt;&lt;/w:rPr&gt;&lt;/w:pPr&gt;&lt;m:oMathPara&gt;&lt;m:oMath&gt;&lt;m:f&gt;&lt;m:fPr&gt;&lt;m:ctrlPr&gt;&lt;w:rPr&gt;&lt;w:rFonts w:ascii=&quot;Cambria Math&quot; w:fareast=&quot;宋体&quot; w:h-ansi=&quot;Cambria Math&quot;/&gt;&lt;wx:font wx:val=&quot;Cambria Math&quot;/&gt;&lt;w:sz w:val=&quot;30&quot;/&gt;&lt;w:sz-cs w:val=&quot;30&quot;/&gt;&lt;/w:rPr&gt;&lt;/m:ctrlPr&gt;&lt;/m:fPr&gt;&lt;m:num&gt;&lt;m:r&gt;&lt;m:rPr&gt;&lt;m:sty m:val=&quot;p&quot;/&gt;&lt;/m:rPr&gt;&lt;w:rPr&gt;&lt;w:rFont&lt;ms :fw:ascii=&quot;Cambria Math&quot; w:fareast=&quot;宋体&quot; w:h-ansi=&quot;Cambria Math&quot; w:hint=&quot;fareast&quot;/&gt;&lt;wx:font wx:val=&quot;Cambria Math&quot;/&gt;&lt;w:sz w:val=&quot;30&quot;/&gt;&lt;w:sz-cs w:val=&quot;30&quot;/&gt;&lt;/w:rPr&gt;&lt;m:t&gt;3&lt;/m:t&gt;&lt;/m:r&gt;&lt;/m:num&gt;&lt;m:den&gt;&lt;m:r&gt;&lt;m:rPr&gt;&lt;m:sty m:val=&quot;p&quot;/&gt;&lt;/m:rPr&gt;&lt;w:rPr&gt;&lt;w:rFonts w:&lt;masci:fi=&quot;Cambria Math&quot; w:fareast=&quot;宋体&quot; w:h-ansi=&quot;Cambria Math&quot;/&gt;&lt;wx:font wx:val=&quot;Cambria Math&quot;/&gt;&lt;w:sz w:val=&quot;30&quot;/&gt;&lt;w:sz-cs w:val=&quot;30&quot;/&gt;&lt;/w:rPr&gt;&lt;m:t&gt;4&lt;/m:t&gt;&lt;/m:r&gt;&lt;/m:den&gt;&lt;/m:f&gt;&lt;/m:oMath&gt;&lt;/m:oMathPara&gt;&lt;/w:p&gt;&lt;w:sectPr wsp:rsidR=&quot;00000000&quot;&gt;&lt;w:pgSz w:w=&quot;12240&lt;m&quot; w:h=:f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515CE">
        <w:rPr>
          <w:rFonts w:ascii="宋体" w:hAnsi="宋体" w:cs="宋体" w:hint="eastAsia"/>
          <w:szCs w:val="21"/>
        </w:rPr>
        <w:fldChar w:fldCharType="end"/>
      </w:r>
      <w:r>
        <w:rPr>
          <w:rFonts w:ascii="宋体" w:hAnsi="宋体" w:cs="宋体" w:hint="eastAsia"/>
          <w:szCs w:val="21"/>
        </w:rPr>
        <w:t>,故激光在水中的传播速度小于在宇宙中的传播速度。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答案：3.81×10</w:t>
      </w:r>
      <w:r>
        <w:rPr>
          <w:rFonts w:ascii="宋体" w:hAnsi="宋体" w:cs="宋体" w:hint="eastAsia"/>
          <w:szCs w:val="21"/>
          <w:vertAlign w:val="superscript"/>
        </w:rPr>
        <w:t>8</w:t>
      </w:r>
      <w:r>
        <w:rPr>
          <w:rFonts w:ascii="宋体" w:hAnsi="宋体" w:cs="宋体" w:hint="eastAsia"/>
          <w:szCs w:val="21"/>
        </w:rPr>
        <w:t xml:space="preserve">　小于</w:t>
      </w: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12.镜面反射   漫反射  漫反射  镜面反射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13.5　1.7</w:t>
      </w: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14.凸面镜  凹面镜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15.虚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虚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折射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反射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解析:因为鱼儿是在水中的实际物体,是由于光线从水中进入空气时折射光线进入了人的眼睛,我们看到水中的鱼是鱼的虚像,是由光的折射形成的;水中的山,山是在水中形成的像,即平面镜成像,故看到水中的山是由光的反射形成的与物体等大的虚像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]</w:t>
      </w:r>
    </w:p>
    <w:p w:rsidR="009D4652" w:rsidRDefault="009D4652">
      <w:pPr>
        <w:spacing w:after="0" w:line="240" w:lineRule="auto"/>
        <w:ind w:rightChars="62" w:right="130" w:firstLineChars="200" w:firstLine="420"/>
        <w:rPr>
          <w:rFonts w:ascii="宋体" w:hAnsi="宋体" w:cs="宋体"/>
          <w:szCs w:val="21"/>
        </w:rPr>
      </w:pPr>
    </w:p>
    <w:p w:rsidR="009D4652" w:rsidRDefault="001D6D14">
      <w:pPr>
        <w:spacing w:after="0" w:line="240" w:lineRule="auto"/>
        <w:ind w:rightChars="62" w:right="130"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三．解答题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Cs/>
          <w:szCs w:val="21"/>
        </w:rPr>
        <w:t>16.</w:t>
      </w:r>
      <w:r>
        <w:rPr>
          <w:rFonts w:ascii="宋体" w:hAnsi="宋体" w:cs="宋体" w:hint="eastAsia"/>
          <w:szCs w:val="21"/>
        </w:rPr>
        <w:t>解:(1)首先画出法线,入射光线与镜面的夹角是30°,所以入射角是90°</w:t>
      </w:r>
      <w:r>
        <w:rPr>
          <w:rFonts w:ascii="宋体" w:hAnsi="宋体" w:cs="宋体" w:hint="eastAsia"/>
          <w:i/>
          <w:szCs w:val="21"/>
        </w:rPr>
        <w:t>-</w:t>
      </w:r>
      <w:r>
        <w:rPr>
          <w:rFonts w:ascii="宋体" w:hAnsi="宋体" w:cs="宋体" w:hint="eastAsia"/>
          <w:szCs w:val="21"/>
        </w:rPr>
        <w:t>30°=60°,根据反射角等于入射角作出第一次的反射光线;作出第二个镜面的法线,由图知,入射角为30°,根据反射角等于入射角,作出第二次的反射光线,如图所示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843915" cy="667385"/>
            <wp:effectExtent l="0" t="0" r="13335" b="18415"/>
            <wp:docPr id="9" name="图片 9" descr="id:214749568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d:2147495684;FounderCES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(2)先作出端点</w:t>
      </w:r>
      <w:r>
        <w:rPr>
          <w:rFonts w:ascii="宋体" w:hAnsi="宋体" w:cs="宋体" w:hint="eastAsia"/>
          <w:i/>
          <w:szCs w:val="21"/>
        </w:rPr>
        <w:t>A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i/>
          <w:szCs w:val="21"/>
        </w:rPr>
        <w:t>B</w:t>
      </w:r>
      <w:r>
        <w:rPr>
          <w:rFonts w:ascii="宋体" w:hAnsi="宋体" w:cs="宋体" w:hint="eastAsia"/>
          <w:szCs w:val="21"/>
        </w:rPr>
        <w:t>关于平面镜的对称点</w:t>
      </w:r>
      <w:r>
        <w:rPr>
          <w:rFonts w:ascii="宋体" w:hAnsi="宋体" w:cs="宋体" w:hint="eastAsia"/>
          <w:i/>
          <w:szCs w:val="21"/>
        </w:rPr>
        <w:t>A'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i/>
          <w:szCs w:val="21"/>
        </w:rPr>
        <w:t>B'</w:t>
      </w:r>
      <w:r>
        <w:rPr>
          <w:rFonts w:ascii="宋体" w:hAnsi="宋体" w:cs="宋体" w:hint="eastAsia"/>
          <w:szCs w:val="21"/>
        </w:rPr>
        <w:t>,用虚线连接</w:t>
      </w:r>
      <w:r>
        <w:rPr>
          <w:rFonts w:ascii="宋体" w:hAnsi="宋体" w:cs="宋体" w:hint="eastAsia"/>
          <w:i/>
          <w:szCs w:val="21"/>
        </w:rPr>
        <w:t>A'</w: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i/>
          <w:szCs w:val="21"/>
        </w:rPr>
        <w:t>B'</w:t>
      </w:r>
      <w:r>
        <w:rPr>
          <w:rFonts w:ascii="宋体" w:hAnsi="宋体" w:cs="宋体" w:hint="eastAsia"/>
          <w:szCs w:val="21"/>
        </w:rPr>
        <w:t>即为物体</w:t>
      </w:r>
      <w:r>
        <w:rPr>
          <w:rFonts w:ascii="宋体" w:hAnsi="宋体" w:cs="宋体" w:hint="eastAsia"/>
          <w:i/>
          <w:szCs w:val="21"/>
        </w:rPr>
        <w:t>AB</w:t>
      </w:r>
      <w:r>
        <w:rPr>
          <w:rFonts w:ascii="宋体" w:hAnsi="宋体" w:cs="宋体" w:hint="eastAsia"/>
          <w:szCs w:val="21"/>
        </w:rPr>
        <w:t>的像,如图所示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1038860" cy="962660"/>
            <wp:effectExtent l="0" t="0" r="8890" b="8890"/>
            <wp:docPr id="10" name="图片 10" descr="id:21474956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d:2147495691;FounderCES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(3)先画出光线垂直射入水中,此时光线方向不变;接着画光在平面镜上的反射光线:先画法线,然后反射光线和入射光线分居法线的两侧,反射角等于入射角;最后画光从水中射入空气中:先画法线,然后入射光线和折射光线分居法线的两侧,且折射角大于入射角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如图所示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1D6D14">
      <w:pPr>
        <w:spacing w:after="0" w:line="240" w:lineRule="auto"/>
        <w:ind w:firstLineChars="200" w:firstLine="420"/>
        <w:jc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inline distT="0" distB="0" distL="114300" distR="114300">
            <wp:extent cx="938530" cy="554355"/>
            <wp:effectExtent l="0" t="0" r="13970" b="17145"/>
            <wp:docPr id="8" name="图片 11" descr="id:21474956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d:2147495698;FounderCES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17.晚上行车需要开前大灯，这时根据光的反射定律，灯光会被迎面驶来汽车的挡风玻璃反射回来，耀眼的光亮将使司机睁不开眼；如果后面有车赶上来，那么后面车上的灯光也会通过竖直安装的挡风玻璃形成明亮的虚像，妨碍司机的观察；车内开灯照明时，来自车内人、物的光线都会通过挡风玻璃反映到司机的视野里，使司机分辨不清前方的景物。可见，竖直安装的挡风玻璃，在晚间行车时会使反射光严重地干扰司机观察，以致酿成车祸。为此，汽车的设计师们运用光的反射定律，巧妙地将挡风玻璃倾斜安装，使各种反射光旁射，从而大大地提高了行车的安全性能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18.【解析】(1)在清水中滴入几滴牛奶并搅匀,并在水面上方的空气中熏了点烟雾,这些烟雾可以反射光,此做法是为了更好地显示光路。(2)①光从空气斜射到水面时,将同时发生反射和折射现象;②由表中数据可知,光从空气斜射到水面时,当入射角不断增大时,折射角也随之增大,故折射角随入射角的变化关系是:折射角随入射角的增大而增大,且折射角小于入射角。当光从空气垂直射到水面时,折射角等于零。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答案:(1)更好地显示光路　(2)①反射　折射　②折射角随入射角的增大而增大　小于</w:t>
      </w:r>
    </w:p>
    <w:p w:rsidR="009D4652" w:rsidRDefault="001D6D14">
      <w:pPr>
        <w:numPr>
          <w:ilvl w:val="0"/>
          <w:numId w:val="1"/>
        </w:numPr>
        <w:spacing w:after="0" w:line="240" w:lineRule="auto"/>
        <w:ind w:firstLineChars="200" w:firstLine="420"/>
        <w:rPr>
          <w:rFonts w:ascii="宋体" w:hAnsi="宋体" w:cs="宋体"/>
          <w:i/>
          <w:szCs w:val="21"/>
        </w:rPr>
      </w:pPr>
      <w:r>
        <w:rPr>
          <w:rFonts w:ascii="宋体" w:hAnsi="宋体" w:cs="宋体" w:hint="eastAsia"/>
          <w:szCs w:val="21"/>
        </w:rPr>
        <w:t>(1)不透明</w:t>
      </w:r>
      <w:r>
        <w:rPr>
          <w:rFonts w:ascii="宋体" w:hAnsi="宋体" w:cs="宋体" w:hint="eastAsia"/>
          <w:i/>
          <w:szCs w:val="21"/>
        </w:rPr>
        <w:t xml:space="preserve">　</w:t>
      </w:r>
      <w:r>
        <w:rPr>
          <w:rFonts w:ascii="宋体" w:hAnsi="宋体" w:cs="宋体" w:hint="eastAsia"/>
          <w:szCs w:val="21"/>
        </w:rPr>
        <w:t>(2)光沿直线传播时遇到不透明物体后,在物体后形成阴影</w:t>
      </w:r>
      <w:r>
        <w:rPr>
          <w:rFonts w:ascii="宋体" w:hAnsi="宋体" w:cs="宋体" w:hint="eastAsia"/>
          <w:i/>
          <w:szCs w:val="21"/>
        </w:rPr>
        <w:t>.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[解析:影子是由光的直线传播形成的</w:t>
      </w:r>
      <w:r>
        <w:rPr>
          <w:rFonts w:ascii="宋体" w:hAnsi="宋体" w:cs="宋体" w:hint="eastAsia"/>
          <w:i/>
          <w:szCs w:val="21"/>
        </w:rPr>
        <w:t>.</w:t>
      </w:r>
      <w:r>
        <w:rPr>
          <w:rFonts w:ascii="宋体" w:hAnsi="宋体" w:cs="宋体" w:hint="eastAsia"/>
          <w:szCs w:val="21"/>
        </w:rPr>
        <w:t>]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20.（1） 较黑暗、 便于找到像的位置（或比较像和物的大小）；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 大小；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（3） 到平面镜距离的；</w:t>
      </w:r>
    </w:p>
    <w:p w:rsidR="009D4652" w:rsidRDefault="001D6D14">
      <w:pPr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（4） 不能；   虚； M；   </w:t>
      </w:r>
    </w:p>
    <w:p w:rsidR="009D4652" w:rsidRDefault="001D6D14">
      <w:pPr>
        <w:pStyle w:val="DefaultParagraph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（5） 不变     </w:t>
      </w:r>
    </w:p>
    <w:p w:rsidR="009D4652" w:rsidRDefault="001D6D14">
      <w:pPr>
        <w:pStyle w:val="DefaultParagraph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（6）连接对应的像点和物点，判断连线是否和镜面垂直；  测出像点和物点到玻璃板的距离进行比较（说出其一即可）</w:t>
      </w:r>
    </w:p>
    <w:p w:rsidR="009D4652" w:rsidRDefault="001D6D14">
      <w:pPr>
        <w:pStyle w:val="DefaultParagraph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（7）镜面与桌面不垂直</w:t>
      </w:r>
    </w:p>
    <w:p w:rsidR="009D4652" w:rsidRDefault="001D6D14">
      <w:pPr>
        <w:tabs>
          <w:tab w:val="right" w:leader="dot" w:pos="7120"/>
        </w:tabs>
        <w:snapToGrid w:val="0"/>
        <w:spacing w:after="0" w:line="24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21.⑴B；⑵A；⑶居民区减少使用眩光；政府在城市建设中合理规划，减少光污染；尽量少到光照强烈的地方；玻璃幕墙不正对居民区。</w:t>
      </w:r>
    </w:p>
    <w:p w:rsidR="009D4652" w:rsidRDefault="009D4652">
      <w:pPr>
        <w:spacing w:after="0" w:line="240" w:lineRule="auto"/>
        <w:ind w:rightChars="62" w:right="130" w:firstLineChars="200" w:firstLine="420"/>
        <w:jc w:val="left"/>
        <w:textAlignment w:val="center"/>
        <w:rPr>
          <w:rFonts w:ascii="宋体" w:hAnsi="宋体" w:cs="宋体"/>
          <w:bCs/>
          <w:szCs w:val="21"/>
        </w:rPr>
      </w:pPr>
    </w:p>
    <w:sectPr w:rsidR="009D4652" w:rsidSect="009D46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809" w:h="14685" w:orient="landscape"/>
      <w:pgMar w:top="1800" w:right="1440" w:bottom="1800" w:left="1440" w:header="851" w:footer="992" w:gutter="0"/>
      <w:cols w:num="2" w:space="720" w:equalWidth="0">
        <w:col w:w="8752" w:space="425"/>
        <w:col w:w="8752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D14" w:rsidRDefault="001D6D14" w:rsidP="001D6D14">
      <w:pPr>
        <w:spacing w:after="0" w:line="240" w:lineRule="auto"/>
      </w:pPr>
      <w:r>
        <w:separator/>
      </w:r>
    </w:p>
  </w:endnote>
  <w:endnote w:type="continuationSeparator" w:id="0">
    <w:p w:rsidR="001D6D14" w:rsidRDefault="001D6D14" w:rsidP="001D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F82B0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14" w:rsidRPr="00F82B0D" w:rsidRDefault="001D6D14" w:rsidP="00F82B0D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F82B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D14" w:rsidRDefault="001D6D14" w:rsidP="001D6D14">
      <w:pPr>
        <w:spacing w:after="0" w:line="240" w:lineRule="auto"/>
      </w:pPr>
      <w:r>
        <w:separator/>
      </w:r>
    </w:p>
  </w:footnote>
  <w:footnote w:type="continuationSeparator" w:id="0">
    <w:p w:rsidR="001D6D14" w:rsidRDefault="001D6D14" w:rsidP="001D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F82B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D14" w:rsidRPr="00F82B0D" w:rsidRDefault="001D6D14" w:rsidP="00F82B0D">
    <w:pPr>
      <w:pStyle w:val="a5"/>
      <w:jc w:val="center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B0D" w:rsidRDefault="00F82B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742"/>
    <w:multiLevelType w:val="singleLevel"/>
    <w:tmpl w:val="05F41742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652"/>
    <w:rsid w:val="001D6D14"/>
    <w:rsid w:val="009515CE"/>
    <w:rsid w:val="009D4652"/>
    <w:rsid w:val="00F82B0D"/>
    <w:rsid w:val="124E7BD0"/>
    <w:rsid w:val="141B63C9"/>
    <w:rsid w:val="172568ED"/>
    <w:rsid w:val="199F3030"/>
    <w:rsid w:val="1AE642B3"/>
    <w:rsid w:val="22A03E90"/>
    <w:rsid w:val="25977AF9"/>
    <w:rsid w:val="29DC172F"/>
    <w:rsid w:val="2CF130FD"/>
    <w:rsid w:val="30336C10"/>
    <w:rsid w:val="31317F64"/>
    <w:rsid w:val="37187DE2"/>
    <w:rsid w:val="38D33A3B"/>
    <w:rsid w:val="3E5D6904"/>
    <w:rsid w:val="48ED4E57"/>
    <w:rsid w:val="4C7D48CE"/>
    <w:rsid w:val="5F081998"/>
    <w:rsid w:val="5FF47F7D"/>
    <w:rsid w:val="64D7480C"/>
    <w:rsid w:val="699C4931"/>
    <w:rsid w:val="6C4E6F56"/>
    <w:rsid w:val="6EA05D72"/>
    <w:rsid w:val="6F9B5E83"/>
    <w:rsid w:val="7862408E"/>
    <w:rsid w:val="7E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652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D465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9D46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D46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rsid w:val="009D4652"/>
    <w:pPr>
      <w:spacing w:beforeAutospacing="1" w:after="0" w:afterAutospacing="1"/>
      <w:jc w:val="left"/>
    </w:pPr>
    <w:rPr>
      <w:kern w:val="0"/>
      <w:sz w:val="24"/>
    </w:rPr>
  </w:style>
  <w:style w:type="paragraph" w:customStyle="1" w:styleId="DefaultParagraph">
    <w:name w:val="DefaultParagraph"/>
    <w:rsid w:val="009D4652"/>
    <w:rPr>
      <w:rFonts w:hAnsi="Calibri"/>
      <w:kern w:val="2"/>
      <w:sz w:val="21"/>
      <w:szCs w:val="22"/>
    </w:rPr>
  </w:style>
  <w:style w:type="paragraph" w:styleId="a7">
    <w:name w:val="Balloon Text"/>
    <w:basedOn w:val="a"/>
    <w:link w:val="Char"/>
    <w:rsid w:val="001D6D14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rsid w:val="001D6D1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试飞1414760067</dc:creator>
  <cp:lastModifiedBy>Administrator</cp:lastModifiedBy>
  <cp:revision>3</cp:revision>
  <dcterms:created xsi:type="dcterms:W3CDTF">2020-04-06T06:30:00Z</dcterms:created>
  <dcterms:modified xsi:type="dcterms:W3CDTF">2020-12-18T08:42:00Z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