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" w:cs="楷体" w:eastAsia="楷体" w:hAnsi="楷体" w:hint="eastAsia"/>
          <w:b/>
          <w:color w:val="000000"/>
          <w:sz w:val="32"/>
          <w:szCs w:val="32"/>
          <w:lang w:val="en-US" w:eastAsia="zh-C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12369800</wp:posOffset>
            </wp:positionH>
            <wp:positionV relativeFrom="topMargin">
              <wp:posOffset>11518900</wp:posOffset>
            </wp:positionV>
            <wp:extent cx="381000" cy="330200"/>
            <wp:effectExtent l="0" t="0" r="0" b="0"/>
            <wp:wrapNone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1000" cy="330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楷体" w:cs="楷体" w:eastAsia="楷体" w:hAnsi="楷体" w:hint="eastAsia"/>
          <w:b/>
          <w:color w:val="000000"/>
          <w:sz w:val="32"/>
          <w:szCs w:val="32"/>
          <w:lang w:val="en-US" w:eastAsia="zh-CN"/>
        </w:rPr>
        <w:t>20</w:t>
      </w:r>
      <w:r>
        <w:rPr>
          <w:rFonts w:ascii="楷体_GB2312" w:eastAsia="楷体_GB2312" w:hint="eastAsia"/>
          <w:b/>
          <w:sz w:val="32"/>
          <w:szCs w:val="32"/>
        </w:rPr>
        <w:t>21-</w:t>
      </w:r>
      <w:r>
        <w:rPr>
          <w:rFonts w:ascii="楷体_GB2312" w:eastAsia="楷体_GB2312" w:hint="eastAsia"/>
          <w:b/>
          <w:sz w:val="32"/>
          <w:szCs w:val="32"/>
          <w:lang w:val="en-US" w:eastAsia="zh-CN"/>
        </w:rPr>
        <w:t>20</w:t>
      </w:r>
      <w:r>
        <w:rPr>
          <w:rFonts w:ascii="楷体_GB2312" w:eastAsia="楷体_GB2312" w:hint="eastAsia"/>
          <w:b/>
          <w:sz w:val="32"/>
          <w:szCs w:val="32"/>
        </w:rPr>
        <w:t>22学年度</w:t>
      </w:r>
      <w:r>
        <w:rPr>
          <w:rFonts w:ascii="楷体_GB2312" w:eastAsia="楷体_GB2312" w:hint="eastAsia"/>
          <w:b/>
          <w:sz w:val="32"/>
          <w:szCs w:val="32"/>
          <w:lang w:eastAsia="zh-CN"/>
        </w:rPr>
        <w:t>下</w:t>
      </w:r>
      <w:r>
        <w:rPr>
          <w:rFonts w:ascii="楷体_GB2312" w:eastAsia="楷体_GB2312" w:hint="eastAsia"/>
          <w:b/>
          <w:sz w:val="32"/>
          <w:szCs w:val="32"/>
        </w:rPr>
        <w:t>期</w:t>
      </w:r>
      <w:r>
        <w:rPr>
          <w:rFonts w:ascii="楷体_GB2312" w:eastAsia="楷体_GB2312" w:hint="eastAsia"/>
          <w:b/>
          <w:color w:val="000000"/>
          <w:sz w:val="32"/>
          <w:szCs w:val="32"/>
          <w:lang w:eastAsia="zh-CN"/>
        </w:rPr>
        <w:t>期中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测试</w:t>
      </w:r>
    </w:p>
    <w:p>
      <w:pPr>
        <w:pStyle w:val="style0"/>
        <w:spacing w:lineRule="auto" w:line="360"/>
        <w:jc w:val="center"/>
        <w:rPr>
          <w:rFonts w:ascii="楷体_GB2312" w:eastAsia="楷体_GB2312"/>
          <w:b/>
          <w:color w:val="000000"/>
          <w:sz w:val="36"/>
          <w:szCs w:val="36"/>
        </w:rPr>
      </w:pPr>
      <w:r>
        <w:rPr>
          <w:rFonts w:ascii="楷体_GB2312" w:eastAsia="楷体_GB2312" w:hint="eastAsia"/>
          <w:b/>
          <w:color w:val="000000"/>
          <w:sz w:val="36"/>
          <w:szCs w:val="36"/>
        </w:rPr>
        <w:t xml:space="preserve"> </w:t>
      </w:r>
      <w:r>
        <w:rPr>
          <w:rFonts w:ascii="楷体_GB2312" w:eastAsia="楷体_GB2312" w:hint="eastAsia"/>
          <w:b/>
          <w:color w:val="000000"/>
          <w:sz w:val="36"/>
          <w:szCs w:val="36"/>
          <w:lang w:eastAsia="zh-CN"/>
        </w:rPr>
        <w:t>七年级</w:t>
      </w:r>
      <w:r>
        <w:rPr>
          <w:rFonts w:ascii="楷体_GB2312" w:eastAsia="楷体_GB2312" w:hint="eastAsia"/>
          <w:b/>
          <w:color w:val="000000"/>
          <w:sz w:val="36"/>
          <w:szCs w:val="36"/>
        </w:rPr>
        <w:t>道德</w:t>
      </w:r>
      <w:r>
        <w:rPr>
          <w:rFonts w:ascii="楷体_GB2312" w:eastAsia="楷体_GB2312"/>
          <w:b/>
          <w:color w:val="000000"/>
          <w:sz w:val="36"/>
          <w:szCs w:val="36"/>
        </w:rPr>
        <w:t>与法</w:t>
      </w:r>
      <w:r>
        <w:rPr>
          <w:rFonts w:ascii="楷体_GB2312" w:eastAsia="楷体_GB2312" w:hint="eastAsia"/>
          <w:b/>
          <w:color w:val="000000"/>
          <w:sz w:val="36"/>
          <w:szCs w:val="36"/>
        </w:rPr>
        <w:t>治 题卷</w:t>
      </w:r>
    </w:p>
    <w:p>
      <w:pPr>
        <w:pStyle w:val="style0"/>
        <w:spacing w:before="0" w:after="0" w:lineRule="auto" w:line="340"/>
        <w:ind w:left="0" w:right="0" w:firstLine="0"/>
        <w:jc w:val="center"/>
        <w:rPr>
          <w:rFonts w:ascii="Calibri" w:cs="Calibri" w:eastAsia="Calibri" w:hAnsi="Calibri"/>
          <w:color w:val="000000"/>
          <w:spacing w:val="0"/>
          <w:position w:val="0"/>
          <w:sz w:val="21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1"/>
          <w:shd w:val="clear" w:color="auto" w:fill="auto"/>
        </w:rPr>
        <w:t>(</w:t>
      </w:r>
      <w:r>
        <w:rPr>
          <w:rFonts w:ascii="宋体" w:cs="宋体" w:eastAsia="宋体" w:hAnsi="宋体"/>
          <w:color w:val="000000"/>
          <w:spacing w:val="0"/>
          <w:position w:val="0"/>
          <w:sz w:val="21"/>
          <w:shd w:val="clear" w:color="auto" w:fill="auto"/>
        </w:rPr>
        <w:t>开卷本卷共两个大题，满分</w:t>
      </w:r>
      <w:r>
        <w:rPr>
          <w:rFonts w:ascii="Calibri" w:cs="Calibri" w:eastAsia="Calibri" w:hAnsi="Calibri"/>
          <w:color w:val="000000"/>
          <w:spacing w:val="0"/>
          <w:position w:val="0"/>
          <w:sz w:val="21"/>
          <w:shd w:val="clear" w:color="auto" w:fill="auto"/>
        </w:rPr>
        <w:t xml:space="preserve">50 </w:t>
      </w:r>
      <w:r>
        <w:rPr>
          <w:rFonts w:ascii="宋体" w:cs="宋体" w:eastAsia="宋体" w:hAnsi="宋体"/>
          <w:color w:val="000000"/>
          <w:spacing w:val="0"/>
          <w:position w:val="0"/>
          <w:sz w:val="21"/>
          <w:shd w:val="clear" w:color="auto" w:fill="auto"/>
        </w:rPr>
        <w:t>分，与历史共用</w:t>
      </w:r>
      <w:r>
        <w:rPr>
          <w:rFonts w:ascii="Calibri" w:cs="Calibri" w:eastAsia="Calibri" w:hAnsi="Calibri"/>
          <w:color w:val="000000"/>
          <w:spacing w:val="0"/>
          <w:position w:val="0"/>
          <w:sz w:val="21"/>
          <w:shd w:val="clear" w:color="auto" w:fill="auto"/>
        </w:rPr>
        <w:t xml:space="preserve">90 </w:t>
      </w:r>
      <w:r>
        <w:rPr>
          <w:rFonts w:ascii="宋体" w:cs="宋体" w:eastAsia="宋体" w:hAnsi="宋体"/>
          <w:color w:val="000000"/>
          <w:spacing w:val="0"/>
          <w:position w:val="0"/>
          <w:sz w:val="21"/>
          <w:shd w:val="clear" w:color="auto" w:fill="auto"/>
        </w:rPr>
        <w:t>分钟</w:t>
      </w:r>
      <w:r>
        <w:rPr>
          <w:rFonts w:ascii="Calibri" w:cs="Calibri" w:eastAsia="Calibri" w:hAnsi="Calibri"/>
          <w:color w:val="000000"/>
          <w:spacing w:val="0"/>
          <w:position w:val="0"/>
          <w:sz w:val="21"/>
          <w:shd w:val="clear" w:color="auto" w:fill="auto"/>
        </w:rPr>
        <w:t xml:space="preserve">)  </w:t>
      </w:r>
    </w:p>
    <w:p>
      <w:pPr>
        <w:pStyle w:val="style0"/>
        <w:ind w:left="178" w:leftChars="85" w:firstLine="2310" w:firstLineChars="1100"/>
        <w:jc w:val="both"/>
        <w:rPr>
          <w:rFonts w:eastAsia="宋体" w:hint="eastAsia"/>
          <w:snapToGrid w:val="false"/>
          <w:sz w:val="21"/>
          <w:szCs w:val="21"/>
          <w:lang w:eastAsia="zh-CN"/>
        </w:rPr>
      </w:pPr>
      <w:r>
        <w:rPr>
          <w:rFonts w:hint="eastAsia"/>
          <w:szCs w:val="21"/>
        </w:rPr>
        <w:t xml:space="preserve"> </w:t>
      </w:r>
    </w:p>
    <w:p>
      <w:pPr>
        <w:pStyle w:val="style0"/>
        <w:numPr>
          <w:ilvl w:val="0"/>
          <w:numId w:val="0"/>
        </w:numPr>
        <w:ind w:left="0"/>
        <w:jc w:val="left"/>
        <w:textAlignment w:val="center"/>
        <w:rPr>
          <w:rFonts w:ascii="宋体" w:cs="宋体" w:eastAsia="宋体" w:hAnsi="宋体" w:hint="eastAsia"/>
          <w:snapToGrid w:val="false"/>
          <w:sz w:val="21"/>
          <w:szCs w:val="21"/>
        </w:rPr>
      </w:pPr>
      <w:r>
        <w:rPr>
          <w:rFonts w:ascii="宋体" w:cs="宋体" w:eastAsia="宋体" w:hAnsi="宋体" w:hint="eastAsia"/>
          <w:b w:val="false"/>
          <w:sz w:val="21"/>
        </w:rPr>
        <w:t>一、单项选择题（本大题共</w:t>
      </w:r>
      <w:r>
        <w:rPr>
          <w:rFonts w:ascii="宋体" w:cs="宋体" w:eastAsia="宋体" w:hAnsi="宋体" w:hint="eastAsia"/>
          <w:b/>
          <w:sz w:val="21"/>
        </w:rPr>
        <w:t>12</w:t>
      </w:r>
      <w:r>
        <w:rPr>
          <w:rFonts w:ascii="宋体" w:cs="宋体" w:eastAsia="宋体" w:hAnsi="宋体" w:hint="eastAsia"/>
          <w:b w:val="false"/>
          <w:sz w:val="21"/>
        </w:rPr>
        <w:t>小题，</w:t>
      </w:r>
      <w:r>
        <w:rPr>
          <w:rFonts w:ascii="宋体" w:cs="宋体" w:eastAsia="宋体" w:hAnsi="宋体" w:hint="eastAsia"/>
          <w:b/>
          <w:sz w:val="21"/>
        </w:rPr>
        <w:t>24</w:t>
      </w:r>
      <w:r>
        <w:rPr>
          <w:rFonts w:ascii="宋体" w:cs="宋体" w:eastAsia="宋体" w:hAnsi="宋体" w:hint="eastAsia"/>
          <w:b w:val="false"/>
          <w:sz w:val="21"/>
        </w:rPr>
        <w:t>分）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1.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请记住5位英雄的名字：祁发宝、陈红军、陈祥榕、肖思远、王悼冉！他们是真正的英雄，是新时代最可爱的人！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我们的团圆，是他们用分离换来的！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有人以身许国，才有山河无恙！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”………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面对他们，我们产生的情感体验是(    )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A．气愤        B．同情        C．崇敬        D．焦虑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2．</w:t>
      </w:r>
      <w:bookmarkStart w:id="0" w:name="topic_eabcbb03-608d-4e8d-aa2c-84162cd9eb"/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疫情肆虐期间，有人发布不实信息误导大众，如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吃大蒜可以杀灭新型冠状病毒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、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抽烟、喝酒能更快治疗新型冠状病毒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等。对此，下列看法正确的是（  ）</w:t>
      </w:r>
      <w:bookmarkEnd w:id="0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A. 这些和我没有任何关系，我只要提高学习成绩就行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B. 只有彻底批判和否定他人的观点和看法，我们才能进步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br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C. 我们要培养批判精神，不人云亦云，努力提高辨别能力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D. 我们要敢于挑战权威，追求创新，他们的做法无可厚非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3.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新时代好少年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赵思颖发现同学们的握笔姿势不正确，设计了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双耳握笔器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；看到妈妈的工作笔记本收纳不方便，设计了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三折收纳笔记本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；发觉面积小的课桌不方便同时摊放课本和笔记本，设计了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双层收纳课桌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。这说明赵思颖（  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敢于打破常规，开创前人未走之路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关注他人与社会，看重创造的意义和价值，勇做对国家和社会有用的创造者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善于发掘自身改变世界的创造、创新潜力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大力弘扬批判精神，崇尚思维独立，拒绝接受任何意见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A.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B.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C.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①③④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D.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②③④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4．</w:t>
      </w:r>
      <w:bookmarkStart w:id="1" w:name="topic_fca0c642-356b-41ea-a733-64b05b5c6a"/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心理学家研究表明，男性比较擅长逻辑记忆、理解记忆，在思维的深刻性、灵活性、独创性、敏捷性方面一般优于女性；而女性擅长形象记忆、感情记忆，女性的感知、注意力一般优于男性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……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这告诉我们男性女性（  ）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br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生理特征是与生俱来的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br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拥有各自性别优势，要善于增强对性别角色的认识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br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要欣赏自身的优势的同时相互取长补短，促进个性的全面发展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br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看问题的角度也有一定差异，难以找到共同语言，不利于很好交流沟通</w:t>
      </w:r>
      <w:bookmarkEnd w:id="1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A.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 B.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C.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D.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①④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5.</w:t>
      </w:r>
      <w:bookmarkStart w:id="2" w:name="topic_18f97793-8b60-4b2a-be59-63c20ab828"/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中国好人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石晓华，童年时因意外失去双臂。他以口衔笔、用足挥毫，刻苦练习书画，终于有所成就；他排演节目、捐赠助人，个人冠名成立爱心助残公益基金，投身公益事业，用残缺的身躯创造出人生的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奇迹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。向石晓华学习，我们中学生应该（  ）</w:t>
      </w:r>
      <w:bookmarkEnd w:id="2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A. 增强自信，积极交往与表达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B. 自强不息，战胜自我体验成功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br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C. 学会自控，抵制各种不良诱惑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D. 止于至善，不断地自省修身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6．习近平主席到北京大学考察，在参加师生座谈会时指出，古人说：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大学之道，在明明德，在亲民，在止于至善。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止于至善，要求我们做到（  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养成自我省察的习惯            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检视自身不足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对自身不足盲目自责            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积极发泄自己的情绪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  B．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①③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7．某市在新闻媒体开辟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曝光台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我投诉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等栏目，公开曝光违章车辆，评选20种不文明行为，针砭违反公德的行为。之所以这样做是因为（  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做人不可以有耻辱之心 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做人要知廉耻，懂荣辱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知耻就会失去面子       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引导人们判断是非善恶，明确行为选择的理由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 B．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C．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  D．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③④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8.2021年是长征胜利85周年。毛泽东同志的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红军不怕远征难,万水千山只等闲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……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更喜岷山千里雪,三军过后尽开颜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的诗句,表明了红军战士革命的乐观主义精神。正是这种精神,使红军战胜重重困难,取得了长征的伟大胜利。这说明(        )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A.积极情绪可以激励我们克服困难、努力向上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B.积极情绪可以帮助我们克服一切困难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C.情绪的作用都是积极的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D.情绪可能让我们因为挫败而止步不前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9. 有一位中学生这样描述自己: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情绪高涨起来像火山爆发一样,情绪低落时像泄了气的皮球;上午还兴高采烈,下午却闷闷不乐。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这告诉我们(        )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A.青春期的情绪反应强烈,情绪体验也常常不稳定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B.青春期的情绪越来越细致,完全由外部刺激引起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C.青春期的我们会掩饰自己的情绪感受,不愿表露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D.青春期的情绪往往自觉或不自觉地带上表演痕迹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10．重庆市渝北区的范某因与妻子发生争吵,为发泄自己的不满情绪,连撞九车,给他人造成财产损失,被渝北区警方依法刑事拘留。这启示我们(        )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情绪表达完全是个人的事,可以任意发泄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情绪的表达不能触碰道德的底线,违反法律的事情坚决不做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要学会了解自己的情绪,并以恰当的方式表达出来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学会调节情绪,做情绪的主人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A.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①②③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　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B.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②③④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　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C.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①②④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　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ab/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D.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①③④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11. 与亲人、朋友进行交流分享，使彼此之间相互理解，可以帮助我们舒缓压力，提升幸福感。这给我们带来的启示是(    )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A．交往就可以获得美好的情感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B．美好情感表达着我们的愿望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C．负面情感可以丰富人生阅历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D．我们的情感高要表达和回应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 xml:space="preserve">12. 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正能量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与我们的情感深深相连，表达着我们的渴望和我们的期待。中国人为所有积极、健康的催人奋进、给人力量的、充满希望的人和事，贴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正能量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的标签。下列行为不属于传递情感正能量的是(    )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A．出于和同学开玩笑的目的，陈某某在微信群中散布余震虛假信息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B．参加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唱响价值观，共创文明城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合唱比赛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C．组织和开展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“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红心献给党，迎接十九大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”</w:t>
      </w: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主题活动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hint="eastAsia"/>
          <w:snapToGrid w:val="false"/>
          <w:sz w:val="21"/>
          <w:szCs w:val="21"/>
        </w:rPr>
      </w:pPr>
      <w:r>
        <w:rPr>
          <w:rFonts w:ascii="Times New Roman" w:cs="Times New Roman" w:hAnsi="Times New Roman" w:hint="eastAsia"/>
          <w:snapToGrid w:val="false"/>
          <w:sz w:val="21"/>
          <w:szCs w:val="21"/>
          <w:lang w:val="en-US" w:eastAsia="zh-CN"/>
        </w:rPr>
        <w:t>D．三代塞罕坝务林人坚守奋斗，创造出了奇迹的绿洲</w:t>
      </w:r>
    </w:p>
    <w:p>
      <w:pPr>
        <w:pStyle w:val="style0"/>
        <w:numPr>
          <w:ilvl w:val="0"/>
          <w:numId w:val="0"/>
        </w:numPr>
        <w:tabs>
          <w:tab w:val="left" w:leader="none" w:pos="2310"/>
          <w:tab w:val="left" w:leader="none" w:pos="4200"/>
          <w:tab w:val="left" w:leader="none" w:pos="6090"/>
        </w:tabs>
        <w:ind w:left="0"/>
        <w:jc w:val="left"/>
        <w:textAlignment w:val="center"/>
        <w:rPr>
          <w:rFonts w:ascii="宋体" w:cs="宋体" w:eastAsia="宋体" w:hAnsi="宋体" w:hint="eastAsia"/>
          <w:snapToGrid w:val="false"/>
          <w:sz w:val="21"/>
          <w:szCs w:val="21"/>
        </w:rPr>
      </w:pPr>
      <w:r>
        <w:rPr>
          <w:rFonts w:ascii="宋体" w:cs="宋体" w:eastAsia="宋体" w:hAnsi="宋体" w:hint="eastAsia"/>
          <w:b w:val="false"/>
          <w:sz w:val="21"/>
        </w:rPr>
        <w:t>二、分析说明题（本大题共</w:t>
      </w:r>
      <w:r>
        <w:rPr>
          <w:rFonts w:ascii="宋体" w:cs="宋体" w:eastAsia="宋体" w:hAnsi="宋体" w:hint="eastAsia"/>
          <w:b/>
          <w:sz w:val="21"/>
        </w:rPr>
        <w:t>4</w:t>
      </w:r>
      <w:r>
        <w:rPr>
          <w:rFonts w:ascii="宋体" w:cs="宋体" w:eastAsia="宋体" w:hAnsi="宋体" w:hint="eastAsia"/>
          <w:b w:val="false"/>
          <w:sz w:val="21"/>
        </w:rPr>
        <w:t>小题，共</w:t>
      </w:r>
      <w:r>
        <w:rPr>
          <w:rFonts w:ascii="宋体" w:cs="宋体" w:eastAsia="宋体" w:hAnsi="宋体" w:hint="eastAsia"/>
          <w:b/>
          <w:sz w:val="21"/>
        </w:rPr>
        <w:t>26</w:t>
      </w:r>
      <w:r>
        <w:rPr>
          <w:rFonts w:ascii="宋体" w:cs="宋体" w:eastAsia="宋体" w:hAnsi="宋体" w:hint="eastAsia"/>
          <w:b w:val="false"/>
          <w:sz w:val="21"/>
        </w:rPr>
        <w:t>分）</w:t>
      </w:r>
    </w:p>
    <w:p>
      <w:pPr>
        <w:pStyle w:val="style0"/>
        <w:spacing w:lineRule="auto" w:line="360"/>
        <w:rPr>
          <w:color w:val="000000"/>
        </w:rPr>
      </w:pPr>
      <w:r>
        <w:rPr>
          <w:rFonts w:hint="eastAsia"/>
          <w:snapToGrid w:val="false"/>
          <w:sz w:val="21"/>
          <w:szCs w:val="21"/>
        </w:rPr>
        <w:t>13.</w:t>
      </w:r>
      <w:r>
        <w:rPr>
          <w:rFonts w:hint="eastAsia"/>
          <w:snapToGrid w:val="false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000000"/>
        </w:rPr>
        <w:t>阅读材料，完成下列要求。</w:t>
      </w:r>
    </w:p>
    <w:p>
      <w:pPr>
        <w:pStyle w:val="style0"/>
        <w:spacing w:lineRule="auto" w:line="360"/>
        <w:ind w:firstLine="420" w:firstLineChars="200"/>
        <w:rPr>
          <w:rFonts w:ascii="楷体" w:cs="楷体" w:eastAsia="楷体" w:hAnsi="楷体"/>
          <w:color w:val="000000"/>
        </w:rPr>
      </w:pPr>
      <w:r>
        <w:rPr>
          <w:rFonts w:ascii="楷体" w:cs="楷体" w:eastAsia="楷体" w:hAnsi="楷体" w:hint="eastAsia"/>
          <w:color w:val="000000"/>
        </w:rPr>
        <w:t>课外活动时,七年级(1)班的几位同学聚在一起,聊起了关于青春的话题。</w:t>
      </w:r>
    </w:p>
    <w:p>
      <w:pPr>
        <w:pStyle w:val="style0"/>
        <w:spacing w:lineRule="auto" w:line="360"/>
        <w:ind w:firstLine="420" w:firstLineChars="200"/>
        <w:rPr>
          <w:rFonts w:ascii="楷体" w:cs="楷体" w:eastAsia="楷体" w:hAnsi="楷体"/>
          <w:color w:val="000000"/>
        </w:rPr>
      </w:pPr>
      <w:r>
        <w:rPr>
          <w:rFonts w:ascii="楷体" w:cs="楷体" w:eastAsia="楷体" w:hAnsi="楷体" w:hint="eastAsia"/>
          <w:color w:val="000000"/>
        </w:rPr>
        <w:t>【浩然】昨天见到了正在上初三的表哥,几乎不敢认了, 两年前,表哥个子比较矮, 现在长高了一大截,说话声音也发生了变化,表哥对这些变化感到很烦恼</w:t>
      </w:r>
      <w:r>
        <w:rPr>
          <w:rFonts w:ascii="楷体" w:cs="楷体" w:eastAsia="楷体" w:hAnsi="楷体" w:hint="eastAsia"/>
          <w:color w:val="000000"/>
        </w:rPr>
        <w:t>……</w:t>
      </w:r>
    </w:p>
    <w:p>
      <w:pPr>
        <w:pStyle w:val="style0"/>
        <w:spacing w:lineRule="auto" w:line="360"/>
        <w:ind w:firstLine="420" w:firstLineChars="200"/>
        <w:rPr>
          <w:rFonts w:ascii="楷体" w:cs="楷体" w:eastAsia="楷体" w:hAnsi="楷体"/>
          <w:color w:val="000000"/>
        </w:rPr>
      </w:pPr>
      <w:r>
        <w:rPr>
          <w:rFonts w:ascii="楷体" w:cs="楷体" w:eastAsia="楷体" w:hAnsi="楷体" w:hint="eastAsia"/>
          <w:color w:val="000000"/>
        </w:rPr>
        <w:t>【子琪】自从进入初中后,随着年龄的增长,我的烦恼越来越多,经常心神不定,经常因为小事而发脾气,不知如何是好</w:t>
      </w:r>
      <w:r>
        <w:rPr>
          <w:rFonts w:ascii="楷体" w:cs="楷体" w:eastAsia="楷体" w:hAnsi="楷体" w:hint="eastAsia"/>
          <w:color w:val="000000"/>
        </w:rPr>
        <w:t>……</w:t>
      </w:r>
    </w:p>
    <w:p>
      <w:pPr>
        <w:pStyle w:val="style0"/>
        <w:spacing w:lineRule="auto" w:line="360"/>
        <w:rPr>
          <w:rFonts w:eastAsia="宋体" w:hint="default"/>
          <w:color w:val="000000"/>
          <w:lang w:val="en-US" w:eastAsia="zh-CN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  <w:lang w:eastAsia="zh-CN"/>
        </w:rPr>
        <w:t>结合浩然表哥的烦恼，说一下</w:t>
      </w:r>
      <w:r>
        <w:rPr>
          <w:rFonts w:hint="eastAsia"/>
          <w:color w:val="000000"/>
        </w:rPr>
        <w:t>进入青春期,我们</w:t>
      </w:r>
      <w:r>
        <w:rPr>
          <w:rFonts w:hint="eastAsia"/>
          <w:color w:val="000000"/>
          <w:lang w:eastAsia="zh-CN"/>
        </w:rPr>
        <w:t>应该如何看待</w:t>
      </w:r>
      <w:r>
        <w:rPr>
          <w:rFonts w:hint="eastAsia"/>
          <w:color w:val="000000"/>
        </w:rPr>
        <w:t>身体方面的变化?</w:t>
      </w:r>
      <w:r>
        <w:rPr>
          <w:rFonts w:hint="eastAsia"/>
          <w:snapToGrid w:val="false"/>
          <w:sz w:val="21"/>
          <w:szCs w:val="21"/>
        </w:rPr>
        <w:t>（</w:t>
      </w:r>
      <w:r>
        <w:rPr>
          <w:rFonts w:hint="eastAsia"/>
          <w:snapToGrid w:val="false"/>
          <w:sz w:val="21"/>
          <w:szCs w:val="21"/>
          <w:lang w:val="en-US" w:eastAsia="zh-CN"/>
        </w:rPr>
        <w:t>2</w:t>
      </w:r>
      <w:r>
        <w:rPr>
          <w:rFonts w:hint="eastAsia"/>
          <w:snapToGrid w:val="false"/>
          <w:sz w:val="21"/>
          <w:szCs w:val="21"/>
        </w:rPr>
        <w:t>分）</w:t>
      </w:r>
    </w:p>
    <w:p>
      <w:pPr>
        <w:pStyle w:val="style0"/>
        <w:spacing w:lineRule="auto" w:line="360"/>
        <w:rPr>
          <w:rFonts w:hint="eastAsia"/>
          <w:snapToGrid w:val="false"/>
          <w:sz w:val="21"/>
          <w:szCs w:val="21"/>
        </w:rPr>
      </w:pPr>
      <w:r>
        <w:rPr>
          <w:rFonts w:hint="eastAsia"/>
          <w:color w:val="000000"/>
        </w:rPr>
        <w:t>(2)为克服青春期的烦恼,请你为子琪同学支招。</w:t>
      </w:r>
      <w:r>
        <w:rPr>
          <w:rFonts w:hint="eastAsia"/>
          <w:snapToGrid w:val="false"/>
          <w:sz w:val="21"/>
          <w:szCs w:val="21"/>
        </w:rPr>
        <w:t>（</w:t>
      </w:r>
      <w:r>
        <w:rPr>
          <w:rFonts w:hint="eastAsia"/>
          <w:snapToGrid w:val="false"/>
          <w:sz w:val="21"/>
          <w:szCs w:val="21"/>
          <w:lang w:val="en-US" w:eastAsia="zh-CN"/>
        </w:rPr>
        <w:t>2</w:t>
      </w:r>
      <w:r>
        <w:rPr>
          <w:rFonts w:hint="eastAsia"/>
          <w:snapToGrid w:val="false"/>
          <w:sz w:val="21"/>
          <w:szCs w:val="21"/>
        </w:rPr>
        <w:t>分）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hint="eastAsia"/>
          <w:snapToGrid w:val="false"/>
          <w:sz w:val="21"/>
          <w:szCs w:val="21"/>
        </w:rPr>
      </w:pPr>
    </w:p>
    <w:p>
      <w:pPr>
        <w:pStyle w:val="style4097"/>
        <w:spacing w:lineRule="auto" w:line="360"/>
        <w:rPr>
          <w:rFonts w:ascii="楷体" w:eastAsia="宋体" w:hAnsi="楷体"/>
          <w:color w:val="000000"/>
          <w:sz w:val="21"/>
        </w:rPr>
      </w:pPr>
      <w:r>
        <w:rPr>
          <w:rFonts w:hint="eastAsia"/>
          <w:snapToGrid w:val="false"/>
          <w:sz w:val="21"/>
          <w:szCs w:val="21"/>
        </w:rPr>
        <w:t>1</w:t>
      </w:r>
      <w:r>
        <w:rPr>
          <w:rFonts w:hint="eastAsia"/>
          <w:snapToGrid w:val="false"/>
          <w:sz w:val="21"/>
          <w:szCs w:val="21"/>
          <w:lang w:val="en-US" w:eastAsia="zh-CN"/>
        </w:rPr>
        <w:t>4</w:t>
      </w:r>
      <w:r>
        <w:rPr>
          <w:rFonts w:hint="eastAsia"/>
          <w:snapToGrid w:val="false"/>
          <w:sz w:val="21"/>
          <w:szCs w:val="21"/>
        </w:rPr>
        <w:t xml:space="preserve">. </w:t>
      </w:r>
      <w:r>
        <w:rPr>
          <w:rFonts w:ascii="楷体" w:eastAsia="宋体" w:hAnsi="楷体" w:hint="eastAsia"/>
          <w:color w:val="000000"/>
          <w:sz w:val="21"/>
        </w:rPr>
        <w:t>阅读材料，完成下列要求。</w:t>
      </w:r>
    </w:p>
    <w:p>
      <w:pPr>
        <w:pStyle w:val="style4097"/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小强是个品学兼优、乐于助人的学生,课余时间找他解答问题的同学有很多,小莉就是其中的一个。小强最初不管是男同学还是女同学只要有问题,他都是一视同仁,耐心细致地解答。后来有同学说小强</w:t>
      </w:r>
      <w:r>
        <w:rPr>
          <w:rFonts w:ascii="楷体" w:cs="楷体" w:eastAsia="楷体" w:hAnsi="楷体" w:hint="eastAsia"/>
          <w:color w:val="000000"/>
          <w:sz w:val="21"/>
        </w:rPr>
        <w:t>“</w:t>
      </w:r>
      <w:r>
        <w:rPr>
          <w:rFonts w:ascii="楷体" w:cs="楷体" w:eastAsia="楷体" w:hAnsi="楷体" w:hint="eastAsia"/>
          <w:color w:val="000000"/>
          <w:sz w:val="21"/>
        </w:rPr>
        <w:t>特别关照</w:t>
      </w:r>
      <w:r>
        <w:rPr>
          <w:rFonts w:ascii="楷体" w:cs="楷体" w:eastAsia="楷体" w:hAnsi="楷体" w:hint="eastAsia"/>
          <w:color w:val="000000"/>
          <w:sz w:val="21"/>
        </w:rPr>
        <w:t>”</w:t>
      </w:r>
      <w:r>
        <w:rPr>
          <w:rFonts w:ascii="楷体" w:cs="楷体" w:eastAsia="楷体" w:hAnsi="楷体" w:hint="eastAsia"/>
          <w:color w:val="000000"/>
          <w:sz w:val="21"/>
        </w:rPr>
        <w:t>小莉,他们两人在谈恋爱。小强为了避免不必要的麻烦,从此再也不与女同学交往了。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hint="eastAsia"/>
          <w:snapToGrid w:val="false"/>
          <w:sz w:val="21"/>
          <w:szCs w:val="21"/>
        </w:rPr>
      </w:pPr>
      <w:r>
        <w:rPr>
          <w:rFonts w:ascii="Times New Roman" w:eastAsia="宋体" w:hAnsi="Times New Roman" w:hint="eastAsia"/>
          <w:color w:val="000000"/>
          <w:sz w:val="21"/>
        </w:rPr>
        <w:t>小强为了避免麻烦,不再与女同学交往,他的这种处理方法可取吗? 请你运用所学知识劝说小强。</w:t>
      </w:r>
      <w:r>
        <w:rPr>
          <w:rFonts w:hint="eastAsia"/>
          <w:snapToGrid w:val="false"/>
          <w:sz w:val="21"/>
          <w:szCs w:val="21"/>
        </w:rPr>
        <w:t>（2分）</w:t>
      </w:r>
    </w:p>
    <w:p>
      <w:pPr>
        <w:pStyle w:val="style4097"/>
        <w:spacing w:lineRule="auto" w:line="360"/>
        <w:rPr>
          <w:rFonts w:ascii="Times New Roman" w:eastAsia="宋体" w:hAnsi="Times New Roman"/>
          <w:color w:val="000000"/>
          <w:sz w:val="21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left="0" w:leftChars="0" w:firstLine="0" w:firstLineChars="0"/>
        <w:rPr>
          <w:rFonts w:hint="eastAsia"/>
          <w:snapToGrid w:val="false"/>
          <w:sz w:val="21"/>
          <w:szCs w:val="21"/>
        </w:rPr>
      </w:pPr>
      <w:r>
        <w:rPr>
          <w:rFonts w:ascii="Times New Roman" w:eastAsia="宋体" w:hAnsi="Times New Roman" w:hint="eastAsia"/>
          <w:color w:val="000000"/>
          <w:sz w:val="21"/>
        </w:rPr>
        <w:t>你认为男女生应该怎样正常交往?</w:t>
      </w:r>
      <w:r>
        <w:rPr>
          <w:rFonts w:hint="eastAsia"/>
          <w:snapToGrid w:val="false"/>
          <w:sz w:val="21"/>
          <w:szCs w:val="21"/>
        </w:rPr>
        <w:t>（</w:t>
      </w:r>
      <w:r>
        <w:rPr>
          <w:rFonts w:hint="eastAsia"/>
          <w:snapToGrid w:val="false"/>
          <w:sz w:val="21"/>
          <w:szCs w:val="21"/>
          <w:lang w:val="en-US" w:eastAsia="zh-CN"/>
        </w:rPr>
        <w:t>4</w:t>
      </w:r>
      <w:r>
        <w:rPr>
          <w:rFonts w:hint="eastAsia"/>
          <w:snapToGrid w:val="false"/>
          <w:sz w:val="21"/>
          <w:szCs w:val="21"/>
        </w:rPr>
        <w:t>分</w:t>
      </w:r>
      <w:r>
        <w:rPr>
          <w:rFonts w:hint="eastAsia"/>
          <w:snapToGrid w:val="false"/>
          <w:sz w:val="21"/>
          <w:szCs w:val="21"/>
          <w:lang w:eastAsia="zh-CN"/>
        </w:rPr>
        <w:t>，答</w:t>
      </w:r>
      <w:r>
        <w:rPr>
          <w:rFonts w:hint="eastAsia"/>
          <w:snapToGrid w:val="false"/>
          <w:sz w:val="21"/>
          <w:szCs w:val="21"/>
          <w:lang w:val="en-US" w:eastAsia="zh-CN"/>
        </w:rPr>
        <w:t>2点即可，每点2分</w:t>
      </w:r>
      <w:r>
        <w:rPr>
          <w:rFonts w:hint="eastAsia"/>
          <w:snapToGrid w:val="false"/>
          <w:sz w:val="21"/>
          <w:szCs w:val="21"/>
        </w:rPr>
        <w:t>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hint="eastAsia"/>
          <w:snapToGrid w:val="false"/>
          <w:sz w:val="21"/>
          <w:szCs w:val="21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3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rPr>
          <w:rFonts w:hint="eastAsia"/>
          <w:snapToGrid w:val="false"/>
          <w:sz w:val="21"/>
          <w:szCs w:val="21"/>
        </w:rPr>
      </w:pPr>
      <w:r>
        <w:rPr>
          <w:rFonts w:hint="eastAsia"/>
          <w:snapToGrid w:val="false"/>
          <w:sz w:val="21"/>
          <w:szCs w:val="21"/>
        </w:rPr>
        <w:t>阅读以下材料，回答相关问题。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小雨穿了一件比较奇特的衣服准备去奶奶家吃饭,以下是妈妈与小雨的对话。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妈妈:你这件衣服不太适合今天的场合,实在喜欢可以在拍照时穿一穿,或以后在哥哥婚礼上做伴娘时穿也可以。今天是奶奶请客,有很多长辈,奶奶比较传统,喜欢女孩子穿衣服传统一点、整齐一点。今天绝不可以穿这件衣服去奶奶家。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(于是小雨很生气,把门</w:t>
      </w:r>
      <w:r>
        <w:rPr>
          <w:rFonts w:ascii="楷体" w:cs="楷体" w:eastAsia="楷体" w:hAnsi="楷体" w:hint="eastAsia"/>
          <w:color w:val="000000"/>
          <w:sz w:val="21"/>
        </w:rPr>
        <w:t>“</w:t>
      </w:r>
      <w:r>
        <w:rPr>
          <w:rFonts w:ascii="楷体" w:cs="楷体" w:eastAsia="楷体" w:hAnsi="楷体" w:hint="eastAsia"/>
          <w:color w:val="000000"/>
          <w:sz w:val="21"/>
        </w:rPr>
        <w:t>砰</w:t>
      </w:r>
      <w:r>
        <w:rPr>
          <w:rFonts w:ascii="楷体" w:cs="楷体" w:eastAsia="楷体" w:hAnsi="楷体" w:hint="eastAsia"/>
          <w:color w:val="000000"/>
          <w:sz w:val="21"/>
        </w:rPr>
        <w:t>”</w:t>
      </w:r>
      <w:r>
        <w:rPr>
          <w:rFonts w:ascii="楷体" w:cs="楷体" w:eastAsia="楷体" w:hAnsi="楷体" w:hint="eastAsia"/>
          <w:color w:val="000000"/>
          <w:sz w:val="21"/>
        </w:rPr>
        <w:t>的一声关了起来。)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小雨:穿件衣服都不让</w:t>
      </w:r>
      <w:r>
        <w:rPr>
          <w:rFonts w:ascii="楷体" w:cs="楷体" w:eastAsia="楷体" w:hAnsi="楷体" w:hint="eastAsia"/>
          <w:color w:val="000000"/>
          <w:sz w:val="21"/>
        </w:rPr>
        <w:t>……</w:t>
      </w:r>
      <w:r>
        <w:rPr>
          <w:rFonts w:ascii="楷体" w:cs="楷体" w:eastAsia="楷体" w:hAnsi="楷体" w:hint="eastAsia"/>
          <w:color w:val="000000"/>
          <w:sz w:val="21"/>
          <w:lang w:val="en-US" w:eastAsia="zh-CN"/>
        </w:rPr>
        <w:t xml:space="preserve">  </w:t>
      </w:r>
      <w:r>
        <w:rPr>
          <w:rFonts w:ascii="楷体" w:cs="楷体" w:eastAsia="楷体" w:hAnsi="楷体" w:hint="eastAsia"/>
          <w:color w:val="000000"/>
          <w:sz w:val="21"/>
        </w:rPr>
        <w:t>(小雨大发脾气,并与妈妈大吵大闹。)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妈妈非常伤心:你这种做法就像在用刀尖刺我的心</w:t>
      </w:r>
      <w:r>
        <w:rPr>
          <w:rFonts w:ascii="楷体" w:cs="楷体" w:eastAsia="楷体" w:hAnsi="楷体" w:hint="eastAsia"/>
          <w:color w:val="000000"/>
          <w:sz w:val="21"/>
        </w:rPr>
        <w:t>……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color w:val="000000"/>
          <w:sz w:val="21"/>
        </w:rPr>
        <w:t>最后因为穿衣服的问题,小雨和妈妈两人都很不开心。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rPr>
          <w:rFonts w:ascii="Times New Roman" w:eastAsia="宋体" w:hAnsi="Times New Roman" w:hint="eastAsia"/>
          <w:color w:val="000000"/>
          <w:sz w:val="21"/>
          <w:lang w:eastAsia="zh-CN"/>
        </w:rPr>
      </w:pPr>
      <w:r>
        <w:rPr>
          <w:rFonts w:ascii="Times New Roman" w:eastAsia="宋体" w:hAnsi="Times New Roman" w:hint="eastAsia"/>
          <w:color w:val="000000"/>
          <w:sz w:val="21"/>
        </w:rPr>
        <w:t>(1)小雨因穿衣服的问题而不开心,为表达她的情绪, 她采取了与妈妈大吵大闹、大发脾气的方式。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请对小雨的行为进行评价</w:t>
      </w:r>
      <w:r>
        <w:rPr>
          <w:rFonts w:ascii="Times New Roman" w:eastAsia="宋体" w:hAnsi="Times New Roman" w:hint="eastAsia"/>
          <w:color w:val="000000"/>
          <w:sz w:val="21"/>
        </w:rPr>
        <w:t>。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（</w:t>
      </w:r>
      <w:r>
        <w:rPr>
          <w:rFonts w:ascii="Times New Roman" w:eastAsia="宋体" w:hAnsi="Times New Roman" w:hint="eastAsia"/>
          <w:color w:val="000000"/>
          <w:sz w:val="21"/>
          <w:lang w:val="en-US" w:eastAsia="zh-CN"/>
        </w:rPr>
        <w:t>2分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）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rPr>
          <w:rFonts w:ascii="Times New Roman" w:eastAsia="宋体" w:hAnsi="Times New Roman" w:hint="eastAsia"/>
          <w:color w:val="000000"/>
          <w:sz w:val="21"/>
          <w:lang w:eastAsia="zh-CN"/>
        </w:rPr>
      </w:pP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rPr>
          <w:rFonts w:ascii="宋体" w:cs="宋体" w:eastAsia="宋体" w:hAnsi="宋体" w:hint="eastAsia"/>
          <w:szCs w:val="21"/>
        </w:rPr>
      </w:pPr>
      <w:r>
        <w:rPr>
          <w:rFonts w:ascii="Times New Roman" w:eastAsia="宋体" w:hAnsi="Times New Roman" w:hint="eastAsia"/>
          <w:color w:val="000000"/>
          <w:sz w:val="21"/>
        </w:rPr>
        <w:t>(2)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你认为小雨应该如何</w:t>
      </w:r>
      <w:r>
        <w:rPr>
          <w:rFonts w:ascii="Times New Roman" w:eastAsia="宋体" w:hAnsi="Times New Roman" w:hint="eastAsia"/>
          <w:color w:val="000000"/>
          <w:sz w:val="21"/>
        </w:rPr>
        <w:t>调节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自己的</w:t>
      </w:r>
      <w:r>
        <w:rPr>
          <w:rFonts w:ascii="Times New Roman" w:eastAsia="宋体" w:hAnsi="Times New Roman" w:hint="eastAsia"/>
          <w:color w:val="000000"/>
          <w:sz w:val="21"/>
        </w:rPr>
        <w:t>情绪。</w:t>
      </w:r>
      <w:r>
        <w:rPr>
          <w:rFonts w:ascii="宋体" w:cs="宋体" w:eastAsia="宋体" w:hAnsi="宋体" w:hint="eastAsia"/>
          <w:szCs w:val="21"/>
        </w:rPr>
        <w:t>（</w:t>
      </w:r>
      <w:r>
        <w:rPr>
          <w:rFonts w:hint="eastAsia"/>
          <w:snapToGrid w:val="false"/>
          <w:sz w:val="21"/>
          <w:szCs w:val="21"/>
          <w:lang w:val="en-US" w:eastAsia="zh-CN"/>
        </w:rPr>
        <w:t>4</w:t>
      </w:r>
      <w:r>
        <w:rPr>
          <w:rFonts w:hint="eastAsia"/>
          <w:snapToGrid w:val="false"/>
          <w:sz w:val="21"/>
          <w:szCs w:val="21"/>
        </w:rPr>
        <w:t>分</w:t>
      </w:r>
      <w:r>
        <w:rPr>
          <w:rFonts w:hint="eastAsia"/>
          <w:snapToGrid w:val="false"/>
          <w:sz w:val="21"/>
          <w:szCs w:val="21"/>
          <w:lang w:eastAsia="zh-CN"/>
        </w:rPr>
        <w:t>，答</w:t>
      </w:r>
      <w:r>
        <w:rPr>
          <w:rFonts w:hint="eastAsia"/>
          <w:snapToGrid w:val="false"/>
          <w:sz w:val="21"/>
          <w:szCs w:val="21"/>
          <w:lang w:val="en-US" w:eastAsia="zh-CN"/>
        </w:rPr>
        <w:t>2点即可，每点2分</w:t>
      </w:r>
      <w:r>
        <w:rPr>
          <w:rFonts w:ascii="宋体" w:cs="宋体" w:eastAsia="宋体" w:hAnsi="宋体" w:hint="eastAsia"/>
          <w:szCs w:val="21"/>
        </w:rPr>
        <w:t>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ind w:leftChars="0"/>
        <w:rPr>
          <w:rFonts w:hint="eastAsia"/>
          <w:snapToGrid w:val="false"/>
          <w:sz w:val="21"/>
          <w:szCs w:val="21"/>
        </w:rPr>
      </w:pPr>
    </w:p>
    <w:p>
      <w:pPr>
        <w:pStyle w:val="style4097"/>
        <w:spacing w:lineRule="auto" w:line="360"/>
        <w:rPr>
          <w:rFonts w:ascii="楷体" w:cs="楷体" w:eastAsia="楷体" w:hAnsi="楷体"/>
          <w:color w:val="000000"/>
          <w:sz w:val="21"/>
        </w:rPr>
      </w:pPr>
      <w:r>
        <w:rPr>
          <w:rFonts w:hint="eastAsia"/>
          <w:snapToGrid w:val="false"/>
          <w:sz w:val="21"/>
          <w:szCs w:val="21"/>
        </w:rPr>
        <w:t xml:space="preserve">16. </w:t>
      </w:r>
      <w:r>
        <w:rPr>
          <w:rFonts w:ascii="楷体" w:cs="楷体" w:eastAsia="楷体" w:hAnsi="楷体" w:hint="eastAsia"/>
          <w:b/>
          <w:color w:val="000000"/>
          <w:sz w:val="21"/>
        </w:rPr>
        <w:t>材料一:</w:t>
      </w:r>
      <w:r>
        <w:rPr>
          <w:rFonts w:ascii="楷体" w:cs="楷体" w:eastAsia="楷体" w:hAnsi="楷体" w:hint="eastAsia"/>
          <w:color w:val="000000"/>
          <w:sz w:val="21"/>
        </w:rPr>
        <w:t xml:space="preserve">春节期间,央视综合频道全新推出的大型文化节目《经典咏流传》收获好评无数。节目中的歌曲不仅刷屏微博、微信等社交媒体,在各个音乐平台也全线霸榜,传统经典在现代旋律的演绎下,焕发活力。 </w:t>
      </w:r>
    </w:p>
    <w:p>
      <w:pPr>
        <w:pStyle w:val="style4097"/>
        <w:spacing w:lineRule="auto" w:line="360"/>
        <w:ind w:firstLine="420" w:firstLineChars="200"/>
        <w:rPr>
          <w:rFonts w:ascii="楷体" w:cs="楷体" w:eastAsia="楷体" w:hAnsi="楷体"/>
          <w:color w:val="000000"/>
          <w:sz w:val="21"/>
        </w:rPr>
      </w:pPr>
      <w:r>
        <w:rPr>
          <w:rFonts w:ascii="楷体" w:cs="楷体" w:eastAsia="楷体" w:hAnsi="楷体" w:hint="eastAsia"/>
          <w:b/>
          <w:color w:val="000000"/>
          <w:sz w:val="21"/>
        </w:rPr>
        <w:t>材料二:</w:t>
      </w:r>
      <w:r>
        <w:rPr>
          <w:rFonts w:ascii="楷体" w:cs="楷体" w:eastAsia="楷体" w:hAnsi="楷体" w:hint="eastAsia"/>
          <w:color w:val="000000"/>
          <w:sz w:val="21"/>
        </w:rPr>
        <w:t>《经典咏流传》融传统与时尚为一体,唱响经典,再造经典,给观众带来无限震撼和美好感受。《天净沙</w:t>
      </w:r>
      <w:r>
        <w:rPr>
          <w:rFonts w:ascii="楷体" w:cs="楷体" w:eastAsia="楷体" w:hAnsi="楷体" w:hint="eastAsia"/>
          <w:color w:val="000000"/>
          <w:sz w:val="21"/>
        </w:rPr>
        <w:t>·</w:t>
      </w:r>
      <w:r>
        <w:rPr>
          <w:rFonts w:ascii="楷体" w:cs="楷体" w:eastAsia="楷体" w:hAnsi="楷体" w:hint="eastAsia"/>
          <w:color w:val="000000"/>
          <w:sz w:val="21"/>
        </w:rPr>
        <w:t>秋思》中元代马致远笔下的乡愁,同样也能表现当代人的原乡情愫;《定风波》中笑对人生的态度,《苔》鼓励平凡的人活出自我的价值,《明日歌》让人珍惜时光</w:t>
      </w:r>
      <w:r>
        <w:rPr>
          <w:rFonts w:ascii="楷体" w:cs="楷体" w:eastAsia="楷体" w:hAnsi="楷体" w:hint="eastAsia"/>
          <w:color w:val="000000"/>
          <w:sz w:val="21"/>
        </w:rPr>
        <w:t>……</w:t>
      </w:r>
      <w:r>
        <w:rPr>
          <w:rFonts w:ascii="楷体" w:cs="楷体" w:eastAsia="楷体" w:hAnsi="楷体" w:hint="eastAsia"/>
          <w:color w:val="000000"/>
          <w:sz w:val="21"/>
        </w:rPr>
        <w:t>虽然时代在变,潮流在变,但是经典作品表达的文化情感却可以穿越时空,引起所有人的共鸣。</w:t>
      </w:r>
    </w:p>
    <w:p>
      <w:pPr>
        <w:pStyle w:val="style4097"/>
        <w:spacing w:lineRule="auto" w:line="360"/>
        <w:ind w:firstLine="420" w:firstLineChars="200"/>
        <w:rPr>
          <w:rFonts w:ascii="Times New Roman" w:eastAsia="宋体" w:hAnsi="Times New Roman" w:hint="eastAsia"/>
          <w:color w:val="000000"/>
          <w:sz w:val="21"/>
        </w:rPr>
      </w:pPr>
      <w:r>
        <w:rPr>
          <w:rFonts w:ascii="楷体" w:cs="楷体" w:eastAsia="楷体" w:hAnsi="楷体" w:hint="eastAsia"/>
          <w:b/>
          <w:color w:val="000000"/>
          <w:sz w:val="21"/>
        </w:rPr>
        <w:t>材料</w:t>
      </w:r>
      <w:r>
        <w:rPr>
          <w:rFonts w:ascii="楷体" w:cs="楷体" w:eastAsia="楷体" w:hAnsi="楷体" w:hint="eastAsia"/>
          <w:b/>
          <w:color w:val="000000"/>
          <w:sz w:val="21"/>
          <w:lang w:eastAsia="zh-CN"/>
        </w:rPr>
        <w:t>三</w:t>
      </w:r>
      <w:r>
        <w:rPr>
          <w:rFonts w:ascii="楷体" w:cs="楷体" w:eastAsia="楷体" w:hAnsi="楷体" w:hint="eastAsia"/>
          <w:b/>
          <w:color w:val="000000"/>
          <w:sz w:val="21"/>
        </w:rPr>
        <w:t>：</w:t>
      </w:r>
      <w:r>
        <w:rPr>
          <w:rFonts w:ascii="楷体" w:cs="楷体" w:eastAsia="楷体" w:hAnsi="楷体" w:hint="eastAsia"/>
          <w:color w:val="000000"/>
          <w:sz w:val="21"/>
        </w:rPr>
        <w:t>一张温馨的照片在芜湖人的朋友圈中流传:照片中一老人倒在地上,旁边蹲着一位女保安,让老人的头枕在自己的手臂上,同时还配有文字称女保安保持这样的姿势至少半个小时,直到救护车赶来。</w:t>
      </w:r>
    </w:p>
    <w:p>
      <w:pPr>
        <w:pStyle w:val="style4097"/>
        <w:numPr>
          <w:ilvl w:val="0"/>
          <w:numId w:val="2"/>
        </w:numPr>
        <w:spacing w:lineRule="auto" w:line="360"/>
        <w:rPr>
          <w:rFonts w:ascii="Times New Roman" w:eastAsia="宋体" w:hAnsi="Times New Roman" w:hint="eastAsia"/>
          <w:color w:val="000000"/>
          <w:sz w:val="21"/>
          <w:lang w:eastAsia="zh-CN"/>
        </w:rPr>
      </w:pPr>
      <w:r>
        <w:rPr>
          <w:rFonts w:ascii="Times New Roman" w:eastAsia="宋体" w:hAnsi="Times New Roman" w:hint="eastAsia"/>
          <w:color w:val="000000"/>
          <w:sz w:val="21"/>
        </w:rPr>
        <w:t>每个人的内心都有一个情感世界,请你谈谈情感的作用。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（</w:t>
      </w:r>
      <w:r>
        <w:rPr>
          <w:rFonts w:ascii="Times New Roman" w:eastAsia="宋体" w:hAnsi="Times New Roman" w:hint="eastAsia"/>
          <w:color w:val="000000"/>
          <w:sz w:val="21"/>
          <w:lang w:val="en-US" w:eastAsia="zh-CN"/>
        </w:rPr>
        <w:t>2分，答出1点即可</w:t>
      </w:r>
      <w:r>
        <w:rPr>
          <w:rFonts w:ascii="Times New Roman" w:eastAsia="宋体" w:hAnsi="Times New Roman" w:hint="eastAsia"/>
          <w:color w:val="000000"/>
          <w:sz w:val="21"/>
          <w:lang w:eastAsia="zh-CN"/>
        </w:rPr>
        <w:t>）</w:t>
      </w:r>
    </w:p>
    <w:p>
      <w:pPr>
        <w:pStyle w:val="style4097"/>
        <w:numPr>
          <w:ilvl w:val="0"/>
          <w:numId w:val="0"/>
        </w:numPr>
        <w:spacing w:lineRule="auto" w:line="360"/>
        <w:rPr>
          <w:rFonts w:ascii="Times New Roman" w:eastAsia="宋体" w:hAnsi="Times New Roman" w:hint="eastAsia"/>
          <w:color w:val="000000"/>
          <w:sz w:val="21"/>
          <w:lang w:eastAsia="zh-CN"/>
        </w:rPr>
      </w:pP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rPr>
          <w:rFonts w:ascii="宋体" w:cs="宋体" w:eastAsia="宋体" w:hAnsi="宋体" w:hint="eastAsia"/>
          <w:szCs w:val="21"/>
        </w:rPr>
      </w:pPr>
      <w:r>
        <w:rPr>
          <w:rFonts w:ascii="Times New Roman" w:eastAsia="宋体" w:hAnsi="Times New Roman" w:hint="eastAsia"/>
          <w:color w:val="000000"/>
          <w:sz w:val="21"/>
        </w:rPr>
        <w:t>(2)《经典咏流传》为我们带来心灵震撼,体验到美好的情感。我们应如何创造和积累美好情感?</w:t>
      </w:r>
      <w:r>
        <w:rPr>
          <w:rFonts w:ascii="宋体" w:cs="宋体" w:eastAsia="宋体" w:hAnsi="宋体" w:hint="eastAsia"/>
          <w:szCs w:val="21"/>
        </w:rPr>
        <w:t>（</w:t>
      </w:r>
      <w:r>
        <w:rPr>
          <w:rFonts w:hint="eastAsia"/>
          <w:snapToGrid w:val="false"/>
          <w:sz w:val="21"/>
          <w:szCs w:val="21"/>
          <w:lang w:val="en-US" w:eastAsia="zh-CN"/>
        </w:rPr>
        <w:t>4</w:t>
      </w:r>
      <w:r>
        <w:rPr>
          <w:rFonts w:hint="eastAsia"/>
          <w:snapToGrid w:val="false"/>
          <w:sz w:val="21"/>
          <w:szCs w:val="21"/>
        </w:rPr>
        <w:t>分</w:t>
      </w:r>
      <w:r>
        <w:rPr>
          <w:rFonts w:hint="eastAsia"/>
          <w:snapToGrid w:val="false"/>
          <w:sz w:val="21"/>
          <w:szCs w:val="21"/>
          <w:lang w:eastAsia="zh-CN"/>
        </w:rPr>
        <w:t>，答</w:t>
      </w:r>
      <w:r>
        <w:rPr>
          <w:rFonts w:hint="eastAsia"/>
          <w:snapToGrid w:val="false"/>
          <w:sz w:val="21"/>
          <w:szCs w:val="21"/>
          <w:lang w:val="en-US" w:eastAsia="zh-CN"/>
        </w:rPr>
        <w:t>2点即可，每点2分</w:t>
      </w:r>
      <w:r>
        <w:rPr>
          <w:rFonts w:ascii="宋体" w:cs="宋体" w:eastAsia="宋体" w:hAnsi="宋体" w:hint="eastAsia"/>
          <w:szCs w:val="21"/>
        </w:rPr>
        <w:t>）</w:t>
      </w: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rPr>
          <w:rFonts w:ascii="宋体" w:cs="宋体" w:eastAsia="宋体" w:hAnsi="宋体" w:hint="eastAsia"/>
          <w:szCs w:val="21"/>
        </w:rPr>
      </w:pPr>
    </w:p>
    <w:p>
      <w:pPr>
        <w:pStyle w:val="style4097"/>
        <w:widowControl w:val="false"/>
        <w:tabs>
          <w:tab w:val="left" w:leader="none" w:pos="2075"/>
          <w:tab w:val="left" w:leader="none" w:pos="4156"/>
          <w:tab w:val="left" w:leader="none" w:pos="6231"/>
        </w:tabs>
        <w:spacing w:lineRule="auto" w:line="360"/>
        <w:rPr>
          <w:rFonts w:ascii="宋体" w:cs="宋体" w:eastAsia="宋体" w:hAnsi="宋体" w:hint="eastAsia"/>
          <w:szCs w:val="21"/>
        </w:rPr>
      </w:pPr>
    </w:p>
    <w:p>
      <w:pPr>
        <w:pStyle w:val="style4098"/>
        <w:spacing w:lineRule="auto" w:line="360"/>
        <w:jc w:val="left"/>
        <w:rPr>
          <w:rFonts w:ascii="宋体" w:eastAsia="宋体" w:hAnsi="宋体" w:hint="eastAsia"/>
          <w:color w:val="000000"/>
          <w:szCs w:val="21"/>
          <w:lang w:eastAsia="zh-CN"/>
        </w:rPr>
      </w:pPr>
      <w:r>
        <w:rPr>
          <w:rFonts w:ascii="Times New Roman" w:cs="Times New Roman" w:eastAsia="宋体" w:hAnsi="Times New Roman" w:hint="eastAsia"/>
          <w:color w:val="000000"/>
          <w:kern w:val="0"/>
          <w:sz w:val="21"/>
          <w:szCs w:val="24"/>
          <w:lang w:val="en-US" w:bidi="ar-SA" w:eastAsia="zh-CN"/>
        </w:rPr>
        <w:t>⑶</w:t>
      </w:r>
      <w:r>
        <w:rPr>
          <w:rFonts w:ascii="宋体" w:hAnsi="宋体" w:hint="eastAsia"/>
          <w:color w:val="000000"/>
          <w:szCs w:val="21"/>
          <w:lang w:eastAsia="zh-CN"/>
        </w:rPr>
        <w:t>结合材料三，</w:t>
      </w:r>
      <w:r>
        <w:rPr>
          <w:rFonts w:ascii="宋体" w:hAnsi="宋体" w:hint="eastAsia"/>
          <w:color w:val="000000"/>
          <w:szCs w:val="21"/>
        </w:rPr>
        <w:t>你打算如何去传递</w:t>
      </w:r>
      <w:r>
        <w:rPr>
          <w:rFonts w:ascii="宋体" w:hAnsi="宋体" w:hint="eastAsia"/>
          <w:color w:val="000000"/>
          <w:szCs w:val="21"/>
          <w:lang w:eastAsia="zh-CN"/>
        </w:rPr>
        <w:t>生活中的</w:t>
      </w:r>
      <w:r>
        <w:rPr>
          <w:rFonts w:ascii="宋体" w:hAnsi="宋体" w:hint="eastAsia"/>
          <w:color w:val="000000"/>
          <w:szCs w:val="21"/>
        </w:rPr>
        <w:t>美好情感？</w:t>
      </w:r>
      <w:r>
        <w:rPr>
          <w:rFonts w:ascii="宋体" w:hAnsi="宋体" w:hint="eastAsia"/>
          <w:color w:val="000000"/>
          <w:szCs w:val="21"/>
          <w:lang w:eastAsia="zh-CN"/>
        </w:rPr>
        <w:t>（</w:t>
      </w:r>
      <w:r>
        <w:rPr>
          <w:rFonts w:ascii="宋体" w:hAnsi="宋体" w:hint="eastAsia"/>
          <w:color w:val="000000"/>
          <w:szCs w:val="21"/>
          <w:lang w:val="en-US" w:eastAsia="zh-CN"/>
        </w:rPr>
        <w:t>4分</w:t>
      </w:r>
      <w:r>
        <w:rPr>
          <w:rFonts w:ascii="宋体" w:hAnsi="宋体" w:hint="eastAsia"/>
          <w:color w:val="000000"/>
          <w:szCs w:val="21"/>
          <w:lang w:eastAsia="zh-CN"/>
        </w:rPr>
        <w:t>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rPr>
          <w:snapToGrid w:val="false"/>
          <w:sz w:val="21"/>
          <w:szCs w:val="21"/>
        </w:rPr>
        <w:sectPr>
          <w:headerReference w:type="default" r:id="rId3"/>
          <w:footerReference w:type="default" r:id="rId4"/>
          <w:pgSz w:w="11906" w:h="16838" w:orient="portrait"/>
          <w:pgMar w:top="1667" w:right="1746" w:bottom="1667" w:left="1746" w:header="851" w:footer="850" w:gutter="0"/>
          <w:pgNumType w:fmt="decimal" w:chapStyle="0" w:chapSep="hyphen"/>
          <w:cols w:space="708"/>
          <w:titlePg w:val="false"/>
          <w:docGrid w:type="lines" w:linePitch="312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2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Times New Roman"/>
    <w:panose1 w:val="02020603050004020304"/>
    <w:charset w:val="01"/>
    <w:family w:val="roman"/>
    <w:pitch w:val="variable"/>
    <w:sig w:usb0="E0002AFF" w:usb1="C0007843" w:usb2="00000009" w:usb3="00000000" w:csb0="400001FF" w:csb1="FFFF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kern w:val="0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bottom w:val="none" w:sz="0" w:space="1" w:color="auto"/>
      </w:pBdr>
      <w:tabs>
        <w:tab w:val="clear" w:pos="4153"/>
        <w:tab w:val="clear" w:pos="8306"/>
      </w:tabs>
      <w:snapToGrid w:val="false"/>
      <w:rPr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B8A3146"/>
    <w:lvl w:ilvl="0">
      <w:start w:val="1"/>
      <w:numFmt w:val="decimal"/>
      <w:lvlText w:val="(%1)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711055D5"/>
    <w:lvl w:ilvl="0">
      <w:start w:val="1"/>
      <w:numFmt w:val="decimal"/>
      <w:suff w:val="nothing"/>
      <w:lvlText w:val="（%1）"/>
      <w:lvlJc w:val="left"/>
      <w:pPr/>
    </w:lvl>
  </w:abstractNum>
  <w:abstractNum w:abstractNumId="2">
    <w:nsid w:val="00000002"/>
    <w:multiLevelType w:val="singleLevel"/>
    <w:tmpl w:val="3F6C2FEF"/>
    <w:lvl w:ilvl="0">
      <w:start w:val="15"/>
      <w:numFmt w:val="decimal"/>
      <w:suff w:val="space"/>
      <w:lvlText w:val="%1."/>
      <w:lvlJc w:val="left"/>
      <w:p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66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23"/>
    <w:qFormat/>
    <w:pPr>
      <w:spacing w:after="200" w:lineRule="auto" w:line="276"/>
    </w:pPr>
    <w:rPr>
      <w:szCs w:val="24"/>
    </w:rPr>
  </w:style>
  <w:style w:type="paragraph" w:styleId="style23">
    <w:name w:val="toc 5"/>
    <w:basedOn w:val="style0"/>
    <w:next w:val="style0"/>
    <w:qFormat/>
    <w:pPr>
      <w:wordWrap w:val="false"/>
      <w:ind w:left="1275"/>
      <w:jc w:val="both"/>
    </w:pPr>
    <w:rPr>
      <w:rFonts w:ascii="宋体" w:cs="Times New Roman" w:eastAsia="Times New Roman" w:hAnsi="宋体"/>
      <w:lang w:val="en-US" w:bidi="ar-SA" w:eastAsia="zh-CN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styleId="style41">
    <w:name w:val="page number"/>
    <w:basedOn w:val="style65"/>
    <w:next w:val="style41"/>
    <w:qFormat/>
  </w:style>
  <w:style w:type="paragraph" w:customStyle="1" w:styleId="style4097">
    <w:name w:val="Normal_0"/>
    <w:next w:val="style4097"/>
    <w:qFormat/>
    <w:pPr/>
    <w:rPr>
      <w:rFonts w:ascii="Calibri" w:cs="Times New Roman" w:eastAsia="Times New Roman" w:hAnsi="Calibri"/>
      <w:sz w:val="24"/>
      <w:szCs w:val="24"/>
      <w:lang w:val="en-US" w:bidi="ar-SA" w:eastAsia="zh-CN"/>
    </w:rPr>
  </w:style>
  <w:style w:type="paragraph" w:customStyle="1" w:styleId="style4098">
    <w:name w:val="正文_0"/>
    <w:next w:val="style4098"/>
    <w:qFormat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3284</Words>
  <Pages>1</Pages>
  <Characters>3360</Characters>
  <Application>WPS Office</Application>
  <DocSecurity>0</DocSecurity>
  <Paragraphs>95</Paragraphs>
  <ScaleCrop>false</ScaleCrop>
  <LinksUpToDate>false</LinksUpToDate>
  <CharactersWithSpaces>3572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2022-04-08T07:27:46Z</dcterms:created>
  <dc:creator>Administrator</dc:creator>
  <lastModifiedBy>KNT-AL10</lastModifiedBy>
  <lastPrinted>2019-11-27T03:13:53Z</lastPrinted>
  <dcterms:modified xsi:type="dcterms:W3CDTF">2022-04-08T07:27:46Z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fb03dc6161704b2f9dc834e0a866ba90</vt:lpwstr>
  </property>
</Properties>
</file>