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20" w:firstLineChars="200"/>
        <w:jc w:val="center"/>
        <w:rPr>
          <w:rFonts w:ascii="Times New Roman" w:hAnsi="Times New Roman" w:eastAsia="黑体" w:cs="Times New Roman"/>
        </w:rPr>
      </w:pPr>
      <w:bookmarkStart w:id="0" w:name="_GoBack"/>
      <w:bookmarkEnd w:id="0"/>
      <w:r>
        <w:rPr>
          <w:rFonts w:ascii="Times New Roman" w:hAnsi="Times New Roman" w:eastAsia="黑体" w:cs="Times New Roman"/>
        </w:rPr>
        <w:t>期中试卷</w:t>
      </w:r>
    </w:p>
    <w:p>
      <w:pPr>
        <w:pStyle w:val="3"/>
        <w:ind w:firstLine="420" w:firstLineChars="200"/>
        <w:jc w:val="center"/>
        <w:rPr>
          <w:rFonts w:hint="eastAsia" w:ascii="Times New Roman" w:hAnsi="Times New Roman" w:cs="Times New Roman"/>
        </w:rPr>
      </w:pPr>
      <w:r>
        <w:rPr>
          <w:rFonts w:ascii="Times New Roman" w:hAnsi="Times New Roman" w:eastAsia="仿宋_GB2312" w:cs="Times New Roman"/>
        </w:rPr>
        <w:t>测试范围：第一、二单元　时间：60分钟　分值：100分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62" w:type="dxa"/>
            <w:noWrap w:val="0"/>
            <w:vAlign w:val="center"/>
          </w:tcPr>
          <w:p>
            <w:pPr>
              <w:pStyle w:val="3"/>
              <w:jc w:val="center"/>
              <w:rPr>
                <w:rFonts w:ascii="Times New Roman" w:hAnsi="Times New Roman" w:eastAsia="隶书" w:cs="Times New Roman"/>
                <w:b/>
                <w:color w:val="FF0000"/>
              </w:rPr>
            </w:pPr>
            <w:r>
              <w:rPr>
                <w:rFonts w:ascii="Times New Roman" w:hAnsi="Times New Roman" w:eastAsia="隶书" w:cs="Times New Roman"/>
              </w:rPr>
              <w:t>期中</w:t>
            </w:r>
            <w:r>
              <w:rPr>
                <w:rFonts w:hint="eastAsia" w:ascii="Times New Roman" w:hAnsi="Times New Roman" w:eastAsia="隶书" w:cs="Times New Roman"/>
              </w:rPr>
              <w:t>复习</w:t>
            </w:r>
            <w:r>
              <w:rPr>
                <w:rFonts w:ascii="Times New Roman" w:hAnsi="Times New Roman" w:eastAsia="隶书" w:cs="Times New Roman"/>
              </w:rPr>
              <w:t>试卷</w:t>
            </w:r>
          </w:p>
        </w:tc>
      </w:tr>
    </w:tbl>
    <w:p>
      <w:pPr>
        <w:pStyle w:val="3"/>
        <w:ind w:firstLine="420" w:firstLineChars="200"/>
        <w:rPr>
          <w:rFonts w:ascii="Times New Roman" w:hAnsi="Times New Roman" w:cs="Times New Roman"/>
        </w:rPr>
      </w:pPr>
      <w:r>
        <w:rPr>
          <w:rFonts w:ascii="Times New Roman" w:hAnsi="Times New Roman" w:eastAsia="黑体" w:cs="Times New Roman"/>
        </w:rPr>
        <w:t>一、单项选择</w:t>
      </w:r>
      <w:r>
        <w:rPr>
          <w:rFonts w:hint="eastAsia" w:ascii="Times New Roman" w:hAnsi="Times New Roman" w:eastAsia="黑体" w:cs="Times New Roman"/>
        </w:rPr>
        <w:t>题</w:t>
      </w:r>
      <w:r>
        <w:rPr>
          <w:rFonts w:ascii="Times New Roman" w:hAnsi="Times New Roman" w:eastAsia="仿宋_GB2312" w:cs="Times New Roman"/>
        </w:rPr>
        <w:t>(每小题4分，共48分)</w:t>
      </w:r>
    </w:p>
    <w:p>
      <w:pPr>
        <w:pStyle w:val="3"/>
        <w:ind w:firstLine="420" w:firstLineChars="200"/>
        <w:rPr>
          <w:rFonts w:hint="eastAsia" w:ascii="Times New Roman" w:hAnsi="Times New Roman" w:cs="Times New Roman"/>
        </w:rPr>
      </w:pPr>
      <w:r>
        <w:rPr>
          <w:rFonts w:hint="eastAsia" w:ascii="Times New Roman" w:hAnsi="Times New Roman" w:cs="Times New Roman"/>
        </w:rPr>
        <w:t>1．2020年7月16日，据云南卫健委官网消息，近期，国家有关部门通报了从3批自厄瓜多尔进口的冻南美白虾集装箱内壁和外包装样本中检测出新冠病毒核酸阳性的情况，云南省迅速组织对自厄瓜多尔进口的冻南美白虾及接触人员进行拉网式排查。对此下列说法正确的是(   )</w:t>
      </w:r>
    </w:p>
    <w:p>
      <w:pPr>
        <w:pStyle w:val="3"/>
        <w:ind w:firstLine="420" w:firstLineChars="200"/>
        <w:rPr>
          <w:rFonts w:hint="eastAsia" w:ascii="Times New Roman" w:hAnsi="Times New Roman" w:cs="Times New Roman"/>
        </w:rPr>
      </w:pPr>
      <w:r>
        <w:rPr>
          <w:rFonts w:hint="eastAsia" w:ascii="Times New Roman" w:hAnsi="Times New Roman" w:cs="Times New Roman"/>
        </w:rPr>
        <w:t>A．经济全球化一无是处    B．经济全球化有利无弊</w:t>
      </w:r>
    </w:p>
    <w:p>
      <w:pPr>
        <w:pStyle w:val="3"/>
        <w:ind w:firstLine="420" w:firstLineChars="200"/>
        <w:rPr>
          <w:rFonts w:hint="eastAsia" w:ascii="Times New Roman" w:hAnsi="Times New Roman" w:cs="Times New Roman"/>
        </w:rPr>
      </w:pPr>
      <w:r>
        <w:rPr>
          <w:rFonts w:hint="eastAsia" w:ascii="Times New Roman" w:hAnsi="Times New Roman" w:cs="Times New Roman"/>
        </w:rPr>
        <w:t>C．经济全球化使风险与危机跨国界传递    D．经济全球化促进商品在全球流动</w:t>
      </w:r>
    </w:p>
    <w:p>
      <w:pPr>
        <w:pStyle w:val="3"/>
        <w:ind w:firstLine="420" w:firstLineChars="200"/>
        <w:rPr>
          <w:rFonts w:hint="eastAsia" w:ascii="Times New Roman" w:hAnsi="Times New Roman" w:cs="Times New Roman"/>
        </w:rPr>
      </w:pPr>
      <w:r>
        <w:rPr>
          <w:rFonts w:hint="eastAsia" w:ascii="Times New Roman" w:hAnsi="Times New Roman" w:cs="Times New Roman"/>
        </w:rPr>
        <w:t>2．近年来，一批新兴经济体加速崛起，形成了梯次跟进和群体崛起的强劲势头，同发达国家实力差距进一步缩小。“金砖国家”等新兴经济体的合作机制不断增强，国际影响力和发言权得到提升。这一事实表明(   )</w:t>
      </w:r>
    </w:p>
    <w:p>
      <w:pPr>
        <w:pStyle w:val="3"/>
        <w:ind w:firstLine="420" w:firstLineChars="200"/>
        <w:rPr>
          <w:rFonts w:hint="eastAsia" w:ascii="Times New Roman" w:hAnsi="Times New Roman" w:cs="Times New Roman"/>
        </w:rPr>
      </w:pPr>
      <w:r>
        <w:rPr>
          <w:rFonts w:hint="eastAsia" w:ascii="Times New Roman" w:hAnsi="Times New Roman" w:cs="Times New Roman"/>
        </w:rPr>
        <w:t>A．世界格局的多极化趋势逐步增强    B．经济全球化的消极影响逐步减少</w:t>
      </w:r>
    </w:p>
    <w:p>
      <w:pPr>
        <w:pStyle w:val="3"/>
        <w:ind w:firstLine="420" w:firstLineChars="200"/>
        <w:rPr>
          <w:rFonts w:hint="eastAsia" w:ascii="Times New Roman" w:hAnsi="Times New Roman" w:cs="Times New Roman"/>
        </w:rPr>
      </w:pPr>
      <w:r>
        <w:rPr>
          <w:rFonts w:hint="eastAsia" w:ascii="Times New Roman" w:hAnsi="Times New Roman" w:cs="Times New Roman"/>
        </w:rPr>
        <w:t>C．南北发展不平衡问题已经得到解决    D．国际政治经济秩序发生了根本性变化</w:t>
      </w:r>
    </w:p>
    <w:p>
      <w:pPr>
        <w:pStyle w:val="3"/>
        <w:ind w:firstLine="420" w:firstLineChars="200"/>
        <w:rPr>
          <w:rFonts w:hint="eastAsia" w:ascii="Times New Roman" w:hAnsi="Times New Roman" w:cs="Times New Roman"/>
        </w:rPr>
      </w:pPr>
      <w:r>
        <w:rPr>
          <w:rFonts w:hint="eastAsia" w:ascii="Times New Roman" w:hAnsi="Times New Roman" w:cs="Times New Roman"/>
        </w:rPr>
        <w:t>3．当今世界并不平静。新冠疫情在全球肆虐，以色列空袭叙利亚，美国挑起中美摩擦，诸多问题依然困扰着世界……这说明(   )</w:t>
      </w:r>
    </w:p>
    <w:p>
      <w:pPr>
        <w:pStyle w:val="3"/>
        <w:ind w:firstLine="420" w:firstLineChars="200"/>
        <w:rPr>
          <w:rFonts w:hint="eastAsia" w:ascii="Times New Roman" w:hAnsi="Times New Roman" w:cs="Times New Roman"/>
        </w:rPr>
      </w:pPr>
      <w:r>
        <w:rPr>
          <w:rFonts w:hint="eastAsia" w:ascii="Times New Roman" w:hAnsi="Times New Roman" w:cs="Times New Roman"/>
        </w:rPr>
        <w:t>A．国际形势大缓和局面已发生变化</w:t>
      </w:r>
    </w:p>
    <w:p>
      <w:pPr>
        <w:pStyle w:val="3"/>
        <w:ind w:firstLine="420" w:firstLineChars="200"/>
        <w:rPr>
          <w:rFonts w:hint="eastAsia" w:ascii="Times New Roman" w:hAnsi="Times New Roman" w:cs="Times New Roman"/>
        </w:rPr>
      </w:pPr>
      <w:r>
        <w:rPr>
          <w:rFonts w:hint="eastAsia" w:ascii="Times New Roman" w:hAnsi="Times New Roman" w:cs="Times New Roman"/>
        </w:rPr>
        <w:t>B．现阶段，各种矛盾相互交织，考验着国与国之间的关系</w:t>
      </w:r>
    </w:p>
    <w:p>
      <w:pPr>
        <w:pStyle w:val="3"/>
        <w:ind w:firstLine="420" w:firstLineChars="200"/>
        <w:rPr>
          <w:rFonts w:hint="eastAsia" w:ascii="Times New Roman" w:hAnsi="Times New Roman" w:cs="Times New Roman"/>
        </w:rPr>
      </w:pPr>
      <w:r>
        <w:rPr>
          <w:rFonts w:hint="eastAsia" w:ascii="Times New Roman" w:hAnsi="Times New Roman" w:cs="Times New Roman"/>
        </w:rPr>
        <w:t>C．国家间不仅有合作，而且存在着竞争</w:t>
      </w:r>
    </w:p>
    <w:p>
      <w:pPr>
        <w:pStyle w:val="3"/>
        <w:ind w:firstLine="420" w:firstLineChars="200"/>
        <w:rPr>
          <w:rFonts w:hint="eastAsia" w:ascii="Times New Roman" w:hAnsi="Times New Roman" w:cs="Times New Roman"/>
        </w:rPr>
      </w:pPr>
      <w:r>
        <w:rPr>
          <w:rFonts w:hint="eastAsia" w:ascii="Times New Roman" w:hAnsi="Times New Roman" w:cs="Times New Roman"/>
        </w:rPr>
        <w:t>D．国际竞争应该遵循国际规则</w:t>
      </w:r>
    </w:p>
    <w:p>
      <w:pPr>
        <w:pStyle w:val="3"/>
        <w:ind w:firstLine="420" w:firstLineChars="200"/>
        <w:rPr>
          <w:rFonts w:hint="eastAsia" w:ascii="Times New Roman" w:hAnsi="Times New Roman" w:cs="Times New Roman"/>
        </w:rPr>
      </w:pPr>
      <w:r>
        <w:rPr>
          <w:rFonts w:hint="eastAsia" w:ascii="Times New Roman" w:hAnsi="Times New Roman" w:cs="Times New Roman"/>
        </w:rPr>
        <w:t>4．2020年4月，我国向世界卫生组织增加3 000万美元现汇捐款，用于新冠肺炎疫情防控、支持发展中国家卫生体系建设等工作。这表明我国(   )</w:t>
      </w:r>
    </w:p>
    <w:p>
      <w:pPr>
        <w:pStyle w:val="3"/>
        <w:ind w:firstLine="420" w:firstLineChars="200"/>
        <w:rPr>
          <w:rFonts w:hint="eastAsia" w:ascii="Times New Roman" w:hAnsi="Times New Roman" w:cs="Times New Roman"/>
        </w:rPr>
      </w:pPr>
      <w:r>
        <w:rPr>
          <w:rFonts w:hint="eastAsia" w:ascii="Times New Roman" w:hAnsi="Times New Roman" w:cs="Times New Roman"/>
        </w:rPr>
        <w:t>A．在国际事务中发挥领导作用    B．日益成为世界经济发展的引擎</w:t>
      </w:r>
    </w:p>
    <w:p>
      <w:pPr>
        <w:pStyle w:val="3"/>
        <w:ind w:firstLine="420" w:firstLineChars="200"/>
        <w:rPr>
          <w:rFonts w:hint="eastAsia" w:ascii="Times New Roman" w:hAnsi="Times New Roman" w:cs="Times New Roman"/>
        </w:rPr>
      </w:pPr>
      <w:r>
        <w:rPr>
          <w:rFonts w:hint="eastAsia" w:ascii="Times New Roman" w:hAnsi="Times New Roman" w:cs="Times New Roman"/>
        </w:rPr>
        <w:t>C．致力于构建人类命运共同体    D．以开放姿态参与全球规则制定</w:t>
      </w:r>
    </w:p>
    <w:p>
      <w:pPr>
        <w:pStyle w:val="3"/>
        <w:ind w:firstLine="420" w:firstLineChars="200"/>
        <w:rPr>
          <w:rFonts w:hint="eastAsia" w:ascii="Times New Roman" w:hAnsi="Times New Roman" w:cs="Times New Roman"/>
        </w:rPr>
      </w:pPr>
      <w:r>
        <w:rPr>
          <w:rFonts w:hint="eastAsia" w:ascii="Times New Roman" w:hAnsi="Times New Roman" w:cs="Times New Roman"/>
        </w:rPr>
        <w:t>5．一个来华不久的意大利学生，看到她的中国同学穿得很漂亮，连连称赞。中国同学说：“哪里，哪里，随便穿穿。”这种回答令意大利同学很纳闷儿：“衣服明明很漂亮，为什么不说好呢？中国同学是不是太谦虚了？”对此，我们应有的态度是(   )</w:t>
      </w:r>
    </w:p>
    <w:p>
      <w:pPr>
        <w:pStyle w:val="3"/>
        <w:ind w:firstLine="420" w:firstLineChars="200"/>
        <w:rPr>
          <w:rFonts w:hint="eastAsia" w:ascii="Times New Roman" w:hAnsi="Times New Roman" w:cs="Times New Roman"/>
        </w:rPr>
      </w:pPr>
      <w:r>
        <w:rPr>
          <w:rFonts w:hint="eastAsia" w:ascii="Times New Roman" w:hAnsi="Times New Roman" w:cs="Times New Roman"/>
        </w:rPr>
        <w:t>①排斥西方文化　②抱着理解宽容的态度，求同存异　③平等交流，互相学习　④以世界的、开放的眼光尊重不同的文化</w:t>
      </w:r>
    </w:p>
    <w:p>
      <w:pPr>
        <w:pStyle w:val="3"/>
        <w:ind w:firstLine="420" w:firstLineChars="200"/>
        <w:rPr>
          <w:rFonts w:hint="eastAsia" w:ascii="Times New Roman" w:hAnsi="Times New Roman" w:cs="Times New Roman"/>
        </w:rPr>
      </w:pPr>
      <w:r>
        <w:rPr>
          <w:rFonts w:hint="eastAsia" w:ascii="Times New Roman" w:hAnsi="Times New Roman" w:cs="Times New Roman"/>
        </w:rPr>
        <w:t>A．②③④    B．①②③    C．①②④    D．①③④</w:t>
      </w:r>
    </w:p>
    <w:p>
      <w:pPr>
        <w:pStyle w:val="3"/>
        <w:ind w:firstLine="420" w:firstLineChars="200"/>
        <w:rPr>
          <w:rFonts w:hint="eastAsia" w:ascii="Times New Roman" w:hAnsi="Times New Roman" w:cs="Times New Roman"/>
        </w:rPr>
      </w:pPr>
      <w:r>
        <w:rPr>
          <w:rFonts w:hint="eastAsia" w:ascii="Times New Roman" w:hAnsi="Times New Roman" w:cs="Times New Roman"/>
        </w:rPr>
        <w:t>6．下列新闻事件与新闻解读相匹配的是(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82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widowControl w:val="0"/>
              <w:jc w:val="both"/>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序号</w:t>
            </w:r>
          </w:p>
        </w:tc>
        <w:tc>
          <w:tcPr>
            <w:tcW w:w="4820" w:type="dxa"/>
            <w:noWrap w:val="0"/>
            <w:vAlign w:val="top"/>
          </w:tcPr>
          <w:p>
            <w:pPr>
              <w:pStyle w:val="3"/>
              <w:widowControl w:val="0"/>
              <w:jc w:val="both"/>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新闻事件</w:t>
            </w:r>
          </w:p>
        </w:tc>
        <w:tc>
          <w:tcPr>
            <w:tcW w:w="2835" w:type="dxa"/>
            <w:noWrap w:val="0"/>
            <w:vAlign w:val="top"/>
          </w:tcPr>
          <w:p>
            <w:pPr>
              <w:pStyle w:val="3"/>
              <w:widowControl w:val="0"/>
              <w:ind w:firstLine="420" w:firstLineChars="200"/>
              <w:jc w:val="both"/>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新闻解读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①</w:t>
            </w:r>
          </w:p>
        </w:tc>
        <w:tc>
          <w:tcPr>
            <w:tcW w:w="4820"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中国援助100多个国家和地区抗击新冠肺炎疫情</w:t>
            </w:r>
          </w:p>
        </w:tc>
        <w:tc>
          <w:tcPr>
            <w:tcW w:w="283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践行人类命运共同体理念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②</w:t>
            </w:r>
          </w:p>
        </w:tc>
        <w:tc>
          <w:tcPr>
            <w:tcW w:w="4820"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英国正式“脱欧”，结束欧盟成员国身份</w:t>
            </w:r>
          </w:p>
        </w:tc>
        <w:tc>
          <w:tcPr>
            <w:tcW w:w="283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推动经济全球化发展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③</w:t>
            </w:r>
          </w:p>
        </w:tc>
        <w:tc>
          <w:tcPr>
            <w:tcW w:w="4820"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西方反华势力支持香港暴力分子“反中乱港”</w:t>
            </w:r>
          </w:p>
        </w:tc>
        <w:tc>
          <w:tcPr>
            <w:tcW w:w="283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妄图破坏中华民族复兴大业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④</w:t>
            </w:r>
          </w:p>
        </w:tc>
        <w:tc>
          <w:tcPr>
            <w:tcW w:w="4820"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中俄东线天然气管道投产通气</w:t>
            </w:r>
          </w:p>
        </w:tc>
        <w:tc>
          <w:tcPr>
            <w:tcW w:w="2835" w:type="dxa"/>
            <w:noWrap w:val="0"/>
            <w:vAlign w:val="top"/>
          </w:tcPr>
          <w:p>
            <w:pPr>
              <w:pStyle w:val="3"/>
              <w:widowControl w:val="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完善全球治理体系</w:t>
            </w:r>
          </w:p>
        </w:tc>
      </w:tr>
    </w:tbl>
    <w:p>
      <w:pPr>
        <w:pStyle w:val="3"/>
        <w:ind w:firstLine="420" w:firstLineChars="200"/>
        <w:rPr>
          <w:rFonts w:hint="eastAsia" w:ascii="Times New Roman" w:hAnsi="Times New Roman" w:cs="Times New Roman"/>
        </w:rPr>
      </w:pPr>
      <w:r>
        <w:rPr>
          <w:rFonts w:hint="eastAsia" w:ascii="Times New Roman" w:hAnsi="Times New Roman" w:cs="Times New Roman"/>
        </w:rPr>
        <w:t>A．①②    B．①③    C．②④    D．③④</w:t>
      </w:r>
    </w:p>
    <w:p>
      <w:pPr>
        <w:pStyle w:val="3"/>
        <w:ind w:firstLine="420" w:firstLineChars="200"/>
        <w:rPr>
          <w:rFonts w:hint="eastAsia" w:ascii="Times New Roman" w:hAnsi="Times New Roman" w:cs="Times New Roman"/>
        </w:rPr>
      </w:pPr>
      <w:r>
        <w:rPr>
          <w:rFonts w:hint="eastAsia" w:ascii="Times New Roman" w:hAnsi="Times New Roman" w:cs="Times New Roman"/>
        </w:rPr>
        <w:t>7．“人类只有一个地球，各国共处一个世界。”“构建人类命运共同体”是习近平主席提出的“中国方案”，得到了国际社会的热烈响应。这表明(   )</w:t>
      </w:r>
    </w:p>
    <w:p>
      <w:pPr>
        <w:pStyle w:val="3"/>
        <w:ind w:firstLine="420" w:firstLineChars="200"/>
        <w:rPr>
          <w:rFonts w:hint="eastAsia" w:ascii="Times New Roman" w:hAnsi="Times New Roman" w:cs="Times New Roman"/>
        </w:rPr>
      </w:pPr>
      <w:r>
        <w:rPr>
          <w:rFonts w:hint="eastAsia" w:ascii="Times New Roman" w:hAnsi="Times New Roman" w:cs="Times New Roman"/>
        </w:rPr>
        <w:t>①当今时代的主题是合作与发展　②中国的国际地位不断提高，影响越来越大　③中国积极为全球治理和发展贡献中国智慧　④中国在当今世界树立起了负责任的发达国家形象</w:t>
      </w:r>
    </w:p>
    <w:p>
      <w:pPr>
        <w:pStyle w:val="3"/>
        <w:ind w:firstLine="420" w:firstLineChars="200"/>
        <w:rPr>
          <w:rFonts w:hint="eastAsia" w:ascii="Times New Roman" w:hAnsi="Times New Roman" w:cs="Times New Roman"/>
        </w:rPr>
      </w:pPr>
      <w:r>
        <w:rPr>
          <w:rFonts w:hint="eastAsia" w:ascii="Times New Roman" w:hAnsi="Times New Roman" w:cs="Times New Roman"/>
        </w:rPr>
        <w:t>A．①②    B．①③    C．②③    D．③④</w:t>
      </w:r>
    </w:p>
    <w:p>
      <w:pPr>
        <w:pStyle w:val="3"/>
        <w:ind w:firstLine="420" w:firstLineChars="200"/>
        <w:rPr>
          <w:rFonts w:hint="eastAsia" w:ascii="Times New Roman" w:hAnsi="Times New Roman" w:cs="Times New Roman"/>
        </w:rPr>
      </w:pPr>
      <w:r>
        <w:rPr>
          <w:rFonts w:hint="eastAsia" w:ascii="Times New Roman" w:hAnsi="Times New Roman" w:cs="Times New Roman"/>
        </w:rPr>
        <w:t>8．我国在当前世界“禁塑”潮流中主动担当起大国责任，引领全球塑料污染防治。这表明(   )</w:t>
      </w:r>
    </w:p>
    <w:p>
      <w:pPr>
        <w:pStyle w:val="3"/>
        <w:ind w:firstLine="420" w:firstLineChars="200"/>
        <w:rPr>
          <w:rFonts w:hint="eastAsia" w:ascii="Times New Roman" w:hAnsi="Times New Roman" w:cs="Times New Roman"/>
        </w:rPr>
      </w:pPr>
      <w:r>
        <w:rPr>
          <w:rFonts w:hint="eastAsia" w:ascii="Times New Roman" w:hAnsi="Times New Roman" w:cs="Times New Roman"/>
        </w:rPr>
        <w:t>①中国积极推动人类命运共同体建设　②中国积极践行绿色环保的发展理念　③世界塑料污染防治完全依赖于中国　④中国已经成为主导世界事务的大国</w:t>
      </w:r>
    </w:p>
    <w:p>
      <w:pPr>
        <w:pStyle w:val="3"/>
        <w:ind w:firstLine="420" w:firstLineChars="200"/>
        <w:rPr>
          <w:rFonts w:hint="eastAsia" w:ascii="Times New Roman" w:hAnsi="Times New Roman" w:cs="Times New Roman"/>
        </w:rPr>
      </w:pPr>
      <w:r>
        <w:rPr>
          <w:rFonts w:hint="eastAsia" w:ascii="Times New Roman" w:hAnsi="Times New Roman" w:cs="Times New Roman"/>
        </w:rPr>
        <w:t>A．①②    B．①③    C．②④    D．③④</w:t>
      </w:r>
    </w:p>
    <w:p>
      <w:pPr>
        <w:pStyle w:val="3"/>
        <w:ind w:firstLine="420" w:firstLineChars="200"/>
        <w:rPr>
          <w:rFonts w:hint="eastAsia" w:ascii="Times New Roman" w:hAnsi="Times New Roman" w:cs="Times New Roman"/>
        </w:rPr>
      </w:pPr>
      <w:r>
        <w:rPr>
          <w:rFonts w:hint="eastAsia" w:ascii="Times New Roman" w:hAnsi="Times New Roman" w:cs="Times New Roman"/>
        </w:rPr>
        <w:t>9．文化多样性是人类社会的基本特征，也是人类文明进步的重要动力。下列名言中能够正确体现尊重世界文化多样性的有(   )</w:t>
      </w:r>
    </w:p>
    <w:p>
      <w:pPr>
        <w:pStyle w:val="3"/>
        <w:ind w:firstLine="420" w:firstLineChars="200"/>
        <w:rPr>
          <w:rFonts w:hint="eastAsia" w:ascii="Times New Roman" w:hAnsi="Times New Roman" w:cs="Times New Roman"/>
        </w:rPr>
      </w:pPr>
      <w:r>
        <w:rPr>
          <w:rFonts w:hint="eastAsia" w:ascii="Times New Roman" w:hAnsi="Times New Roman" w:cs="Times New Roman"/>
        </w:rPr>
        <w:t>①人的完美需要在文化中实现(席勒)　②各美其美，美人之美，美美与共，天下大同(费孝通)　③天下之至柔，驰骋天下之至坚(老子)　④世界因不同而精彩，交流因不同而必要，创新因交流而迸发(孙家正)</w:t>
      </w:r>
    </w:p>
    <w:p>
      <w:pPr>
        <w:pStyle w:val="3"/>
        <w:ind w:firstLine="420" w:firstLineChars="200"/>
        <w:rPr>
          <w:rFonts w:hint="eastAsia" w:ascii="Times New Roman" w:hAnsi="Times New Roman" w:cs="Times New Roman"/>
        </w:rPr>
      </w:pPr>
      <w:r>
        <w:rPr>
          <w:rFonts w:hint="eastAsia" w:ascii="Times New Roman" w:hAnsi="Times New Roman" w:cs="Times New Roman"/>
        </w:rPr>
        <w:t>A．①③    B．②④    C．①②    D．①④</w:t>
      </w:r>
    </w:p>
    <w:p>
      <w:pPr>
        <w:pStyle w:val="3"/>
        <w:ind w:firstLine="420" w:firstLineChars="200"/>
        <w:rPr>
          <w:rFonts w:hint="eastAsia" w:ascii="Times New Roman" w:hAnsi="Times New Roman" w:cs="Times New Roman"/>
        </w:rPr>
      </w:pPr>
      <w:r>
        <w:rPr>
          <w:rFonts w:hint="eastAsia" w:ascii="Times New Roman" w:hAnsi="Times New Roman" w:cs="Times New Roman"/>
        </w:rPr>
        <w:t>10．疫情无国界，文化传真情。“山川异域，风月同天”“相知无远近，万里尚为邻”“我们是同海之浪，同树之叶，同园之花”。这些诗句以温馨寄语的方式伴随抗疫物资，在中国与日本、意大利等国人民之间传递着友情和关爱，鼓舞了人民的抗疫斗志。这说明(   )</w:t>
      </w:r>
    </w:p>
    <w:p>
      <w:pPr>
        <w:pStyle w:val="3"/>
        <w:ind w:firstLine="420" w:firstLineChars="200"/>
        <w:rPr>
          <w:rFonts w:hint="eastAsia" w:ascii="Times New Roman" w:hAnsi="Times New Roman" w:cs="Times New Roman"/>
        </w:rPr>
      </w:pPr>
      <w:r>
        <w:rPr>
          <w:rFonts w:hint="eastAsia" w:ascii="Times New Roman" w:hAnsi="Times New Roman" w:cs="Times New Roman"/>
        </w:rPr>
        <w:t>①文化是民族的，又是世界的　②不同文明之间可以相互借鉴　③加强国际文化交流，能根除病毒　④中华文化是世界上最优秀的文化</w:t>
      </w:r>
    </w:p>
    <w:p>
      <w:pPr>
        <w:pStyle w:val="3"/>
        <w:ind w:firstLine="420" w:firstLineChars="200"/>
        <w:rPr>
          <w:rFonts w:hint="eastAsia" w:ascii="Times New Roman" w:hAnsi="Times New Roman" w:cs="Times New Roman"/>
        </w:rPr>
      </w:pPr>
      <w:r>
        <w:rPr>
          <w:rFonts w:hint="eastAsia" w:ascii="Times New Roman" w:hAnsi="Times New Roman" w:cs="Times New Roman"/>
        </w:rPr>
        <w:t>A．①②    B．③④    C．①③    D．②④</w:t>
      </w:r>
    </w:p>
    <w:p>
      <w:pPr>
        <w:pStyle w:val="3"/>
        <w:ind w:firstLine="420" w:firstLineChars="200"/>
        <w:rPr>
          <w:rFonts w:hint="eastAsia" w:ascii="Times New Roman" w:hAnsi="Times New Roman" w:cs="Times New Roman"/>
        </w:rPr>
      </w:pPr>
      <w:r>
        <w:rPr>
          <w:rFonts w:hint="eastAsia" w:ascii="Times New Roman" w:hAnsi="Times New Roman" w:cs="Times New Roman"/>
        </w:rPr>
        <w:t>11．3GPP作为目前最大的国际化标准组织，对5G技术标准制定功不可没。其组织伙伴包括中国的CCSA(中国通信标准化协会)在内的六个国家(地区)的七个组织。中国参加5G技术标准的制定(   )</w:t>
      </w:r>
    </w:p>
    <w:p>
      <w:pPr>
        <w:pStyle w:val="3"/>
        <w:ind w:firstLine="420" w:firstLineChars="200"/>
        <w:rPr>
          <w:rFonts w:hint="eastAsia" w:ascii="Times New Roman" w:hAnsi="Times New Roman" w:cs="Times New Roman"/>
        </w:rPr>
      </w:pPr>
      <w:r>
        <w:rPr>
          <w:rFonts w:hint="eastAsia" w:ascii="Times New Roman" w:hAnsi="Times New Roman" w:cs="Times New Roman"/>
        </w:rPr>
        <w:t>①有利于提升我国经济发展的质量　②有利于我国寻求新的经济增长点　③有利于我国在国际竞争中掌握话语权　④有利于国际经济新秩序的建立</w:t>
      </w:r>
    </w:p>
    <w:p>
      <w:pPr>
        <w:pStyle w:val="3"/>
        <w:ind w:firstLine="420" w:firstLineChars="200"/>
        <w:rPr>
          <w:rFonts w:hint="eastAsia" w:ascii="Times New Roman" w:hAnsi="Times New Roman" w:cs="Times New Roman"/>
        </w:rPr>
      </w:pPr>
      <w:r>
        <w:rPr>
          <w:rFonts w:hint="eastAsia" w:ascii="Times New Roman" w:hAnsi="Times New Roman" w:cs="Times New Roman"/>
        </w:rPr>
        <w:t>A．①②    B．①③    C．②④    D．③④</w:t>
      </w:r>
    </w:p>
    <w:p>
      <w:pPr>
        <w:pStyle w:val="3"/>
        <w:ind w:firstLine="420" w:firstLineChars="200"/>
        <w:rPr>
          <w:rFonts w:hint="eastAsia" w:ascii="Times New Roman" w:hAnsi="Times New Roman" w:cs="Times New Roman"/>
        </w:rPr>
      </w:pPr>
      <w:r>
        <w:rPr>
          <w:rFonts w:hint="eastAsia" w:ascii="Times New Roman" w:hAnsi="Times New Roman" w:cs="Times New Roman"/>
        </w:rPr>
        <w:t>12．构建人类命运共同体的重要思想，是当代中国为促进世界和平发展和全球治理贡献的“中国智慧”。构建人类命运共同体需要各国(   )</w:t>
      </w:r>
    </w:p>
    <w:p>
      <w:pPr>
        <w:pStyle w:val="3"/>
        <w:ind w:firstLine="420" w:firstLineChars="200"/>
        <w:rPr>
          <w:rFonts w:hint="eastAsia" w:ascii="Times New Roman" w:hAnsi="Times New Roman" w:cs="Times New Roman"/>
        </w:rPr>
      </w:pPr>
      <w:r>
        <w:rPr>
          <w:rFonts w:hint="eastAsia" w:ascii="Times New Roman" w:hAnsi="Times New Roman" w:cs="Times New Roman"/>
        </w:rPr>
        <w:t>①在政治上相互尊重、对话协商　②在经济上相互促进、同步发展　③在文化上相互交流、共同繁荣　④在安全上相互信任、共同维护</w:t>
      </w:r>
    </w:p>
    <w:p>
      <w:pPr>
        <w:pStyle w:val="3"/>
        <w:ind w:firstLine="420" w:firstLineChars="200"/>
        <w:rPr>
          <w:rFonts w:hint="eastAsia" w:ascii="Times New Roman" w:hAnsi="Times New Roman" w:cs="Times New Roman"/>
        </w:rPr>
      </w:pPr>
      <w:r>
        <w:rPr>
          <w:rFonts w:hint="eastAsia" w:ascii="Times New Roman" w:hAnsi="Times New Roman" w:cs="Times New Roman"/>
        </w:rPr>
        <w:t>A．①②③    B．①②④    C．①③④    D．②③④</w:t>
      </w:r>
    </w:p>
    <w:p>
      <w:pPr>
        <w:pStyle w:val="3"/>
        <w:ind w:firstLine="420" w:firstLineChars="200"/>
        <w:rPr>
          <w:rFonts w:ascii="Times New Roman" w:hAnsi="Times New Roman" w:cs="Times New Roman"/>
        </w:rPr>
      </w:pPr>
      <w:r>
        <w:rPr>
          <w:rFonts w:ascii="Times New Roman" w:hAnsi="Times New Roman" w:eastAsia="黑体" w:cs="Times New Roman"/>
        </w:rPr>
        <w:t>二、非选择题</w:t>
      </w:r>
      <w:r>
        <w:rPr>
          <w:rFonts w:ascii="Times New Roman" w:hAnsi="Times New Roman" w:eastAsia="仿宋_GB2312" w:cs="Times New Roman"/>
        </w:rPr>
        <w:t>(共52分)</w:t>
      </w:r>
    </w:p>
    <w:p>
      <w:pPr>
        <w:pStyle w:val="3"/>
        <w:spacing w:line="360" w:lineRule="auto"/>
        <w:ind w:firstLine="420" w:firstLineChars="200"/>
        <w:rPr>
          <w:rFonts w:hint="eastAsia" w:ascii="楷体" w:hAnsi="楷体" w:eastAsia="楷体" w:cs="Times New Roman"/>
        </w:rPr>
      </w:pPr>
      <w:r>
        <w:rPr>
          <w:rFonts w:hint="eastAsia" w:ascii="Times New Roman" w:hAnsi="Times New Roman" w:cs="Times New Roman"/>
        </w:rPr>
        <w:t>13．</w:t>
      </w:r>
      <w:r>
        <w:rPr>
          <w:rFonts w:hint="eastAsia" w:ascii="黑体" w:hAnsi="Times New Roman" w:eastAsia="黑体" w:cs="Times New Roman"/>
        </w:rPr>
        <w:t>材料</w:t>
      </w:r>
      <w:r>
        <w:rPr>
          <w:rFonts w:hint="eastAsia" w:ascii="Times New Roman" w:hAnsi="Times New Roman" w:cs="Times New Roman"/>
        </w:rPr>
        <w:t>　</w:t>
      </w:r>
      <w:r>
        <w:rPr>
          <w:rFonts w:hint="eastAsia" w:ascii="楷体" w:hAnsi="楷体" w:eastAsia="楷体" w:cs="Times New Roman"/>
        </w:rPr>
        <w:t>经济全球化是当代世界经济发展的主要趋势之一，经济全球化是一柄双刃剑，它一方面为发展中国家的经济发展提供了机遇，另一方面，又使全球经济发展更加不平衡。</w:t>
      </w: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你如何正确认识经济全球化？(8分)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Times New Roman" w:hAnsi="Times New Roman" w:cs="Times New Roman"/>
        </w:rPr>
      </w:pP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14．</w:t>
      </w:r>
      <w:r>
        <w:rPr>
          <w:rFonts w:hint="eastAsia" w:ascii="黑体" w:hAnsi="Times New Roman" w:eastAsia="黑体" w:cs="Times New Roman"/>
        </w:rPr>
        <w:t>材料</w:t>
      </w:r>
      <w:r>
        <w:rPr>
          <w:rFonts w:hint="eastAsia" w:ascii="Times New Roman" w:hAnsi="Times New Roman" w:cs="Times New Roman"/>
        </w:rPr>
        <w:t>　</w:t>
      </w:r>
      <w:r>
        <w:rPr>
          <w:rFonts w:hint="eastAsia" w:ascii="楷体" w:hAnsi="楷体" w:eastAsia="楷体" w:cs="Times New Roman"/>
        </w:rPr>
        <w:t>当地时间2020年20日晚10点，以色列对叙利亚首都大马士革进行空袭，叙利亚防空系统启动拦截。据叙利亚媒体报道称，共有7名叙政府军士兵在空袭中受伤。记者用手机记录下空袭和双方导弹在空中对峙的过程。</w:t>
      </w: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对此，有同学说，实现世界和平与我们个人无关。请你评析这个观点。(8分)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楷体" w:hAnsi="楷体" w:eastAsia="楷体" w:cs="Times New Roman"/>
        </w:rPr>
      </w:pPr>
      <w:r>
        <w:rPr>
          <w:rFonts w:hint="eastAsia" w:ascii="Times New Roman" w:hAnsi="Times New Roman" w:cs="Times New Roman"/>
        </w:rPr>
        <w:t>15．</w:t>
      </w:r>
      <w:r>
        <w:rPr>
          <w:rFonts w:hint="eastAsia" w:ascii="黑体" w:hAnsi="Times New Roman" w:eastAsia="黑体" w:cs="Times New Roman"/>
        </w:rPr>
        <w:t>材料</w:t>
      </w:r>
      <w:r>
        <w:rPr>
          <w:rFonts w:hint="eastAsia" w:ascii="Times New Roman" w:hAnsi="Times New Roman" w:cs="Times New Roman"/>
        </w:rPr>
        <w:t>　</w:t>
      </w:r>
      <w:r>
        <w:rPr>
          <w:rFonts w:hint="eastAsia" w:ascii="楷体" w:hAnsi="楷体" w:eastAsia="楷体" w:cs="Times New Roman"/>
        </w:rPr>
        <w:t>提起古筝，大家常常想到的是长发飘飘的古典女子。你能想象外国人弹古筝会是什么样子吗？朋静，一个来自印度的姑娘，怀着古筝梦来到中国，开启了圆梦之旅。在她看来，古筝的琴声如同生活，有高有低、有起有伏。她说：“我有一个梦想，希望把中国的乐器跟印度的乐器结合起来，弹出更动听的旋律。”</w:t>
      </w:r>
    </w:p>
    <w:p>
      <w:pPr>
        <w:pStyle w:val="3"/>
        <w:spacing w:line="360" w:lineRule="auto"/>
        <w:ind w:firstLine="420" w:firstLineChars="200"/>
        <w:rPr>
          <w:rFonts w:hint="eastAsia" w:ascii="楷体" w:hAnsi="楷体" w:eastAsia="楷体" w:cs="Times New Roman"/>
        </w:rPr>
      </w:pPr>
      <w:r>
        <w:rPr>
          <w:rFonts w:hint="eastAsia" w:ascii="楷体" w:hAnsi="楷体" w:eastAsia="楷体" w:cs="Times New Roman"/>
        </w:rPr>
        <w:t>“中文太有意思了，中国的历史也太有意思了！”读《红楼梦》，读《西游记》，读《三国演义》，爱李白，爱杜甫，爱孟浩然，对于中国文化，朋静有着天然的亲近感。</w:t>
      </w: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(1)从印度姑娘深深爱上中国文化的过程中，我们可以感受到什么？(2分)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(2)在如何对待中华文明的问题上，印度姑娘深深爱上中国文化给我们什么启发？(6分)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r>
        <w:rPr>
          <w:rFonts w:ascii="Times New Roman" w:hAnsi="Times New Roman" w:cs="Times New Roman"/>
        </w:rPr>
        <w:drawing>
          <wp:inline distT="0" distB="0" distL="114300" distR="114300">
            <wp:extent cx="254000" cy="25400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4000" cy="254000"/>
                    </a:xfrm>
                    <a:prstGeom prst="rect">
                      <a:avLst/>
                    </a:prstGeom>
                    <a:noFill/>
                    <a:ln>
                      <a:noFill/>
                    </a:ln>
                  </pic:spPr>
                </pic:pic>
              </a:graphicData>
            </a:graphic>
          </wp:inline>
        </w:drawing>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楷体" w:hAnsi="楷体" w:eastAsia="楷体" w:cs="Times New Roman"/>
        </w:rPr>
      </w:pPr>
      <w:r>
        <w:rPr>
          <w:rFonts w:hint="eastAsia" w:ascii="Times New Roman" w:hAnsi="Times New Roman" w:cs="Times New Roman"/>
        </w:rPr>
        <w:t>16．</w:t>
      </w:r>
      <w:r>
        <w:rPr>
          <w:rFonts w:hint="eastAsia" w:ascii="黑体" w:hAnsi="Times New Roman" w:eastAsia="黑体" w:cs="Times New Roman"/>
        </w:rPr>
        <w:t>材料一</w:t>
      </w:r>
      <w:r>
        <w:rPr>
          <w:rFonts w:hint="eastAsia" w:ascii="Times New Roman" w:hAnsi="Times New Roman" w:cs="Times New Roman"/>
        </w:rPr>
        <w:t>　</w:t>
      </w:r>
      <w:r>
        <w:rPr>
          <w:rFonts w:hint="eastAsia" w:ascii="楷体" w:hAnsi="楷体" w:eastAsia="楷体" w:cs="Times New Roman"/>
        </w:rPr>
        <w:t>2019年，中国全年进出口总额31.54万亿元人民币，增长3.4%，其中，出口17.23万亿元，增长5.0%，进口14.31万亿元，增长1.6%，进出口、出口、进口规模均创历史新高。需要指出的是，中国出口占国际市场份额稳步提升，根据世贸组织最新统计，前三季度，我国出口增速较全球高2.8个百分点，国际市场份额较2018年提高0.3个百分点至13.1%。</w:t>
      </w:r>
    </w:p>
    <w:p>
      <w:pPr>
        <w:pStyle w:val="3"/>
        <w:spacing w:line="360" w:lineRule="auto"/>
        <w:ind w:firstLine="420" w:firstLineChars="200"/>
        <w:rPr>
          <w:rFonts w:hint="eastAsia" w:ascii="楷体" w:hAnsi="楷体" w:eastAsia="楷体" w:cs="Times New Roman"/>
        </w:rPr>
      </w:pPr>
      <w:r>
        <w:rPr>
          <w:rFonts w:hint="eastAsia" w:ascii="黑体" w:hAnsi="Times New Roman" w:eastAsia="黑体" w:cs="Times New Roman"/>
        </w:rPr>
        <w:t>材料二</w:t>
      </w:r>
      <w:r>
        <w:rPr>
          <w:rFonts w:hint="eastAsia" w:ascii="Times New Roman" w:hAnsi="Times New Roman" w:cs="Times New Roman"/>
        </w:rPr>
        <w:t>　</w:t>
      </w:r>
      <w:r>
        <w:rPr>
          <w:rFonts w:hint="eastAsia" w:ascii="楷体" w:hAnsi="楷体" w:eastAsia="楷体" w:cs="Times New Roman"/>
        </w:rPr>
        <w:t>2020年7月16日，中国国家统计局公布，中国国内生产总值(GDP)2020年二季度增长3.2%，与一季度下降6.8%相比，经济增速由负转正。中国成为新冠肺炎疫情全球暴发以来首个实现增长的主要经济体，经济呈现许多亮点，为世界经济走出“至暗时刻”带来希望。</w:t>
      </w: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(1)材料一、材料二共同印证了什么道理？(6分)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(2)要使中国经济继续为世界经济的稳定、健康、持续发展注入新动能，我国应该怎么做？(8分)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楷体" w:hAnsi="楷体" w:eastAsia="楷体" w:cs="Times New Roman"/>
        </w:rPr>
      </w:pPr>
      <w:r>
        <w:rPr>
          <w:rFonts w:hint="eastAsia" w:ascii="Times New Roman" w:hAnsi="Times New Roman" w:cs="Times New Roman"/>
        </w:rPr>
        <w:t>17．</w:t>
      </w:r>
      <w:r>
        <w:rPr>
          <w:rFonts w:hint="eastAsia" w:ascii="黑体" w:hAnsi="Times New Roman" w:eastAsia="黑体" w:cs="Times New Roman"/>
        </w:rPr>
        <w:t>材料一</w:t>
      </w:r>
      <w:r>
        <w:rPr>
          <w:rFonts w:hint="eastAsia" w:ascii="Times New Roman" w:hAnsi="Times New Roman" w:cs="Times New Roman"/>
        </w:rPr>
        <w:t>　</w:t>
      </w:r>
      <w:r>
        <w:rPr>
          <w:rFonts w:hint="eastAsia" w:ascii="楷体" w:hAnsi="楷体" w:eastAsia="楷体" w:cs="Times New Roman"/>
        </w:rPr>
        <w:t>2020年6月7日，国务院发布《抗击新冠肺炎疫情的中国行动》白皮书：截至5月31日，中国共向27个国家派出29支医疗专家组，已经或正在向150个国家和4个国际组织提供抗疫援助。危难之际，中国及时将疫情防控的“中国方案”“中国经验”和盘托出，积极开展抗疫国际合作，携手应对共同威胁。</w:t>
      </w:r>
    </w:p>
    <w:p>
      <w:pPr>
        <w:pStyle w:val="3"/>
        <w:spacing w:line="360" w:lineRule="auto"/>
        <w:ind w:firstLine="420" w:firstLineChars="200"/>
        <w:rPr>
          <w:rFonts w:hint="eastAsia" w:ascii="Times New Roman" w:hAnsi="Times New Roman" w:cs="Times New Roman"/>
        </w:rPr>
      </w:pPr>
      <w:r>
        <w:rPr>
          <w:rFonts w:hint="eastAsia" w:ascii="黑体" w:hAnsi="Times New Roman" w:eastAsia="黑体" w:cs="Times New Roman"/>
        </w:rPr>
        <w:t>材料二</w:t>
      </w:r>
      <w:r>
        <w:rPr>
          <w:rFonts w:hint="eastAsia" w:ascii="Times New Roman" w:hAnsi="Times New Roman" w:cs="Times New Roman"/>
        </w:rPr>
        <w:t>　</w:t>
      </w:r>
      <w:r>
        <w:rPr>
          <w:rFonts w:hint="eastAsia" w:ascii="楷体" w:hAnsi="楷体" w:eastAsia="楷体" w:cs="Times New Roman"/>
        </w:rPr>
        <w:t>2020年4月，习近平总书记在《求是》发表《团结合作是国际社会战胜疫情最有力武器》。文章指出，病毒没有国界，疫情不分种族，任何国家都不能置身事外。在经济全球化时代，像新冠肺炎这样的重大突发事件不会是最后一次，各种传统的和非传统的安全问题还会不断带来新的挑战，构建人类命运共同体的迫切性和重要性更加凸显。</w:t>
      </w:r>
    </w:p>
    <w:p>
      <w:pPr>
        <w:pStyle w:val="3"/>
        <w:spacing w:line="360" w:lineRule="auto"/>
        <w:ind w:firstLine="420" w:firstLineChars="200"/>
        <w:rPr>
          <w:rFonts w:hint="eastAsia" w:ascii="Times New Roman" w:hAnsi="Times New Roman" w:cs="Times New Roman"/>
        </w:rPr>
      </w:pPr>
      <w:r>
        <w:rPr>
          <w:rFonts w:hint="eastAsia" w:ascii="Times New Roman" w:hAnsi="Times New Roman" w:cs="Times New Roman"/>
        </w:rPr>
        <w:t>(1)根据材料一，想一想，我国为世界提供抗疫援助，开展抗疫国际合作的意义？(6分)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r>
        <w:rPr>
          <w:rFonts w:hint="eastAsia" w:ascii="Times New Roman" w:hAnsi="Times New Roman" w:cs="Times New Roman"/>
        </w:rPr>
        <w:t>(2)结合材料和所学知识，谈一谈你对“构建人类命运共同体迫切性和重要性更加凸显”的认识。(8分)</w:t>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hint="eastAsia" w:ascii="Times New Roman" w:hAnsi="Times New Roman" w:cs="Times New Roman"/>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p>
    <w:p>
      <w:pPr>
        <w:pStyle w:val="3"/>
        <w:spacing w:line="360" w:lineRule="auto"/>
        <w:jc w:val="center"/>
        <w:rPr>
          <w:rFonts w:ascii="Times New Roman" w:hAnsi="Times New Roman" w:eastAsia="黑体" w:cs="Times New Roman"/>
          <w:color w:val="FF0000"/>
          <w:sz w:val="36"/>
          <w:szCs w:val="36"/>
        </w:rPr>
      </w:pPr>
      <w:r>
        <w:rPr>
          <w:rFonts w:hint="eastAsia" w:ascii="Times New Roman" w:hAnsi="Times New Roman" w:eastAsia="黑体" w:cs="Times New Roman"/>
          <w:color w:val="FF0000"/>
          <w:sz w:val="36"/>
          <w:szCs w:val="36"/>
        </w:rPr>
        <w:t>参考</w:t>
      </w:r>
      <w:r>
        <w:rPr>
          <w:rFonts w:ascii="Times New Roman" w:hAnsi="Times New Roman" w:eastAsia="黑体" w:cs="Times New Roman"/>
          <w:color w:val="FF0000"/>
          <w:sz w:val="36"/>
          <w:szCs w:val="36"/>
        </w:rPr>
        <w:t>答案</w:t>
      </w:r>
    </w:p>
    <w:p>
      <w:pPr>
        <w:pStyle w:val="3"/>
        <w:snapToGrid w:val="0"/>
        <w:spacing w:before="156" w:beforeLines="50" w:after="156" w:afterLines="50" w:line="360" w:lineRule="auto"/>
        <w:ind w:firstLine="315" w:firstLineChars="150"/>
        <w:jc w:val="lef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C</w:t>
      </w:r>
      <w:r>
        <w:rPr>
          <w:rFonts w:ascii="Times New Roman" w:hAnsi="Times New Roman" w:cs="Times New Roman"/>
        </w:rPr>
        <w:t xml:space="preserve"> </w:t>
      </w:r>
      <w:r>
        <w:rPr>
          <w:rFonts w:hint="eastAsia" w:ascii="Times New Roman" w:hAnsi="Times New Roman" w:cs="Times New Roman"/>
        </w:rPr>
        <w:t xml:space="preserve"> 2.A  </w:t>
      </w:r>
      <w:r>
        <w:rPr>
          <w:rFonts w:ascii="Times New Roman" w:hAnsi="Times New Roman" w:cs="Times New Roman"/>
        </w:rPr>
        <w:t xml:space="preserve">3.B </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4.C【解析】题干中我国向世界卫生组织增加捐款，支持世界疫情防控及发展中国家卫生体系建设，体现了我国具有大国担当的责任意识，用实际行动构建人类命运共同体，C说法正确，符合题意；A说法错误，我国在国际事务中发挥重要作用，并不是领导作用；B、D说法与题意不相符。故选C。</w:t>
      </w:r>
    </w:p>
    <w:p>
      <w:pPr>
        <w:pStyle w:val="3"/>
        <w:snapToGrid w:val="0"/>
        <w:spacing w:before="156" w:beforeLines="50" w:after="156" w:afterLines="50" w:line="360" w:lineRule="auto"/>
        <w:ind w:firstLine="315" w:firstLineChars="150"/>
        <w:jc w:val="left"/>
        <w:rPr>
          <w:rFonts w:ascii="Times New Roman" w:hAnsi="Times New Roman" w:cs="Times New Roman"/>
        </w:rPr>
      </w:pPr>
      <w:r>
        <w:rPr>
          <w:rFonts w:ascii="Times New Roman" w:hAnsi="Times New Roman" w:cs="Times New Roman"/>
        </w:rPr>
        <w:t xml:space="preserve">5.A </w:t>
      </w:r>
      <w:r>
        <w:rPr>
          <w:rFonts w:hint="eastAsia" w:ascii="Times New Roman" w:hAnsi="Times New Roman" w:cs="Times New Roman"/>
        </w:rPr>
        <w:t>【解析】 对于文化差异，我们应相互尊重，相互借鉴，求同存异，平等交流，共同学习。据此分析，②③④正确；①错误。故选A。</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6.B</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7.B 【解析】当今时代的主题是和平与发展，①错误；“构建人类命运共同体”是习近平主席提出的“中国方案”，得到了国际社会的热烈响应，体现了中国的国际地位不断提高，影响越来越大，中国积极为全球治理和发展贡献中国智慧，是一个负责任的大国形象，②③正确；中国是世界上最大的发展中国家，而不是发达国家，④错误。故选C。</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8.A 【解析】我国在当前世界禁塑潮流中主动担当起大国责任，引领全球塑料污染防治，体现了中国积极推动人类命运共同体建设，表明中国积极践行绿色环保的发展理念，我国在国际事务中发挥着越来越重要的作用，体现出我国和平合作负责任的大国形象等，①②正确；③错误，不符合实际；④错误，夸大了中国的作用。故选A。</w:t>
      </w:r>
    </w:p>
    <w:p>
      <w:pPr>
        <w:pStyle w:val="3"/>
        <w:snapToGrid w:val="0"/>
        <w:spacing w:before="156" w:beforeLines="50" w:after="156" w:afterLines="50" w:line="360" w:lineRule="auto"/>
        <w:ind w:firstLine="315" w:firstLineChars="150"/>
        <w:jc w:val="left"/>
        <w:rPr>
          <w:rFonts w:ascii="Times New Roman" w:hAnsi="Times New Roman" w:cs="Times New Roman"/>
        </w:rPr>
      </w:pPr>
      <w:r>
        <w:rPr>
          <w:rFonts w:ascii="Times New Roman" w:hAnsi="Times New Roman" w:cs="Times New Roman"/>
        </w:rPr>
        <w:t>9.B 10.A 11.</w:t>
      </w:r>
      <w:r>
        <w:rPr>
          <w:rFonts w:hint="eastAsia" w:ascii="Times New Roman" w:hAnsi="Times New Roman" w:cs="Times New Roman"/>
        </w:rPr>
        <w:t>D</w:t>
      </w:r>
      <w:r>
        <w:rPr>
          <w:rFonts w:ascii="Times New Roman" w:hAnsi="Times New Roman" w:cs="Times New Roman"/>
        </w:rPr>
        <w:t xml:space="preserve"> 12.</w:t>
      </w:r>
      <w:r>
        <w:rPr>
          <w:rFonts w:hint="eastAsia" w:ascii="Times New Roman" w:hAnsi="Times New Roman" w:cs="Times New Roman"/>
        </w:rPr>
        <w:t>C</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13.【答案】 (1)表现：①商品生产在全球范围内完成。②商品贸易在全球范围内进行。</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(2)影响：①积极影响：经济全球化促进商品、资本和劳动力在全球流动，有利于在世界范围内配置资源，促进资源利用更加合理有效。同时，经济全球化也使各国经济相互联系、相互依赖的程度不断加深。②消极影响：经济全球化使风险与危机跨国界传递。</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14.【答案】这一观点是错误的。①驱散战争的阴影、维护世界和平需要每个人的努力。②在这个世界上，有无数人在默默地守卫和平，让我们拥有安宁的生活。③我们要珍惜来之不易的和平，积极表达爱好和平的愿望，主动承担维护世界和平的责任，为维护世界和平做出贡献。</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15.【答案】(1)中国文化对世界的影响越来越大。中国的国际影响力大幅度提升。</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(2)中华文明在交流互鉴中发展。中国要积极主动地与世界各国交往，从不同文明中寻求智慧，汲取营养，不仅有助于自身文明的发展，而且能够推动世界文明的进步，与其他文明携手解决人类共同面临的各种问题。</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16.【答案】  (1)中国的发展离不开世界，世界的繁荣稳定也离不开中国。</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(2)①继续深化改革，激发市场活力。②不断优化营商环境，加快对外开放步伐。③坚持走和平发展道路，坚持互利共赢的开放战略。④与世界各国共享发展机遇。</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r>
        <w:rPr>
          <w:rFonts w:hint="eastAsia" w:ascii="Times New Roman" w:hAnsi="Times New Roman" w:cs="Times New Roman"/>
        </w:rPr>
        <w:t>17.【答案】 (1)面对全球性危机，中国积极有作为，为世界抗疫提供中国智慧和中国方案，有利于提升中国的国际地位，发挥负责任的大国形象，在国际舞台上发挥着越来越重要的作用。</w:t>
      </w:r>
    </w:p>
    <w:p>
      <w:pPr>
        <w:pStyle w:val="3"/>
        <w:snapToGrid w:val="0"/>
        <w:spacing w:before="156" w:beforeLines="50" w:after="156" w:afterLines="50" w:line="360" w:lineRule="auto"/>
        <w:ind w:firstLine="315" w:firstLineChars="150"/>
        <w:jc w:val="left"/>
        <w:rPr>
          <w:rFonts w:ascii="Times New Roman" w:hAnsi="Times New Roman" w:cs="Times New Roman"/>
        </w:rPr>
      </w:pPr>
      <w:r>
        <w:rPr>
          <w:rFonts w:hint="eastAsia" w:ascii="Times New Roman" w:hAnsi="Times New Roman" w:cs="Times New Roman"/>
        </w:rPr>
        <w:t>(2)①人类只有一个地球，各国共处一个世界，各国相互联系，相互依存的程度日益加深。②人类生活在同一个地球村，生活在历史和现实交汇的同一个时空，越来越成为你中有我、我中有你的命运共同体。③人类面临许多共同挑战，需要解决许多全球性问题。④构建人类命运共同体理念，充分表达了人类追求和平与发展的愿望，为解决人类面临的共同问题提供了宝贵的思路，为人类未来发展提出了具有重要价值的构想，为人类共同美好的未来指明了方向。采取共同行动，承担共同责任，构建人类命运共同体，应成为各国解决全球性问题的必然选择。</w:t>
      </w:r>
    </w:p>
    <w:p>
      <w:pPr>
        <w:pStyle w:val="3"/>
        <w:snapToGrid w:val="0"/>
        <w:spacing w:before="156" w:beforeLines="50" w:after="156" w:afterLines="50" w:line="360" w:lineRule="auto"/>
        <w:ind w:firstLine="315" w:firstLineChars="150"/>
        <w:jc w:val="left"/>
        <w:rPr>
          <w:rFonts w:hint="eastAsia"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ascii="Times New Roman" w:hAnsi="Times New Roman" w:cs="Times New Roman"/>
        </w:rPr>
      </w:pPr>
    </w:p>
    <w:p>
      <w:pPr>
        <w:pStyle w:val="3"/>
        <w:snapToGrid w:val="0"/>
        <w:spacing w:before="156" w:beforeLines="50" w:after="156" w:afterLines="50" w:line="360" w:lineRule="auto"/>
        <w:ind w:firstLine="315" w:firstLineChars="150"/>
        <w:jc w:val="left"/>
        <w:rPr>
          <w:rFonts w:hint="eastAsia" w:ascii="Times New Roman" w:hAnsi="Times New Roman" w:cs="Times New Roman"/>
        </w:rPr>
      </w:pPr>
    </w:p>
    <w:p>
      <w:pPr>
        <w:pStyle w:val="3"/>
        <w:snapToGrid w:val="0"/>
        <w:spacing w:before="156" w:beforeLines="50" w:after="156" w:afterLines="50" w:line="360" w:lineRule="auto"/>
        <w:ind w:firstLine="360" w:firstLineChars="150"/>
        <w:jc w:val="right"/>
        <w:rPr>
          <w:rFonts w:hint="eastAsia" w:ascii="Times New Roman" w:hAnsi="Times New Roman" w:cs="Times New Roman"/>
          <w:sz w:val="24"/>
          <w:szCs w:val="24"/>
        </w:rPr>
      </w:pPr>
    </w:p>
    <w:sectPr>
      <w:headerReference r:id="rId3" w:type="default"/>
      <w:footerReference r:id="rId4" w:type="default"/>
      <w:pgSz w:w="11906" w:h="16838"/>
      <w:pgMar w:top="1440" w:right="1800" w:bottom="1440" w:left="1800"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5C"/>
    <w:rsid w:val="000000A0"/>
    <w:rsid w:val="00030591"/>
    <w:rsid w:val="0006548D"/>
    <w:rsid w:val="000667DC"/>
    <w:rsid w:val="000945A1"/>
    <w:rsid w:val="000A2ED0"/>
    <w:rsid w:val="000A3BE8"/>
    <w:rsid w:val="000A660A"/>
    <w:rsid w:val="000B16CF"/>
    <w:rsid w:val="000F5984"/>
    <w:rsid w:val="000F6129"/>
    <w:rsid w:val="00115E42"/>
    <w:rsid w:val="00121927"/>
    <w:rsid w:val="0016603C"/>
    <w:rsid w:val="00193A1A"/>
    <w:rsid w:val="001975A8"/>
    <w:rsid w:val="001D57B6"/>
    <w:rsid w:val="001D6C94"/>
    <w:rsid w:val="001E61D6"/>
    <w:rsid w:val="00211C7C"/>
    <w:rsid w:val="00216609"/>
    <w:rsid w:val="00226E5A"/>
    <w:rsid w:val="00245D4A"/>
    <w:rsid w:val="002551FB"/>
    <w:rsid w:val="00274526"/>
    <w:rsid w:val="00275798"/>
    <w:rsid w:val="00293D9E"/>
    <w:rsid w:val="002A3E9E"/>
    <w:rsid w:val="002A4B8F"/>
    <w:rsid w:val="002C41EB"/>
    <w:rsid w:val="002E1159"/>
    <w:rsid w:val="002E1402"/>
    <w:rsid w:val="002F2BD1"/>
    <w:rsid w:val="003020EA"/>
    <w:rsid w:val="003101B6"/>
    <w:rsid w:val="00355066"/>
    <w:rsid w:val="00357DF1"/>
    <w:rsid w:val="003671E0"/>
    <w:rsid w:val="00382678"/>
    <w:rsid w:val="004076C9"/>
    <w:rsid w:val="00430A91"/>
    <w:rsid w:val="004347F9"/>
    <w:rsid w:val="00441198"/>
    <w:rsid w:val="00452739"/>
    <w:rsid w:val="004832FF"/>
    <w:rsid w:val="004A55AE"/>
    <w:rsid w:val="004B6133"/>
    <w:rsid w:val="004C1279"/>
    <w:rsid w:val="004D5C1E"/>
    <w:rsid w:val="004D6641"/>
    <w:rsid w:val="004F4665"/>
    <w:rsid w:val="005121A4"/>
    <w:rsid w:val="00512C8A"/>
    <w:rsid w:val="0053243C"/>
    <w:rsid w:val="00552828"/>
    <w:rsid w:val="005C4CD2"/>
    <w:rsid w:val="00613127"/>
    <w:rsid w:val="00635EB0"/>
    <w:rsid w:val="00642CB4"/>
    <w:rsid w:val="00652AAB"/>
    <w:rsid w:val="00666692"/>
    <w:rsid w:val="006670F9"/>
    <w:rsid w:val="00671FCC"/>
    <w:rsid w:val="00675DFE"/>
    <w:rsid w:val="00680213"/>
    <w:rsid w:val="006F4A5C"/>
    <w:rsid w:val="00755FD9"/>
    <w:rsid w:val="007A4165"/>
    <w:rsid w:val="007B64BD"/>
    <w:rsid w:val="007D5321"/>
    <w:rsid w:val="00814526"/>
    <w:rsid w:val="0081660B"/>
    <w:rsid w:val="008213F6"/>
    <w:rsid w:val="00824BDF"/>
    <w:rsid w:val="008357E5"/>
    <w:rsid w:val="008422A3"/>
    <w:rsid w:val="00863B27"/>
    <w:rsid w:val="008756BE"/>
    <w:rsid w:val="008A5FFE"/>
    <w:rsid w:val="008C339E"/>
    <w:rsid w:val="0090534A"/>
    <w:rsid w:val="009054EC"/>
    <w:rsid w:val="009321E2"/>
    <w:rsid w:val="009504B4"/>
    <w:rsid w:val="00951922"/>
    <w:rsid w:val="0099192F"/>
    <w:rsid w:val="00992F8F"/>
    <w:rsid w:val="009B649E"/>
    <w:rsid w:val="009C3B32"/>
    <w:rsid w:val="00A37726"/>
    <w:rsid w:val="00A37AB3"/>
    <w:rsid w:val="00A40AEA"/>
    <w:rsid w:val="00A650A0"/>
    <w:rsid w:val="00A77E56"/>
    <w:rsid w:val="00AA0D1E"/>
    <w:rsid w:val="00AC0863"/>
    <w:rsid w:val="00AE0A2C"/>
    <w:rsid w:val="00AF5AC8"/>
    <w:rsid w:val="00B10594"/>
    <w:rsid w:val="00B13B49"/>
    <w:rsid w:val="00B23B5E"/>
    <w:rsid w:val="00B328DA"/>
    <w:rsid w:val="00B4449C"/>
    <w:rsid w:val="00BA0BA7"/>
    <w:rsid w:val="00BB4689"/>
    <w:rsid w:val="00BC1109"/>
    <w:rsid w:val="00BC5488"/>
    <w:rsid w:val="00BC73DC"/>
    <w:rsid w:val="00BE30E5"/>
    <w:rsid w:val="00BE5D95"/>
    <w:rsid w:val="00BF4525"/>
    <w:rsid w:val="00C2596B"/>
    <w:rsid w:val="00C575AA"/>
    <w:rsid w:val="00C73FED"/>
    <w:rsid w:val="00C837EA"/>
    <w:rsid w:val="00CD7138"/>
    <w:rsid w:val="00D03621"/>
    <w:rsid w:val="00D1459D"/>
    <w:rsid w:val="00D545B1"/>
    <w:rsid w:val="00D55E88"/>
    <w:rsid w:val="00D7047A"/>
    <w:rsid w:val="00D85D06"/>
    <w:rsid w:val="00D86208"/>
    <w:rsid w:val="00D87317"/>
    <w:rsid w:val="00DA7275"/>
    <w:rsid w:val="00DB0CDD"/>
    <w:rsid w:val="00DF53ED"/>
    <w:rsid w:val="00E23813"/>
    <w:rsid w:val="00E336EA"/>
    <w:rsid w:val="00E45665"/>
    <w:rsid w:val="00E767C4"/>
    <w:rsid w:val="00E86C90"/>
    <w:rsid w:val="00E87D56"/>
    <w:rsid w:val="00EA35F1"/>
    <w:rsid w:val="00EA5D1E"/>
    <w:rsid w:val="00EE3789"/>
    <w:rsid w:val="00F01773"/>
    <w:rsid w:val="00F14B8C"/>
    <w:rsid w:val="00F17994"/>
    <w:rsid w:val="00F21019"/>
    <w:rsid w:val="00F43285"/>
    <w:rsid w:val="00F443AC"/>
    <w:rsid w:val="00F47E28"/>
    <w:rsid w:val="00F50B8B"/>
    <w:rsid w:val="00F55B0A"/>
    <w:rsid w:val="00FA302A"/>
    <w:rsid w:val="00FB3EFD"/>
    <w:rsid w:val="00FE0422"/>
    <w:rsid w:val="00FE620E"/>
    <w:rsid w:val="00FF0017"/>
    <w:rsid w:val="00FF32D9"/>
    <w:rsid w:val="05C95EA2"/>
    <w:rsid w:val="0ACD687C"/>
    <w:rsid w:val="1D467B7D"/>
    <w:rsid w:val="208E69E0"/>
    <w:rsid w:val="3BA91EDD"/>
    <w:rsid w:val="42CA7B3B"/>
    <w:rsid w:val="538233E7"/>
    <w:rsid w:val="69D52AE8"/>
    <w:rsid w:val="7798098C"/>
    <w:rsid w:val="7A08305D"/>
    <w:rsid w:val="7A860C5F"/>
    <w:rsid w:val="7DE36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Times New Roman"/>
      <w:sz w:val="20"/>
      <w:szCs w:val="20"/>
    </w:rPr>
  </w:style>
  <w:style w:type="paragraph" w:styleId="3">
    <w:name w:val="Plain Text"/>
    <w:basedOn w:val="1"/>
    <w:link w:val="9"/>
    <w:uiPriority w:val="0"/>
    <w:rPr>
      <w:rFonts w:ascii="宋体" w:hAnsi="Courier New" w:cs="Courier New"/>
      <w:szCs w:val="21"/>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link w:val="3"/>
    <w:uiPriority w:val="0"/>
    <w:rPr>
      <w:rFonts w:ascii="宋体" w:hAnsi="Courier New" w:cs="Courier New"/>
      <w:kern w:val="2"/>
      <w:sz w:val="21"/>
      <w:szCs w:val="21"/>
    </w:rPr>
  </w:style>
  <w:style w:type="character" w:customStyle="1" w:styleId="10">
    <w:name w:val="页脚 字符"/>
    <w:link w:val="4"/>
    <w:uiPriority w:val="99"/>
    <w:rPr>
      <w:kern w:val="2"/>
      <w:sz w:val="18"/>
      <w:szCs w:val="18"/>
    </w:rPr>
  </w:style>
  <w:style w:type="character" w:customStyle="1" w:styleId="11">
    <w:name w:val="页眉 字符"/>
    <w:link w:val="5"/>
    <w:uiPriority w:val="0"/>
    <w:rPr>
      <w:kern w:val="2"/>
      <w:sz w:val="18"/>
      <w:szCs w:val="18"/>
    </w:rPr>
  </w:style>
  <w:style w:type="character" w:customStyle="1" w:styleId="12">
    <w:name w:val="页眉 Char1"/>
    <w:semiHidden/>
    <w:locked/>
    <w:uiPriority w:val="0"/>
    <w:rPr>
      <w:rFonts w:ascii="Calibri" w:hAnsi="Calibri"/>
      <w:sz w:val="18"/>
      <w:szCs w:val="18"/>
    </w:rPr>
  </w:style>
  <w:style w:type="paragraph" w:customStyle="1" w:styleId="13">
    <w:name w:val="样式1"/>
    <w:basedOn w:val="1"/>
    <w:uiPriority w:val="0"/>
    <w:pPr>
      <w:pBdr>
        <w:top w:val="none" w:color="auto" w:sz="0" w:space="1"/>
        <w:left w:val="none" w:color="auto" w:sz="0" w:space="4"/>
        <w:bottom w:val="single" w:color="auto" w:sz="4" w:space="1"/>
        <w:right w:val="none" w:color="auto" w:sz="0" w:space="4"/>
      </w:pBdr>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4455</Words>
  <Characters>4630</Characters>
  <Lines>35</Lines>
  <Paragraphs>9</Paragraphs>
  <TotalTime>1</TotalTime>
  <ScaleCrop>false</ScaleCrop>
  <LinksUpToDate>false</LinksUpToDate>
  <CharactersWithSpaces>4833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2019-11-26T02:26:00Z</dcterms:created>
  <dc:creator>netsun</dc:creator>
  <cp:lastModifiedBy>罗</cp:lastModifiedBy>
  <dcterms:modified xsi:type="dcterms:W3CDTF">2023-04-03T02:56:37Z</dcterms:modified>
  <dc:title>必修一   分子与细胞</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F274BA5DF3324FD8B83392C513CEB1E2</vt:lpwstr>
  </property>
</Properties>
</file>