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11658600</wp:posOffset>
            </wp:positionH>
            <wp:positionV relativeFrom="topMargin">
              <wp:posOffset>10553700</wp:posOffset>
            </wp:positionV>
            <wp:extent cx="342900" cy="292100"/>
            <wp:effectExtent l="0" t="0" r="0" b="12700"/>
            <wp:wrapNone/>
            <wp:docPr id="100126" name="图片 10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6" name="图片 1001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2022</w:t>
      </w:r>
      <w:r>
        <w:rPr>
          <w:rFonts w:ascii="宋体" w:hAnsi="宋体" w:eastAsia="宋体" w:cs="宋体"/>
          <w:b/>
          <w:color w:val="auto"/>
          <w:sz w:val="32"/>
        </w:rPr>
        <w:t>年普通高等学校招生全国统一考试数学（天津卷）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2022</w:t>
      </w:r>
      <w:r>
        <w:rPr>
          <w:rFonts w:ascii="宋体" w:hAnsi="宋体" w:eastAsia="宋体" w:cs="宋体"/>
          <w:b/>
          <w:color w:val="auto"/>
          <w:sz w:val="32"/>
        </w:rPr>
        <w:t>．</w:t>
      </w:r>
      <w:r>
        <w:rPr>
          <w:rFonts w:ascii="Times New Roman" w:hAnsi="Times New Roman" w:eastAsia="Times New Roman" w:cs="Times New Roman"/>
          <w:b/>
          <w:color w:val="auto"/>
          <w:sz w:val="32"/>
        </w:rPr>
        <w:t>06</w:t>
      </w:r>
      <w:r>
        <w:rPr>
          <w:rFonts w:ascii="宋体" w:hAnsi="宋体" w:eastAsia="宋体" w:cs="宋体"/>
          <w:b/>
          <w:color w:val="auto"/>
          <w:sz w:val="32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一、选择题：本题共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9</w:t>
      </w:r>
      <w:r>
        <w:rPr>
          <w:rFonts w:ascii="宋体" w:hAnsi="宋体" w:eastAsia="宋体" w:cs="宋体"/>
          <w:b/>
          <w:color w:val="auto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5</w:t>
      </w:r>
      <w:r>
        <w:rPr>
          <w:rFonts w:ascii="宋体" w:hAnsi="宋体" w:eastAsia="宋体" w:cs="宋体"/>
          <w:b/>
          <w:color w:val="auto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auto"/>
          <w:sz w:val="24"/>
        </w:rPr>
        <w:t>45</w:t>
      </w:r>
      <w:r>
        <w:rPr>
          <w:rFonts w:ascii="宋体" w:hAnsi="宋体" w:eastAsia="宋体" w:cs="宋体"/>
          <w:b/>
          <w:color w:val="auto"/>
          <w:sz w:val="24"/>
        </w:rPr>
        <w:t>分．在每小题给出的四个选项中，只有一项是符合题目要求的．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设全集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9.8pt;width:88.8pt;" o:ole="t" filled="f" o:preferrelative="t" stroked="f" coordsize="21600,21600">
            <v:path/>
            <v:fill on="f" focussize="0,0"/>
            <v:stroke on="f" joinstyle="miter"/>
            <v:imagedata r:id="rId8" o:title="eqId6a9a9779c1aa971c463447e664aacda8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，集合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7.2pt;width:96.2pt;" o:ole="t" filled="f" o:preferrelative="t" stroked="f" coordsize="21600,21600">
            <v:path/>
            <v:fill on="f" focussize="0,0"/>
            <v:stroke on="f" joinstyle="miter"/>
            <v:imagedata r:id="rId10" o:title="eqId4080400cfbc11a488fa80d513102028c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20.05pt;width:60.1pt;" o:ole="t" filled="f" o:preferrelative="t" stroked="f" coordsize="21600,21600">
            <v:path/>
            <v:fill on="f" focussize="0,0"/>
            <v:stroke on="f" joinstyle="miter"/>
            <v:imagedata r:id="rId12" o:title="eqId2d19c887002cc13f351b14b929c02d1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</w:rPr>
        <w:t>A</w:t>
      </w:r>
      <w:r>
        <w:rPr>
          <w:rFonts w:hint="eastAsia"/>
          <w:position w:val="-22"/>
        </w:rPr>
        <w:drawing>
          <wp:inline distT="0" distB="0" distL="114300" distR="114300">
            <wp:extent cx="31750" cy="88900"/>
            <wp:effectExtent l="0" t="0" r="0" b="0"/>
            <wp:docPr id="866306" name="图片 866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06" name="图片 8663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0.25pt;width:26.25pt;" o:ole="t" filled="f" o:preferrelative="t" stroked="f" coordsize="21600,21600">
            <v:path/>
            <v:fill on="f" focussize="0,0"/>
            <v:stroke on="f" joinstyle="miter"/>
            <v:imagedata r:id="rId15" o:title="eqId6251f09c07a4205fed97033e62e2812e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7" o:title="eqIdf4216159b10fe5eca38c738cb7539fd5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20.15pt;width:42.85pt;" o:ole="t" filled="f" o:preferrelative="t" stroked="f" coordsize="21600,21600">
            <v:path/>
            <v:fill on="f" focussize="0,0"/>
            <v:stroke on="f" joinstyle="miter"/>
            <v:imagedata r:id="rId19" o:title="eqId0ee021c7c1a5df78501eaca65572621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21" o:title="eqId5fb5fe1231423669e64f182b59b4c69b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Times New Roman" w:hAnsi="Times New Roman" w:eastAsia="Times New Roman" w:cs="Times New Roman"/>
          <w:color w:val="000000"/>
        </w:rPr>
        <w:t xml:space="preserve"> “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3" o:title="eqId81dea63b8ce3e51adf66cf7b9982a248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为整数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是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5" o:title="eqId82ac7fa45d1a150d095f7ae45aab0696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为整数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的（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充分不必要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必要不充分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充分必要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既不允分也不必要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函数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6pt;width:72pt;" o:ole="t" filled="f" o:preferrelative="t" stroked="f" coordsize="21600,21600">
            <v:path/>
            <v:fill on="f" focussize="0,0"/>
            <v:stroke on="f" joinstyle="miter"/>
            <v:imagedata r:id="rId27" o:title="eqIdaf7f7341c8823c3dbede89fff84a7881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的图像为（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905000" cy="171450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905000" cy="1733550"/>
            <wp:effectExtent l="0" t="0" r="0" b="0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905000" cy="1724025"/>
            <wp:effectExtent l="0" t="0" r="0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914525" cy="1743075"/>
            <wp:effectExtent l="0" t="0" r="9525" b="9525"/>
            <wp:docPr id="100006" name="图片 1000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为研究某药品的疗效，选取若干名志愿者进行临床试验，所有志愿者的舒张压数据（单位：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3.95pt;width:22pt;" o:ole="t" filled="f" o:preferrelative="t" stroked="f" coordsize="21600,21600">
            <v:path/>
            <v:fill on="f" focussize="0,0"/>
            <v:stroke on="f" joinstyle="miter"/>
            <v:imagedata r:id="rId33" o:title="eqId8d06ee61e4cb925cb80f41de2564ada0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）的分组区间为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6.5pt;width:187.5pt;" o:ole="t" filled="f" o:preferrelative="t" stroked="f" coordsize="21600,21600">
            <v:path/>
            <v:fill on="f" focussize="0,0"/>
            <v:stroke on="f" joinstyle="miter"/>
            <v:imagedata r:id="rId35" o:title="eqId78f51dacecd8976c342480acaf78a7e0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，将其按从左到右的顺序分别编号为第一组，第二组，</w:t>
      </w:r>
      <w:r>
        <w:rPr>
          <w:rFonts w:ascii="Times New Roman" w:hAnsi="Times New Roman" w:eastAsia="Times New Roman" w:cs="Times New Roman"/>
          <w:color w:val="000000"/>
        </w:rPr>
        <w:t>…</w:t>
      </w:r>
      <w:r>
        <w:rPr>
          <w:rFonts w:ascii="宋体" w:hAnsi="宋体" w:eastAsia="宋体" w:cs="宋体"/>
          <w:color w:val="000000"/>
        </w:rPr>
        <w:t>，第五组，右图是根据试验数据制成的频率分布直方图．已知第一组与第二组共有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 w:eastAsia="宋体" w:cs="宋体"/>
          <w:color w:val="000000"/>
        </w:rPr>
        <w:t>人，第三组中没有疗效的有6人，则第三组中有疗效的人数为（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524125" cy="1885950"/>
            <wp:effectExtent l="0" t="0" r="9525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16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18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5.6pt;width:36.6pt;" o:ole="t" filled="f" o:preferrelative="t" stroked="f" coordsize="21600,21600">
            <v:path/>
            <v:fill on="f" focussize="0,0"/>
            <v:stroke on="f" joinstyle="miter"/>
            <v:imagedata r:id="rId38" o:title="eqId7dda0115e61d7d9bad368ab4017b280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7.5pt;width:50.25pt;" o:ole="t" filled="f" o:preferrelative="t" stroked="f" coordsize="21600,21600">
            <v:path/>
            <v:fill on="f" focussize="0,0"/>
            <v:stroke on="f" joinstyle="miter"/>
            <v:imagedata r:id="rId40" o:title="eqIdfa2d97dc400949f8a405ea49f016d6f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42" o:title="eqId98f9ef6c039043d76c3b58e72433b773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，则（</w:t>
      </w:r>
      <w:r>
        <w:rPr>
          <w:rFonts w:ascii="Times New Roman" w:hAnsi="Times New Roman" w:eastAsia="Times New Roman" w:cs="Times New Roman"/>
          <w:color w:val="000000"/>
        </w:rPr>
        <w:t xml:space="preserve">  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44" o:title="eqId9411953933b93b2fa7b944182b70ad52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46" o:title="eqIdc0456866bb9ed79b1cd13cce8686122c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48" o:title="eqIdce613eaa5df46a50174085ef5d1087fb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50" o:title="eqId42e125231382a9240eaa8f25d8fcd6f9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化简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20.25pt;width:162pt;" o:ole="t" filled="f" o:preferrelative="t" stroked="f" coordsize="21600,21600">
            <v:path/>
            <v:fill on="f" focussize="0,0"/>
            <v:stroke on="f" joinstyle="miter"/>
            <v:imagedata r:id="rId52" o:title="eqId9482fec8ac5ca2045e7dcba8a61f53c7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color w:val="000000"/>
        </w:rPr>
        <w:t>的值为</w:t>
      </w:r>
      <w:r>
        <w:rPr>
          <w:rFonts w:ascii="Times New Roman" w:hAnsi="Times New Roman" w:eastAsia="Times New Roman" w:cs="Times New Roman"/>
          <w:color w:val="000000"/>
        </w:rPr>
        <w:t>（     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6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已知抛物线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9.35pt;width:83.8pt;" o:ole="t" filled="f" o:preferrelative="t" stroked="f" coordsize="21600,21600">
            <v:path/>
            <v:fill on="f" focussize="0,0"/>
            <v:stroke on="f" joinstyle="miter"/>
            <v:imagedata r:id="rId54" o:title="eqId691dac6864a647e84f33f452b0d08d45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分别是双曲线</w:t>
      </w: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29.25pt;width:105pt;" o:ole="t" filled="f" o:preferrelative="t" stroked="f" coordsize="21600,21600">
            <v:path/>
            <v:fill on="f" focussize="0,0"/>
            <v:stroke on="f" joinstyle="miter"/>
            <v:imagedata r:id="rId56" o:title="eqIda5ec7fa23be9cbe9a50607ea6bc8a4ff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的左、右焦点，抛物线的准线过双曲线的左焦点</w:t>
      </w: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.1pt;width:12.65pt;" o:ole="t" filled="f" o:preferrelative="t" stroked="f" coordsize="21600,21600">
            <v:path/>
            <v:fill on="f" focussize="0,0"/>
            <v:stroke on="f" joinstyle="miter"/>
            <v:imagedata r:id="rId58" o:title="eqIdf5076289823db419f94e9c0c8f4aafd9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，与双曲线的渐近线交于点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，若</w:t>
      </w: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31.2pt;width:62pt;" o:ole="t" filled="f" o:preferrelative="t" stroked="f" coordsize="21600,21600">
            <v:path/>
            <v:fill on="f" focussize="0,0"/>
            <v:stroke on="f" joinstyle="miter"/>
            <v:imagedata r:id="rId60" o:title="eqIdbf91f19270e4d2f1d2abc9fff9b79a58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，则双曲线的标准方程为（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2.8pt;width:54.8pt;" o:ole="t" filled="f" o:preferrelative="t" stroked="f" coordsize="21600,21600">
            <v:path/>
            <v:fill on="f" focussize="0,0"/>
            <v:stroke on="f" joinstyle="miter"/>
            <v:imagedata r:id="rId62" o:title="eqIdc25371f0d452dcb6cc34984fae21d0c8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64" o:title="eqIdc41c95e0a80f48f75b0bff3dab49d00e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3.2pt;width:54.45pt;" o:ole="t" filled="f" o:preferrelative="t" stroked="f" coordsize="21600,21600">
            <v:path/>
            <v:fill on="f" focussize="0,0"/>
            <v:stroke on="f" joinstyle="miter"/>
            <v:imagedata r:id="rId66" o:title="eqId565bc68d208cd5e0c90a32851faf3814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3pt;width:55pt;" o:ole="t" filled="f" o:preferrelative="t" stroked="f" coordsize="21600,21600">
            <v:path/>
            <v:fill on="f" focussize="0,0"/>
            <v:stroke on="f" joinstyle="miter"/>
            <v:imagedata r:id="rId68" o:title="eqId1892b7c3cd7bea116f532f66fba44662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如图，</w:t>
      </w:r>
      <w:r>
        <w:rPr>
          <w:rFonts w:ascii="Times New Roman" w:hAnsi="Times New Roman" w:eastAsia="Times New Roman" w:cs="Times New Roman"/>
          <w:color w:val="000000"/>
        </w:rPr>
        <w:t>“</w:t>
      </w:r>
      <w:r>
        <w:rPr>
          <w:rFonts w:ascii="宋体" w:hAnsi="宋体" w:eastAsia="宋体" w:cs="宋体"/>
          <w:color w:val="000000"/>
        </w:rPr>
        <w:t>十字歇山</w:t>
      </w:r>
      <w:r>
        <w:rPr>
          <w:rFonts w:ascii="Times New Roman" w:hAnsi="Times New Roman" w:eastAsia="Times New Roman" w:cs="Times New Roman"/>
          <w:color w:val="000000"/>
        </w:rPr>
        <w:t>”</w:t>
      </w:r>
      <w:r>
        <w:rPr>
          <w:rFonts w:ascii="宋体" w:hAnsi="宋体" w:eastAsia="宋体" w:cs="宋体"/>
          <w:color w:val="000000"/>
        </w:rPr>
        <w:t>是由两个直三棱柱重叠后的景象，重叠后的底面为正方形，直三棱柱的底面是顶角为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70" o:title="eqIda6c0927afc571a7c966c98192040979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，腰为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的等腰三角形，则该几何体的体积为（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  <w:r>
        <w:rPr>
          <w:color w:val="000000"/>
        </w:rPr>
        <w:drawing>
          <wp:inline distT="0" distB="0" distL="114300" distR="114300">
            <wp:extent cx="3448050" cy="1533525"/>
            <wp:effectExtent l="0" t="0" r="0" b="9525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23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24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26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27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73" o:title="eqIdb6aded2ecd9500feecbe04bc6a7b634f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，关于该函数有下列四个说法：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75" o:title="eqId4fe7d5809da02c15a43a0e9a898b9086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的最小正周期为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2.6pt;width:15pt;" o:ole="t" filled="f" o:preferrelative="t" stroked="f" coordsize="21600,21600">
            <v:path/>
            <v:fill on="f" focussize="0,0"/>
            <v:stroke on="f" joinstyle="miter"/>
            <v:imagedata r:id="rId77" o:title="eqIdef4c1dca14c24d7ca283d57f67f204fc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75" o:title="eqId4fe7d5809da02c15a43a0e9a898b9086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27.75pt;width:36pt;" o:ole="t" filled="f" o:preferrelative="t" stroked="f" coordsize="21600,21600">
            <v:path/>
            <v:fill on="f" focussize="0,0"/>
            <v:stroke on="f" joinstyle="miter"/>
            <v:imagedata r:id="rId80" o:title="eqId99561fe726f1dedc80e28350ffe1a226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上单调递增；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③当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33.75pt;width:63pt;" o:ole="t" filled="f" o:preferrelative="t" stroked="f" coordsize="21600,21600">
            <v:path/>
            <v:fill on="f" focussize="0,0"/>
            <v:stroke on="f" joinstyle="miter"/>
            <v:imagedata r:id="rId82" o:title="eqIdfd65d7c5e979706d391163aee2c18cb2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75" o:title="eqId4fe7d5809da02c15a43a0e9a898b9086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的取值范围为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9.75pt;width:60.75pt;" o:ole="t" filled="f" o:preferrelative="t" stroked="f" coordsize="21600,21600">
            <v:path/>
            <v:fill on="f" focussize="0,0"/>
            <v:stroke on="f" joinstyle="miter"/>
            <v:imagedata r:id="rId85" o:title="eqId82443820d05fb94887d41bc09f02b0e6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75" o:title="eqId4fe7d5809da02c15a43a0e9a898b9086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的图象可由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1.3pt;width:98.9pt;" o:ole="t" filled="f" o:preferrelative="t" stroked="f" coordsize="21600,21600">
            <v:path/>
            <v:fill on="f" focussize="0,0"/>
            <v:stroke on="f" joinstyle="miter"/>
            <v:imagedata r:id="rId88" o:title="eqId9b62b85cdd3b13f944370d51a45585a1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的图象向左平移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90" o:title="eqIdc5e24f048f9a87274863ba2c037d7a5c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个单位长度得到．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以上四个说法中，正确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866307" name="图片 866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07" name="图片 866307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个数为（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3pt;width:6.95pt;" o:ole="t" filled="f" o:preferrelative="t" stroked="f" coordsize="21600,21600">
            <v:path/>
            <v:fill on="f" focussize="0,0"/>
            <v:stroke on="f" joinstyle="miter"/>
            <v:imagedata r:id="rId93" o:title="eqIdbdaa19de263700a15fcf213d64a8cd57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95" o:title="eqId61128ab996360a038e6e64d82fcba004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97" o:title="eqId5ca7d1107389675d32b56ec097464c14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3.2pt;width:9.6pt;" o:ole="t" filled="f" o:preferrelative="t" stroked="f" coordsize="21600,21600">
            <v:path/>
            <v:fill on="f" focussize="0,0"/>
            <v:stroke on="f" joinstyle="miter"/>
            <v:imagedata r:id="rId99" o:title="eqIdb8860d9787671b53b1ab68b3d526f5ca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II</w:t>
      </w:r>
      <w:r>
        <w:rPr>
          <w:rFonts w:ascii="宋体" w:hAnsi="宋体" w:eastAsia="宋体" w:cs="宋体"/>
          <w:b/>
          <w:color w:val="000000"/>
          <w:sz w:val="24"/>
        </w:rPr>
        <w:t>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二、填空题：本大题共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30</w:t>
      </w:r>
      <w:r>
        <w:rPr>
          <w:rFonts w:ascii="宋体" w:hAnsi="宋体" w:eastAsia="宋体" w:cs="宋体"/>
          <w:b/>
          <w:color w:val="000000"/>
          <w:sz w:val="24"/>
        </w:rPr>
        <w:t>分．试题中包含两个空的，答对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</w:t>
      </w:r>
      <w:r>
        <w:rPr>
          <w:rFonts w:ascii="宋体" w:hAnsi="宋体" w:eastAsia="宋体" w:cs="宋体"/>
          <w:b/>
          <w:color w:val="000000"/>
          <w:sz w:val="24"/>
        </w:rPr>
        <w:t>个的给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分，全部答对的给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01" o:title="eqId3a7035cd4adda5d72a9fc9f9fda75995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是虚数单位，化简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1.5pt;width:33.75pt;" o:ole="t" filled="f" o:preferrelative="t" stroked="f" coordsize="21600,21600">
            <v:path/>
            <v:fill on="f" focussize="0,0"/>
            <v:stroke on="f" joinstyle="miter"/>
            <v:imagedata r:id="rId103" o:title="eqId48121fc5e4bef572fef8b635e23d41ff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的结果为</w:t>
      </w:r>
      <w:r>
        <w:rPr>
          <w:color w:val="000000"/>
        </w:rPr>
        <w:t>_______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6.7pt;width:57.75pt;" o:ole="t" filled="f" o:preferrelative="t" stroked="f" coordsize="21600,21600">
            <v:path/>
            <v:fill on="f" focussize="0,0"/>
            <v:stroke on="f" joinstyle="miter"/>
            <v:imagedata r:id="rId105" o:title="eqId8fdc5869a9eef2872e8734faa328500a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color w:val="000000"/>
        </w:rPr>
        <w:t>的展开式中的常数项为</w:t>
      </w:r>
      <w:r>
        <w:rPr>
          <w:rFonts w:ascii="宋体" w:hAnsi="宋体" w:eastAsia="宋体" w:cs="宋体"/>
          <w:color w:val="000000"/>
        </w:rPr>
        <w:t>______</w:t>
      </w:r>
      <w:r>
        <w:rPr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若直线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20pt;width:102pt;" o:ole="t" filled="f" o:preferrelative="t" stroked="f" coordsize="21600,21600">
            <v:path/>
            <v:fill on="f" focussize="0,0"/>
            <v:stroke on="f" joinstyle="miter"/>
            <v:imagedata r:id="rId107" o:title="eqId595ed1d6476d4f33a45b6ebf665be023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与圆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22.2pt;width:102pt;" o:ole="t" filled="f" o:preferrelative="t" stroked="f" coordsize="21600,21600">
            <v:path/>
            <v:fill on="f" focussize="0,0"/>
            <v:stroke on="f" joinstyle="miter"/>
            <v:imagedata r:id="rId109" o:title="eqId163439a069aca99eb0fed676115e44b4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相交所得的弦长为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11" o:title="eqId294f5ba74cdf695fc9a8a8e52f421328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113" o:title="eqIdb31463b348f21711420670df9d7d03a8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rPr>
          <w:color w:val="000000"/>
        </w:rPr>
        <w:t>_____</w: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Times New Roman" w:hAnsi="Times New Roman" w:eastAsia="Times New Roman" w:cs="Times New Roman"/>
          <w:color w:val="000000"/>
        </w:rPr>
        <w:t>52</w:t>
      </w:r>
      <w:r>
        <w:rPr>
          <w:rFonts w:ascii="宋体" w:hAnsi="宋体" w:eastAsia="宋体" w:cs="宋体"/>
          <w:color w:val="000000"/>
        </w:rPr>
        <w:t>张扑克牌，没有大小王，无放回地抽取两次，则两次都抽到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的概率为____________；已知第一次抽到的是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，则第二次抽取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的概率为____________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15" o:title="eqId15c0dbe3c080c4c4636c64803e5c1f76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8.8pt;width:75.2pt;" o:ole="t" filled="f" o:preferrelative="t" stroked="f" coordsize="21600,21600">
            <v:path/>
            <v:fill on="f" focussize="0,0"/>
            <v:stroke on="f" joinstyle="miter"/>
            <v:imagedata r:id="rId117" o:title="eqId7576036bc7121a5b5621559edb8d8eb8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是</w:t>
      </w:r>
      <w:r>
        <w:rPr>
          <w:rFonts w:ascii="Times New Roman" w:hAnsi="Times New Roman" w:eastAsia="Times New Roman" w:cs="Times New Roman"/>
          <w:i/>
          <w:color w:val="000000"/>
        </w:rPr>
        <w:t>AC</w:t>
      </w:r>
      <w:r>
        <w:rPr>
          <w:rFonts w:ascii="宋体" w:hAnsi="宋体" w:eastAsia="宋体" w:cs="宋体"/>
          <w:color w:val="000000"/>
        </w:rPr>
        <w:t>中点，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7.2pt;width:53.2pt;" o:ole="t" filled="f" o:preferrelative="t" stroked="f" coordsize="21600,21600">
            <v:path/>
            <v:fill on="f" focussize="0,0"/>
            <v:stroke on="f" joinstyle="miter"/>
            <v:imagedata r:id="rId119" o:title="eqId8243b85c0b96de317410c8c2a5334de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，试用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.75pt;width:21pt;" o:ole="t" filled="f" o:preferrelative="t" stroked="f" coordsize="21600,21600">
            <v:path/>
            <v:fill on="f" focussize="0,0"/>
            <v:stroke on="f" joinstyle="miter"/>
            <v:imagedata r:id="rId121" o:title="eqIdf30df675d65971402775be6cde0b3ec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</w:t>
      </w: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6.1pt;width:20.95pt;" o:ole="t" filled="f" o:preferrelative="t" stroked="f" coordsize="21600,21600">
            <v:path/>
            <v:fill on="f" focussize="0,0"/>
            <v:stroke on="f" joinstyle="miter"/>
            <v:imagedata r:id="rId123" o:title="eqIded2cf03ac7a1b0aba75daa3b9f9b5768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为___________，若</w:t>
      </w: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5.6pt;width:49.45pt;" o:ole="t" filled="f" o:preferrelative="t" stroked="f" coordsize="21600,21600">
            <v:path/>
            <v:fill on="f" focussize="0,0"/>
            <v:stroke on="f" joinstyle="miter"/>
            <v:imagedata r:id="rId125" o:title="eqIdc687c24babcfe6ea8f11ad7b380e8c1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27" o:title="eqId8fabb884dc5f9609de491245463bbe9a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的最大值为____________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129" o:title="eqId22dd8b3dc4c609bab82d356a5cc2208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，对任意实数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，记</w:t>
      </w: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22pt;width:174pt;" o:ole="t" filled="f" o:preferrelative="t" stroked="f" coordsize="21600,21600">
            <v:path/>
            <v:fill on="f" focussize="0,0"/>
            <v:stroke on="f" joinstyle="miter"/>
            <v:imagedata r:id="rId131" o:title="eqId08bae257537ee1915a5cbe17f54c5421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．若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133" o:title="eqId09f86f37ec8e15846bd731ab4fcdbacd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至少有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个零点，则实数</w:t>
      </w: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35" o:title="eqId0a6936d370d6a238a608ca56f87198de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的取值范围为______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三、解答题：本大题共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小题，共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75</w:t>
      </w:r>
      <w:r>
        <w:rPr>
          <w:rFonts w:ascii="宋体" w:hAnsi="宋体" w:eastAsia="宋体" w:cs="宋体"/>
          <w:b/>
          <w:color w:val="000000"/>
          <w:sz w:val="24"/>
        </w:rPr>
        <w:t>分，解答应写出文字说明，证明过程或演算步骤．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15" o:title="eqId15c0dbe3c080c4c4636c64803e5c1f7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中，角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的对边分别为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c.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31.5pt;width:129pt;" o:ole="t" filled="f" o:preferrelative="t" stroked="f" coordsize="21600,21600">
            <v:path/>
            <v:fill on="f" focussize="0,0"/>
            <v:stroke on="f" joinstyle="miter"/>
            <v:imagedata r:id="rId138" o:title="eqIddd6e7b1276b1ad0c22636074d027d14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40" o:title="eqId071a7e733d466949ac935b4b8ee8d18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42" o:title="eqIdc8e5d4f93699f8dcffb0e7840ca5597e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（3）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6.5pt;width:58.5pt;" o:ole="t" filled="f" o:preferrelative="t" stroked="f" coordsize="21600,21600">
            <v:path/>
            <v:fill on="f" focussize="0,0"/>
            <v:stroke on="f" joinstyle="miter"/>
            <v:imagedata r:id="rId144" o:title="eqIdad6981148775f724d41406cb10d658af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直三棱柱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46" o:title="eqId42d3a82b8e587ee890467835bc4e854c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8.25pt;width:200.95pt;" o:ole="t" filled="f" o:preferrelative="t" stroked="f" coordsize="21600,21600">
            <v:path/>
            <v:fill on="f" focussize="0,0"/>
            <v:stroke on="f" joinstyle="miter"/>
            <v:imagedata r:id="rId148" o:title="eqId3ec2c2836a67ea5fa56782777440c1a1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8.15pt;width:23.85pt;" o:ole="t" filled="f" o:preferrelative="t" stroked="f" coordsize="21600,21600">
            <v:path/>
            <v:fill on="f" focussize="0,0"/>
            <v:stroke on="f" joinstyle="miter"/>
            <v:imagedata r:id="rId150" o:title="eqId11ddc92d84d188c66b435664a7e7b5a4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866305" name="图片 866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05" name="图片 866305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中点，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52" o:title="eqId2777840758e70e7dbbc18cef8f3d6d2b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的中点，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为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54" o:title="eqId9d78abbad68bbbf12af10cd40ef4c35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828800" cy="1409700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（1）求证：</w:t>
      </w: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7" o:title="eqId57f9d682e5d3cc8573574d8d11636758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9" o:title="eqId7bef5239ddbb0972700ce01daf9ee7cf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（2）求直线</w:t>
      </w: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61" o:title="eqId85c4bdfb0db1e31e8459df1d15f9ab5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8.15pt;width:32.45pt;" o:ole="t" filled="f" o:preferrelative="t" stroked="f" coordsize="21600,21600">
            <v:path/>
            <v:fill on="f" focussize="0,0"/>
            <v:stroke on="f" joinstyle="miter"/>
            <v:imagedata r:id="rId163" o:title="eqId0186d11008c7d66c85ed0d8d2e568908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所成角的正弦值；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（3）求平面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.15pt;width:30.85pt;" o:ole="t" filled="f" o:preferrelative="t" stroked="f" coordsize="21600,21600">
            <v:path/>
            <v:fill on="f" focussize="0,0"/>
            <v:stroke on="f" joinstyle="miter"/>
            <v:imagedata r:id="rId165" o:title="eqId74bca84ad86c648d3bb20c8909c8da3f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与平面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.15pt;width:32.45pt;" o:ole="t" filled="f" o:preferrelative="t" stroked="f" coordsize="21600,21600">
            <v:path/>
            <v:fill on="f" focussize="0,0"/>
            <v:stroke on="f" joinstyle="miter"/>
            <v:imagedata r:id="rId163" o:title="eqId0186d11008c7d66c85ed0d8d2e56890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所成二面角的余弦值．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68" o:title="eqId83cf38189d5cbf627d2b82ac0eb76006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是等差数列，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170" o:title="eqId034ba25825c13725931c483aa47c936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是等比数列，且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8pt;width:135pt;" o:ole="t" filled="f" o:preferrelative="t" stroked="f" coordsize="21600,21600">
            <v:path/>
            <v:fill on="f" focussize="0,0"/>
            <v:stroke on="f" joinstyle="miter"/>
            <v:imagedata r:id="rId172" o:title="eqId6f6eba282321f5d17e3de9b6544e9f6f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68" o:title="eqId83cf38189d5cbf627d2b82ac0eb7600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170" o:title="eqId034ba25825c13725931c483aa47c936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的通项公式；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（2）设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68" o:title="eqId83cf38189d5cbf627d2b82ac0eb7600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的前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宋体" w:hAnsi="宋体" w:eastAsia="宋体" w:cs="宋体"/>
          <w:color w:val="000000"/>
        </w:rPr>
        <w:t>项和为</w:t>
      </w: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77" o:title="eqId08eb71ecf8d733b6932f4680874dbbf3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，求证：</w:t>
      </w: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9.35pt;width:147.75pt;" o:ole="t" filled="f" o:preferrelative="t" stroked="f" coordsize="21600,21600">
            <v:path/>
            <v:fill on="f" focussize="0,0"/>
            <v:stroke on="f" joinstyle="miter"/>
            <v:imagedata r:id="rId179" o:title="eqId702b31070b4001b47426d73831e585b5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（3）求</w:t>
      </w: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34.4pt;width:104.8pt;" o:ole="t" filled="f" o:preferrelative="t" stroked="f" coordsize="21600,21600">
            <v:path/>
            <v:fill on="f" focussize="0,0"/>
            <v:stroke on="f" joinstyle="miter"/>
            <v:imagedata r:id="rId181" o:title="eqIdae8c253e4b6ad77d04aa34c580285c06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椭圆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33pt;width:110.25pt;" o:ole="t" filled="f" o:preferrelative="t" stroked="f" coordsize="21600,21600">
            <v:path/>
            <v:fill on="f" focussize="0,0"/>
            <v:stroke on="f" joinstyle="miter"/>
            <v:imagedata r:id="rId183" o:title="eqId7dd54b9df3402ad91e2d34c40efe0c7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的右焦点为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、右顶点为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，上顶点为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，且满足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38.25pt;width:54pt;" o:ole="t" filled="f" o:preferrelative="t" stroked="f" coordsize="21600,21600">
            <v:path/>
            <v:fill on="f" focussize="0,0"/>
            <v:stroke on="f" joinstyle="miter"/>
            <v:imagedata r:id="rId185" o:title="eqIdc93e065b3576b3cd585c5fe8410ebfe4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（1）求椭圆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866308" name="图片 866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08" name="图片 866308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离心率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0pt;width:8.15pt;" o:ole="t" filled="f" o:preferrelative="t" stroked="f" coordsize="21600,21600">
            <v:path/>
            <v:fill on="f" focussize="0,0"/>
            <v:stroke on="f" joinstyle="miter"/>
            <v:imagedata r:id="rId187" o:title="eqId168b3e4b1d6f04226fa2687a72a268b4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（2）直线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与椭圆有唯一公共点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，与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轴相交于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异于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）．记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为坐标原点，若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21pt;width:60.75pt;" o:ole="t" filled="f" o:preferrelative="t" stroked="f" coordsize="21600,21600">
            <v:path/>
            <v:fill on="f" focussize="0,0"/>
            <v:stroke on="f" joinstyle="miter"/>
            <v:imagedata r:id="rId189" o:title="eqIdab760f42892e987055c09495bd014554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，且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91" o:title="eqId25dd698d57d1cf239eb8752aecaaa4f4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的面积为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93" o:title="eqIda7ffe8515ff6183c1c7775dc6f94bdb8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，求椭圆的标准方程．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 w:eastAsia="宋体" w:cs="宋体"/>
          <w:color w:val="000000"/>
        </w:rPr>
        <w:t>已知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195" o:title="eqId127e88c3aa14648770487a295909cf95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，函数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20.4pt;width:154.2pt;" o:ole="t" filled="f" o:preferrelative="t" stroked="f" coordsize="21600,21600">
            <v:path/>
            <v:fill on="f" focussize="0,0"/>
            <v:stroke on="f" joinstyle="miter"/>
            <v:imagedata r:id="rId197" o:title="eqId2879653bc25a001f66e9b4fc7cc8592c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（1）求函数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99" o:title="eqId942c2141d01bde6b48210c56a17fc75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9.7pt;width:48.25pt;" o:ole="t" filled="f" o:preferrelative="t" stroked="f" coordsize="21600,21600">
            <v:path/>
            <v:fill on="f" focussize="0,0"/>
            <v:stroke on="f" joinstyle="miter"/>
            <v:imagedata r:id="rId201" o:title="eqId9c9f8845aa2b51c460f2d798c9f62fa3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处的切线方程；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（2）若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199" o:title="eqId942c2141d01bde6b48210c56a17fc75e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204" o:title="eqId1938c093dd2fbcb752d0eb7a18d143b2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有公共点，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）当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06" o:title="eqId3b4d795709b0abcf47bceec2250f2f9b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时，求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208" o:title="eqId2c94bb12cee76221e13f9ef955b0aab1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866304" name="图片 866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04" name="图片 866304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取值范围；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ii</w:t>
      </w:r>
      <w:r>
        <w:rPr>
          <w:rFonts w:ascii="宋体" w:hAnsi="宋体" w:eastAsia="宋体" w:cs="宋体"/>
          <w:color w:val="000000"/>
        </w:rPr>
        <w:t>）求证：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210" o:title="eqId31384d225a3ab67e71e520f76e8ec311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color w:val="000000"/>
        </w:rPr>
        <w:sectPr>
          <w:headerReference r:id="rId3" w:type="default"/>
          <w:footerReference r:id="rId4" w:type="default"/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t>【中小学教辅资源店 微信：mlxt2022】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5450175A"/>
    <w:rsid w:val="78A5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4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6.wmf"/><Relationship Id="rId90" Type="http://schemas.openxmlformats.org/officeDocument/2006/relationships/image" Target="media/image45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4.wmf"/><Relationship Id="rId87" Type="http://schemas.openxmlformats.org/officeDocument/2006/relationships/oleObject" Target="embeddings/oleObject39.bin"/><Relationship Id="rId86" Type="http://schemas.openxmlformats.org/officeDocument/2006/relationships/oleObject" Target="embeddings/oleObject38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7.bin"/><Relationship Id="rId83" Type="http://schemas.openxmlformats.org/officeDocument/2006/relationships/oleObject" Target="embeddings/oleObject36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1.wmf"/><Relationship Id="rId8" Type="http://schemas.openxmlformats.org/officeDocument/2006/relationships/image" Target="media/image2.wmf"/><Relationship Id="rId79" Type="http://schemas.openxmlformats.org/officeDocument/2006/relationships/oleObject" Target="embeddings/oleObject34.bin"/><Relationship Id="rId78" Type="http://schemas.openxmlformats.org/officeDocument/2006/relationships/oleObject" Target="embeddings/oleObject33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2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7.png"/><Relationship Id="rId70" Type="http://schemas.openxmlformats.org/officeDocument/2006/relationships/image" Target="media/image36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5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4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1.wmf"/><Relationship Id="rId6" Type="http://schemas.openxmlformats.org/officeDocument/2006/relationships/image" Target="media/image1.png"/><Relationship Id="rId59" Type="http://schemas.openxmlformats.org/officeDocument/2006/relationships/oleObject" Target="embeddings/oleObject24.bin"/><Relationship Id="rId58" Type="http://schemas.openxmlformats.org/officeDocument/2006/relationships/image" Target="media/image30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9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6.wmf"/><Relationship Id="rId5" Type="http://schemas.openxmlformats.org/officeDocument/2006/relationships/theme" Target="theme/theme1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9.png"/><Relationship Id="rId35" Type="http://schemas.openxmlformats.org/officeDocument/2006/relationships/image" Target="media/image18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header" Target="header1.xml"/><Relationship Id="rId29" Type="http://schemas.openxmlformats.org/officeDocument/2006/relationships/image" Target="media/image14.png"/><Relationship Id="rId28" Type="http://schemas.openxmlformats.org/officeDocument/2006/relationships/image" Target="media/image13.png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2" Type="http://schemas.openxmlformats.org/officeDocument/2006/relationships/fontTable" Target="fontTable.xml"/><Relationship Id="rId211" Type="http://schemas.openxmlformats.org/officeDocument/2006/relationships/customXml" Target="../customXml/item1.xml"/><Relationship Id="rId210" Type="http://schemas.openxmlformats.org/officeDocument/2006/relationships/image" Target="media/image103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99.bin"/><Relationship Id="rId202" Type="http://schemas.openxmlformats.org/officeDocument/2006/relationships/oleObject" Target="embeddings/oleObject98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8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6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5.bin"/><Relationship Id="rId175" Type="http://schemas.openxmlformats.org/officeDocument/2006/relationships/oleObject" Target="embeddings/oleObject84.bin"/><Relationship Id="rId174" Type="http://schemas.openxmlformats.org/officeDocument/2006/relationships/oleObject" Target="embeddings/oleObject83.bin"/><Relationship Id="rId173" Type="http://schemas.openxmlformats.org/officeDocument/2006/relationships/oleObject" Target="embeddings/oleObject82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1.bin"/><Relationship Id="rId170" Type="http://schemas.openxmlformats.org/officeDocument/2006/relationships/image" Target="media/image85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0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79.bin"/><Relationship Id="rId166" Type="http://schemas.openxmlformats.org/officeDocument/2006/relationships/oleObject" Target="embeddings/oleObject78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82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5.bin"/><Relationship Id="rId16" Type="http://schemas.openxmlformats.org/officeDocument/2006/relationships/oleObject" Target="embeddings/oleObject5.bin"/><Relationship Id="rId159" Type="http://schemas.openxmlformats.org/officeDocument/2006/relationships/image" Target="media/image80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8.png"/><Relationship Id="rId154" Type="http://schemas.openxmlformats.org/officeDocument/2006/relationships/image" Target="media/image77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6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5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0.bin"/><Relationship Id="rId148" Type="http://schemas.openxmlformats.org/officeDocument/2006/relationships/image" Target="media/image74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3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0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5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4.bin"/><Relationship Id="rId136" Type="http://schemas.openxmlformats.org/officeDocument/2006/relationships/oleObject" Target="embeddings/oleObject63.bin"/><Relationship Id="rId135" Type="http://schemas.openxmlformats.org/officeDocument/2006/relationships/image" Target="media/image68.wmf"/><Relationship Id="rId134" Type="http://schemas.openxmlformats.org/officeDocument/2006/relationships/oleObject" Target="embeddings/oleObject62.bin"/><Relationship Id="rId133" Type="http://schemas.openxmlformats.org/officeDocument/2006/relationships/image" Target="media/image67.wmf"/><Relationship Id="rId132" Type="http://schemas.openxmlformats.org/officeDocument/2006/relationships/oleObject" Target="embeddings/oleObject61.bin"/><Relationship Id="rId131" Type="http://schemas.openxmlformats.org/officeDocument/2006/relationships/image" Target="media/image66.wmf"/><Relationship Id="rId130" Type="http://schemas.openxmlformats.org/officeDocument/2006/relationships/oleObject" Target="embeddings/oleObject60.bin"/><Relationship Id="rId13" Type="http://schemas.openxmlformats.org/officeDocument/2006/relationships/image" Target="media/image5.wmf"/><Relationship Id="rId129" Type="http://schemas.openxmlformats.org/officeDocument/2006/relationships/image" Target="media/image65.wmf"/><Relationship Id="rId128" Type="http://schemas.openxmlformats.org/officeDocument/2006/relationships/oleObject" Target="embeddings/oleObject59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58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7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6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5.bin"/><Relationship Id="rId12" Type="http://schemas.openxmlformats.org/officeDocument/2006/relationships/image" Target="media/image4.wmf"/><Relationship Id="rId119" Type="http://schemas.openxmlformats.org/officeDocument/2006/relationships/image" Target="media/image60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6.wmf"/><Relationship Id="rId110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5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5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2022-08-09T17:30:00Z</dcterms:created>
  <dc:creator>学科网试题生产平台</dc:creator>
  <dc:description>3030231400382464</dc:description>
  <cp:lastModifiedBy>A宏睿房屋靳磊</cp:lastModifiedBy>
  <dcterms:modified xsi:type="dcterms:W3CDTF">2022-08-10T03:22:37Z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2052-11.1.0.12302</vt:lpwstr>
  </property>
  <property fmtid="{D5CDD505-2E9C-101B-9397-08002B2CF9AE}" pid="7" name="ICV">
    <vt:lpwstr>BC8F2C7378FA4636BE924DD35D999552</vt:lpwstr>
  </property>
</Properties>
</file>