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b/>
          <w:sz w:val="32"/>
          <w:szCs w:val="32"/>
        </w:rPr>
      </w:pPr>
      <w:bookmarkStart w:id="0" w:name="_GoBack"/>
      <w:bookmarkEnd w:id="0"/>
      <w:r>
        <w:rPr>
          <w:b/>
          <w:sz w:val="32"/>
          <w:szCs w:val="32"/>
        </w:rPr>
        <w:t>2010年</w:t>
      </w:r>
      <w:r>
        <w:rPr>
          <w:rFonts w:hint="eastAsia"/>
          <w:b/>
          <w:sz w:val="32"/>
          <w:szCs w:val="32"/>
        </w:rPr>
        <w:t>普通高等学校招生全国统一考试(全国卷2)</w:t>
      </w:r>
    </w:p>
    <w:p>
      <w:pPr>
        <w:spacing w:line="440" w:lineRule="exact"/>
        <w:jc w:val="center"/>
        <w:rPr>
          <w:rFonts w:hint="eastAsia"/>
          <w:b/>
          <w:sz w:val="32"/>
          <w:szCs w:val="32"/>
        </w:rPr>
      </w:pPr>
      <w:r>
        <w:rPr>
          <w:rFonts w:hint="eastAsia"/>
          <w:b/>
          <w:sz w:val="32"/>
          <w:szCs w:val="32"/>
        </w:rPr>
        <w:t>文科综合能力测试（地理部分）</w:t>
      </w:r>
    </w:p>
    <w:p>
      <w:pPr>
        <w:spacing w:line="320" w:lineRule="exact"/>
        <w:rPr>
          <w:rFonts w:hint="eastAsia"/>
        </w:rPr>
      </w:pPr>
      <w:r>
        <w:rPr>
          <w:rFonts w:hint="eastAsia"/>
        </w:rPr>
        <w:t xml:space="preserve">     </w:t>
      </w:r>
    </w:p>
    <w:p>
      <w:pPr>
        <w:spacing w:line="320" w:lineRule="exact"/>
        <w:rPr>
          <w:rFonts w:hint="eastAsia"/>
        </w:rPr>
      </w:pPr>
      <w:r>
        <w:rPr>
          <w:rFonts w:hint="eastAsia"/>
        </w:rPr>
        <w:t>本试卷分第Ⅰ卷（选择题）和第Ⅱ卷（非选择题）两部分。第Ⅰ卷1至8页，第Ⅱ卷9至12页。考试结束后，将本试卷和答题卡一并交回。满分300分，考试时间：150分钟。</w:t>
      </w:r>
    </w:p>
    <w:p>
      <w:pPr>
        <w:spacing w:line="320" w:lineRule="exact"/>
        <w:jc w:val="center"/>
        <w:rPr>
          <w:rFonts w:hint="eastAsia" w:ascii="黑体" w:eastAsia="黑体"/>
          <w:sz w:val="28"/>
          <w:szCs w:val="28"/>
        </w:rPr>
      </w:pPr>
      <w:r>
        <w:rPr>
          <w:rFonts w:hint="eastAsia" w:ascii="黑体" w:eastAsia="黑体"/>
          <w:sz w:val="28"/>
          <w:szCs w:val="28"/>
        </w:rPr>
        <w:t>第Ⅰ卷（选择题 共140分）</w:t>
      </w:r>
    </w:p>
    <w:p>
      <w:pPr>
        <w:spacing w:line="320" w:lineRule="exact"/>
        <w:rPr>
          <w:rFonts w:hint="eastAsia"/>
          <w:b/>
        </w:rPr>
      </w:pPr>
      <w:r>
        <w:rPr>
          <w:rFonts w:hint="eastAsia"/>
          <w:b/>
        </w:rPr>
        <w:t>注意事项：</w:t>
      </w:r>
    </w:p>
    <w:p>
      <w:pPr>
        <w:spacing w:line="280" w:lineRule="exact"/>
        <w:ind w:firstLine="420" w:firstLineChars="200"/>
        <w:rPr>
          <w:rFonts w:hint="eastAsia" w:ascii="楷体_GB2312" w:eastAsia="楷体_GB2312"/>
        </w:rPr>
      </w:pPr>
      <w:r>
        <w:rPr>
          <w:rFonts w:hint="eastAsia" w:ascii="楷体_GB2312" w:eastAsia="楷体_GB2312"/>
        </w:rPr>
        <w:t>1.答题前，考生务必用黑色碳素笔将自己的姓名、准考证号、考场号、座位号在答题卡上填写清楚，并认真核准条形码上的准考证号、姓名、考场号、座位号及科目。在规定的位置贴好条形码。</w:t>
      </w:r>
    </w:p>
    <w:p>
      <w:pPr>
        <w:spacing w:line="280" w:lineRule="exact"/>
        <w:ind w:firstLine="420" w:firstLineChars="200"/>
        <w:rPr>
          <w:rFonts w:hint="eastAsia" w:ascii="楷体_GB2312" w:eastAsia="楷体_GB2312"/>
        </w:rPr>
      </w:pPr>
      <w:r>
        <w:rPr>
          <w:rFonts w:hint="eastAsia" w:ascii="楷体_GB2312" w:eastAsia="楷体_GB2312"/>
        </w:rPr>
        <w:t>2.每小题选出答案后，用2B铅笔把答题卡上对应题目的答案标号涂黑，如需改动，用橡皮擦干净后，再选涂其他答案标号，在试题卷上作答无效。</w:t>
      </w:r>
    </w:p>
    <w:p>
      <w:pPr>
        <w:spacing w:line="320" w:lineRule="exact"/>
        <w:rPr>
          <w:rFonts w:hint="eastAsia" w:ascii="黑体" w:eastAsia="黑体"/>
          <w:sz w:val="24"/>
          <w:szCs w:val="24"/>
        </w:rPr>
      </w:pPr>
      <w:r>
        <w:rPr>
          <w:rFonts w:hint="eastAsia" w:ascii="黑体" w:eastAsia="黑体"/>
          <w:sz w:val="24"/>
          <w:szCs w:val="24"/>
        </w:rPr>
        <w:t>本卷共35小题，每小题4分，共140分。在每小题给出的四个选项中，只有一项符合题目要求的。</w:t>
      </w: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ascii="楷体" w:hAnsi="楷体" w:eastAsia="楷体"/>
          <w:sz w:val="21"/>
          <w:szCs w:val="21"/>
        </w:rPr>
      </w:pPr>
      <w:r>
        <w:rPr>
          <w:rFonts w:hint="eastAsia" w:ascii="楷体" w:hAnsi="楷体" w:eastAsia="楷体"/>
          <w:sz w:val="21"/>
          <w:szCs w:val="21"/>
        </w:rPr>
        <w:t>图1 是2010年3月中旬发生在我国的沙尘暴的一幅遥感影像，图中色调由浅至深，依次是云层，被卷到空中的沙尘和陆地表面。读图1，完成1-3题。</w:t>
      </w:r>
    </w:p>
    <w:p>
      <w:pPr>
        <w:pStyle w:val="4"/>
        <w:spacing w:before="0" w:beforeAutospacing="0" w:after="0" w:afterAutospacing="0" w:line="320" w:lineRule="exact"/>
        <w:rPr>
          <w:rFonts w:hint="eastAsia"/>
          <w:sz w:val="21"/>
          <w:szCs w:val="21"/>
        </w:rPr>
      </w:pPr>
      <w:r>
        <w:rPr>
          <w:lang/>
        </w:rPr>
        <w:drawing>
          <wp:anchor distT="0" distB="0" distL="114300" distR="114300" simplePos="0" relativeHeight="251663360" behindDoc="1" locked="0" layoutInCell="1" allowOverlap="1">
            <wp:simplePos x="0" y="0"/>
            <wp:positionH relativeFrom="column">
              <wp:posOffset>1371600</wp:posOffset>
            </wp:positionH>
            <wp:positionV relativeFrom="paragraph">
              <wp:posOffset>71120</wp:posOffset>
            </wp:positionV>
            <wp:extent cx="3314700" cy="2775585"/>
            <wp:effectExtent l="0" t="0" r="7620" b="13335"/>
            <wp:wrapNone/>
            <wp:docPr id="5" name="图片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5" descr="5"/>
                    <pic:cNvPicPr>
                      <a:picLocks noChangeAspect="1"/>
                    </pic:cNvPicPr>
                  </pic:nvPicPr>
                  <pic:blipFill>
                    <a:blip r:embed="rId10"/>
                    <a:stretch>
                      <a:fillRect/>
                    </a:stretch>
                  </pic:blipFill>
                  <pic:spPr>
                    <a:xfrm>
                      <a:off x="0" y="0"/>
                      <a:ext cx="3314700" cy="2775585"/>
                    </a:xfrm>
                    <a:prstGeom prst="rect">
                      <a:avLst/>
                    </a:prstGeom>
                    <a:noFill/>
                    <a:ln>
                      <a:noFill/>
                    </a:ln>
                  </pic:spPr>
                </pic:pic>
              </a:graphicData>
            </a:graphic>
          </wp:anchor>
        </w:drawing>
      </w: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sz w:val="21"/>
          <w:szCs w:val="21"/>
        </w:rPr>
      </w:pPr>
    </w:p>
    <w:p>
      <w:pPr>
        <w:pStyle w:val="4"/>
        <w:spacing w:before="0" w:beforeAutospacing="0" w:after="0" w:afterAutospacing="0" w:line="320" w:lineRule="exact"/>
        <w:rPr>
          <w:rFonts w:hint="eastAsia"/>
        </w:rPr>
      </w:pPr>
    </w:p>
    <w:p>
      <w:pPr>
        <w:pStyle w:val="4"/>
        <w:spacing w:before="0" w:beforeAutospacing="0" w:after="0" w:afterAutospacing="0" w:line="320" w:lineRule="exact"/>
        <w:ind w:left="480"/>
        <w:jc w:val="both"/>
        <w:rPr>
          <w:rFonts w:hint="eastAsia"/>
          <w:sz w:val="21"/>
          <w:szCs w:val="21"/>
        </w:rPr>
      </w:pPr>
      <w:r>
        <w:rPr>
          <w:rFonts w:hint="eastAsia"/>
          <w:sz w:val="21"/>
          <w:szCs w:val="21"/>
        </w:rPr>
        <w:t>1.该沙尘暴发生地位于</w:t>
      </w:r>
    </w:p>
    <w:p>
      <w:pPr>
        <w:pStyle w:val="4"/>
        <w:spacing w:before="0" w:beforeAutospacing="0" w:after="0" w:afterAutospacing="0" w:line="320" w:lineRule="exact"/>
        <w:ind w:left="480"/>
        <w:jc w:val="both"/>
        <w:rPr>
          <w:rFonts w:hint="eastAsia"/>
          <w:sz w:val="21"/>
          <w:szCs w:val="21"/>
        </w:rPr>
      </w:pPr>
      <w:r>
        <w:rPr>
          <w:rFonts w:hint="eastAsia"/>
          <w:sz w:val="21"/>
          <w:szCs w:val="21"/>
        </w:rPr>
        <w:t xml:space="preserve">  A.副极地低压带        B.西风带         C.副热带高压带       D.东北信风带</w:t>
      </w:r>
    </w:p>
    <w:p>
      <w:pPr>
        <w:pStyle w:val="4"/>
        <w:spacing w:before="0" w:beforeAutospacing="0" w:after="0" w:afterAutospacing="0" w:line="320" w:lineRule="exact"/>
        <w:ind w:left="480"/>
        <w:jc w:val="both"/>
        <w:rPr>
          <w:rFonts w:hint="eastAsia"/>
          <w:sz w:val="21"/>
          <w:szCs w:val="21"/>
        </w:rPr>
      </w:pPr>
      <w:r>
        <w:rPr>
          <w:rFonts w:hint="eastAsia"/>
          <w:sz w:val="21"/>
          <w:szCs w:val="21"/>
        </w:rPr>
        <w:t xml:space="preserve">2.导致该沙尘暴的天气系统是 </w:t>
      </w:r>
    </w:p>
    <w:p>
      <w:pPr>
        <w:pStyle w:val="4"/>
        <w:spacing w:before="0" w:beforeAutospacing="0" w:after="0" w:afterAutospacing="0" w:line="320" w:lineRule="exact"/>
        <w:ind w:left="480"/>
        <w:jc w:val="both"/>
        <w:rPr>
          <w:rFonts w:hint="eastAsia"/>
          <w:sz w:val="21"/>
          <w:szCs w:val="21"/>
        </w:rPr>
      </w:pPr>
      <w:r>
        <w:rPr>
          <w:rFonts w:hint="eastAsia"/>
          <w:sz w:val="21"/>
          <w:szCs w:val="21"/>
        </w:rPr>
        <w:t xml:space="preserve">  A.反气旋、冷锋        B. 反气旋、暖锋  C. 气旋、冷锋        D. 气旋、暖锋</w:t>
      </w:r>
    </w:p>
    <w:p>
      <w:pPr>
        <w:pStyle w:val="4"/>
        <w:spacing w:before="0" w:beforeAutospacing="0" w:after="0" w:afterAutospacing="0" w:line="320" w:lineRule="exact"/>
        <w:ind w:firstLine="480"/>
        <w:rPr>
          <w:rFonts w:hint="eastAsia"/>
          <w:sz w:val="21"/>
          <w:szCs w:val="21"/>
        </w:rPr>
      </w:pPr>
      <w:r>
        <w:rPr>
          <w:rFonts w:hint="eastAsia"/>
          <w:sz w:val="21"/>
          <w:szCs w:val="21"/>
        </w:rPr>
        <w:t>3.影像中部显示的是该沙尘暴的</w:t>
      </w:r>
    </w:p>
    <w:p>
      <w:pPr>
        <w:pStyle w:val="4"/>
        <w:spacing w:before="0" w:beforeAutospacing="0" w:after="0" w:afterAutospacing="0" w:line="320" w:lineRule="exact"/>
        <w:ind w:firstLine="480"/>
        <w:rPr>
          <w:rFonts w:hint="eastAsia"/>
          <w:sz w:val="21"/>
          <w:szCs w:val="21"/>
        </w:rPr>
      </w:pPr>
      <w:r>
        <w:rPr>
          <w:rFonts w:hint="eastAsia"/>
          <w:sz w:val="21"/>
          <w:szCs w:val="21"/>
        </w:rPr>
        <w:t xml:space="preserve">  A.中心区 ，沙尘扬升                    B.边缘区，沙尘扩散</w:t>
      </w:r>
    </w:p>
    <w:p>
      <w:pPr>
        <w:pStyle w:val="4"/>
        <w:spacing w:before="0" w:beforeAutospacing="0" w:after="0" w:afterAutospacing="0" w:line="320" w:lineRule="exact"/>
        <w:ind w:firstLine="480"/>
        <w:rPr>
          <w:rFonts w:hint="eastAsia"/>
          <w:sz w:val="21"/>
          <w:szCs w:val="21"/>
        </w:rPr>
      </w:pPr>
      <w:r>
        <w:rPr>
          <w:rFonts w:hint="eastAsia"/>
          <w:sz w:val="21"/>
          <w:szCs w:val="21"/>
        </w:rPr>
        <w:t xml:space="preserve">  C. 中心区 ，沙尘沉降                   D. 边缘区，沙尘沉降</w:t>
      </w:r>
    </w:p>
    <w:p>
      <w:pPr>
        <w:pStyle w:val="4"/>
        <w:spacing w:before="0" w:beforeAutospacing="0" w:after="0" w:afterAutospacing="0" w:line="320" w:lineRule="exact"/>
        <w:ind w:firstLine="480"/>
        <w:rPr>
          <w:rFonts w:hint="eastAsia"/>
          <w:sz w:val="21"/>
          <w:szCs w:val="21"/>
        </w:rPr>
      </w:pPr>
      <w:r>
        <w:rPr>
          <w:rFonts w:hint="eastAsia"/>
          <w:sz w:val="21"/>
          <w:szCs w:val="21"/>
        </w:rPr>
        <w:t xml:space="preserve"> </w:t>
      </w:r>
    </w:p>
    <w:p>
      <w:pPr>
        <w:pStyle w:val="4"/>
        <w:spacing w:before="0" w:beforeAutospacing="0" w:after="0" w:afterAutospacing="0" w:line="320" w:lineRule="exact"/>
        <w:ind w:firstLine="480"/>
        <w:rPr>
          <w:rFonts w:hint="eastAsia" w:ascii="楷体" w:hAnsi="楷体" w:eastAsia="楷体"/>
          <w:sz w:val="21"/>
          <w:szCs w:val="21"/>
        </w:rPr>
      </w:pPr>
      <w:r>
        <w:rPr>
          <w:rFonts w:hint="eastAsia" w:ascii="楷体" w:hAnsi="楷体" w:eastAsia="楷体"/>
          <w:sz w:val="21"/>
          <w:szCs w:val="21"/>
        </w:rPr>
        <w:t xml:space="preserve"> 图2示意某河流入海径流量和输沙量的逐年变化。读图2，完成4-5题。</w:t>
      </w:r>
    </w:p>
    <w:p>
      <w:pPr>
        <w:pStyle w:val="4"/>
        <w:spacing w:before="0" w:beforeAutospacing="0" w:after="0" w:afterAutospacing="0" w:line="320" w:lineRule="exact"/>
        <w:ind w:firstLine="480"/>
        <w:rPr>
          <w:rFonts w:hint="eastAsia"/>
          <w:sz w:val="21"/>
          <w:szCs w:val="21"/>
        </w:rPr>
      </w:pPr>
      <w:r>
        <w:rPr>
          <w:lang/>
        </w:rPr>
        <w:drawing>
          <wp:anchor distT="0" distB="0" distL="114300" distR="114300" simplePos="0" relativeHeight="251664384" behindDoc="1" locked="0" layoutInCell="1" allowOverlap="1">
            <wp:simplePos x="0" y="0"/>
            <wp:positionH relativeFrom="column">
              <wp:posOffset>1028700</wp:posOffset>
            </wp:positionH>
            <wp:positionV relativeFrom="paragraph">
              <wp:posOffset>63500</wp:posOffset>
            </wp:positionV>
            <wp:extent cx="3886200" cy="1943100"/>
            <wp:effectExtent l="0" t="0" r="0" b="7620"/>
            <wp:wrapNone/>
            <wp:docPr id="6" name="图片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6" descr="6"/>
                    <pic:cNvPicPr>
                      <a:picLocks noChangeAspect="1"/>
                    </pic:cNvPicPr>
                  </pic:nvPicPr>
                  <pic:blipFill>
                    <a:blip r:embed="rId11"/>
                    <a:stretch>
                      <a:fillRect/>
                    </a:stretch>
                  </pic:blipFill>
                  <pic:spPr>
                    <a:xfrm>
                      <a:off x="0" y="0"/>
                      <a:ext cx="3886200" cy="1943100"/>
                    </a:xfrm>
                    <a:prstGeom prst="rect">
                      <a:avLst/>
                    </a:prstGeom>
                    <a:noFill/>
                    <a:ln>
                      <a:noFill/>
                    </a:ln>
                  </pic:spPr>
                </pic:pic>
              </a:graphicData>
            </a:graphic>
          </wp:anchor>
        </w:drawing>
      </w: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00" w:lineRule="exact"/>
        <w:ind w:firstLine="420" w:firstLineChars="200"/>
        <w:rPr>
          <w:rFonts w:hint="eastAsia"/>
          <w:sz w:val="21"/>
          <w:szCs w:val="21"/>
        </w:rPr>
      </w:pPr>
      <w:r>
        <w:rPr>
          <w:rFonts w:hint="eastAsia"/>
          <w:sz w:val="21"/>
          <w:szCs w:val="21"/>
        </w:rPr>
        <w:t xml:space="preserve">4.图中信息表明该河流 </w:t>
      </w:r>
    </w:p>
    <w:p>
      <w:pPr>
        <w:pStyle w:val="4"/>
        <w:spacing w:before="0" w:beforeAutospacing="0" w:after="0" w:afterAutospacing="0" w:line="300" w:lineRule="exact"/>
        <w:ind w:firstLine="480"/>
        <w:rPr>
          <w:rFonts w:hint="eastAsia"/>
          <w:sz w:val="21"/>
          <w:szCs w:val="21"/>
        </w:rPr>
      </w:pPr>
      <w:r>
        <w:rPr>
          <w:rFonts w:hint="eastAsia"/>
          <w:sz w:val="21"/>
          <w:szCs w:val="21"/>
        </w:rPr>
        <w:t xml:space="preserve">  A.1950-1969年输沙量与径流量年变化同步</w:t>
      </w:r>
    </w:p>
    <w:p>
      <w:pPr>
        <w:pStyle w:val="4"/>
        <w:spacing w:before="0" w:beforeAutospacing="0" w:after="0" w:afterAutospacing="0" w:line="300" w:lineRule="exact"/>
        <w:ind w:firstLine="480"/>
        <w:rPr>
          <w:rFonts w:hint="eastAsia"/>
          <w:sz w:val="21"/>
          <w:szCs w:val="21"/>
        </w:rPr>
      </w:pPr>
      <w:r>
        <w:rPr>
          <w:rFonts w:hint="eastAsia"/>
          <w:sz w:val="21"/>
          <w:szCs w:val="21"/>
        </w:rPr>
        <w:t xml:space="preserve">  B.1985年之后输沙量和径流量变化趋势相反</w:t>
      </w:r>
    </w:p>
    <w:p>
      <w:pPr>
        <w:pStyle w:val="4"/>
        <w:spacing w:before="0" w:beforeAutospacing="0" w:after="0" w:afterAutospacing="0" w:line="300" w:lineRule="exact"/>
        <w:ind w:firstLine="480"/>
        <w:rPr>
          <w:rFonts w:hint="eastAsia"/>
          <w:sz w:val="21"/>
          <w:szCs w:val="21"/>
        </w:rPr>
      </w:pPr>
      <w:r>
        <w:rPr>
          <w:rFonts w:hint="eastAsia"/>
          <w:sz w:val="21"/>
          <w:szCs w:val="21"/>
        </w:rPr>
        <w:t xml:space="preserve">  C.1950-2005年输沙量的变化率高于径流量的变化率</w:t>
      </w:r>
    </w:p>
    <w:p>
      <w:pPr>
        <w:pStyle w:val="4"/>
        <w:spacing w:before="0" w:beforeAutospacing="0" w:after="0" w:afterAutospacing="0" w:line="300" w:lineRule="exact"/>
        <w:ind w:firstLine="480"/>
        <w:rPr>
          <w:rFonts w:hint="eastAsia"/>
          <w:sz w:val="21"/>
          <w:szCs w:val="21"/>
        </w:rPr>
      </w:pPr>
      <w:r>
        <w:rPr>
          <w:rFonts w:hint="eastAsia"/>
          <w:sz w:val="21"/>
          <w:szCs w:val="21"/>
        </w:rPr>
        <w:t xml:space="preserve">  D.高径流量年份与高输沙量年份逐一对应</w:t>
      </w:r>
    </w:p>
    <w:p>
      <w:pPr>
        <w:pStyle w:val="4"/>
        <w:spacing w:before="0" w:beforeAutospacing="0" w:after="0" w:afterAutospacing="0" w:line="300" w:lineRule="exact"/>
        <w:ind w:firstLine="480"/>
        <w:rPr>
          <w:rFonts w:hint="eastAsia"/>
          <w:sz w:val="21"/>
          <w:szCs w:val="21"/>
        </w:rPr>
      </w:pPr>
      <w:r>
        <w:rPr>
          <w:rFonts w:hint="eastAsia"/>
          <w:sz w:val="21"/>
          <w:szCs w:val="21"/>
        </w:rPr>
        <w:t>5.比较1984年以来径流量和输沙量的变化趋势，可以看出流域内</w:t>
      </w:r>
    </w:p>
    <w:p>
      <w:pPr>
        <w:pStyle w:val="4"/>
        <w:spacing w:before="0" w:beforeAutospacing="0" w:after="0" w:afterAutospacing="0" w:line="300" w:lineRule="exact"/>
        <w:ind w:firstLine="480"/>
        <w:rPr>
          <w:rFonts w:hint="eastAsia"/>
          <w:sz w:val="21"/>
          <w:szCs w:val="21"/>
        </w:rPr>
      </w:pPr>
      <w:r>
        <w:rPr>
          <w:rFonts w:hint="eastAsia"/>
          <w:sz w:val="21"/>
          <w:szCs w:val="21"/>
        </w:rPr>
        <w:t xml:space="preserve">  A.气候变暖、变干的速度日益加快     B.水土保持和水利工程效益显著</w:t>
      </w:r>
    </w:p>
    <w:p>
      <w:pPr>
        <w:pStyle w:val="4"/>
        <w:spacing w:before="0" w:beforeAutospacing="0" w:after="0" w:afterAutospacing="0" w:line="300" w:lineRule="exact"/>
        <w:ind w:firstLine="480"/>
        <w:rPr>
          <w:rFonts w:hint="eastAsia"/>
          <w:sz w:val="21"/>
          <w:szCs w:val="21"/>
        </w:rPr>
      </w:pPr>
      <w:r>
        <w:rPr>
          <w:rFonts w:hint="eastAsia"/>
          <w:sz w:val="21"/>
          <w:szCs w:val="21"/>
        </w:rPr>
        <w:t xml:space="preserve">  C.地质灾害得到有效控制             D.水资源总量呈波动式下降</w:t>
      </w:r>
    </w:p>
    <w:p>
      <w:pPr>
        <w:pStyle w:val="4"/>
        <w:spacing w:before="0" w:beforeAutospacing="0" w:after="0" w:afterAutospacing="0" w:line="300" w:lineRule="exact"/>
        <w:ind w:firstLine="480"/>
        <w:rPr>
          <w:rFonts w:hint="eastAsia"/>
          <w:sz w:val="21"/>
          <w:szCs w:val="21"/>
        </w:rPr>
      </w:pPr>
      <w:r>
        <w:rPr>
          <w:rFonts w:hint="eastAsia"/>
          <w:sz w:val="21"/>
          <w:szCs w:val="21"/>
        </w:rPr>
        <w:t xml:space="preserve"> </w:t>
      </w:r>
    </w:p>
    <w:p>
      <w:pPr>
        <w:pStyle w:val="4"/>
        <w:spacing w:before="0" w:beforeAutospacing="0" w:after="0" w:afterAutospacing="0" w:line="300" w:lineRule="exact"/>
        <w:ind w:firstLine="480"/>
        <w:rPr>
          <w:rFonts w:hint="eastAsia" w:ascii="楷体" w:hAnsi="楷体" w:eastAsia="楷体"/>
          <w:color w:val="FF0000"/>
          <w:sz w:val="21"/>
          <w:szCs w:val="21"/>
        </w:rPr>
      </w:pPr>
      <w:r>
        <w:rPr>
          <w:rFonts w:hint="eastAsia"/>
          <w:sz w:val="21"/>
          <w:szCs w:val="21"/>
        </w:rPr>
        <w:t xml:space="preserve"> </w:t>
      </w:r>
      <w:r>
        <w:rPr>
          <w:rFonts w:hint="eastAsia" w:ascii="楷体" w:hAnsi="楷体" w:eastAsia="楷体"/>
          <w:sz w:val="21"/>
          <w:szCs w:val="21"/>
        </w:rPr>
        <w:t>巴西的柑橘产量位居世界前列。巴西柑橘果酱生产几乎全部集中在东南部沿海的S州。 该州面积不大，拥有大型港口。20世纪80年代中期，随着运输果酱的专用轮船的使用， 巴西柑橘果酱在国际市场的统治地位得以巩固。完成6-8题。</w:t>
      </w:r>
    </w:p>
    <w:p>
      <w:pPr>
        <w:pStyle w:val="4"/>
        <w:spacing w:before="0" w:beforeAutospacing="0" w:after="0" w:afterAutospacing="0" w:line="300" w:lineRule="exact"/>
        <w:ind w:firstLine="480"/>
        <w:rPr>
          <w:rFonts w:hint="eastAsia"/>
          <w:sz w:val="21"/>
          <w:szCs w:val="21"/>
        </w:rPr>
      </w:pPr>
      <w:r>
        <w:rPr>
          <w:rFonts w:hint="eastAsia"/>
          <w:sz w:val="21"/>
          <w:szCs w:val="21"/>
        </w:rPr>
        <w:t xml:space="preserve">6.一般而言 ，影响柑橘果酱生产厂区位选择的主导因素是 </w:t>
      </w:r>
    </w:p>
    <w:p>
      <w:pPr>
        <w:pStyle w:val="4"/>
        <w:spacing w:before="0" w:beforeAutospacing="0" w:after="0" w:afterAutospacing="0" w:line="300" w:lineRule="exact"/>
        <w:ind w:firstLine="480"/>
        <w:rPr>
          <w:rFonts w:hint="eastAsia"/>
          <w:sz w:val="21"/>
          <w:szCs w:val="21"/>
        </w:rPr>
      </w:pPr>
      <w:r>
        <w:rPr>
          <w:rFonts w:hint="eastAsia"/>
          <w:sz w:val="21"/>
          <w:szCs w:val="21"/>
        </w:rPr>
        <w:t xml:space="preserve"> A.原料地          B.消费市场        </w:t>
      </w:r>
      <w:r>
        <w:rPr>
          <w:sz w:val="21"/>
          <w:szCs w:val="21"/>
        </w:rPr>
        <w:t>C</w:t>
      </w:r>
      <w:r>
        <w:rPr>
          <w:rFonts w:hint="eastAsia"/>
          <w:sz w:val="21"/>
          <w:szCs w:val="21"/>
        </w:rPr>
        <w:t xml:space="preserve">.劳动力价格       D.交通运输 </w:t>
      </w:r>
    </w:p>
    <w:p>
      <w:pPr>
        <w:pStyle w:val="4"/>
        <w:spacing w:before="0" w:beforeAutospacing="0" w:after="0" w:afterAutospacing="0" w:line="300" w:lineRule="exact"/>
        <w:ind w:firstLine="480"/>
        <w:rPr>
          <w:rFonts w:hint="eastAsia"/>
          <w:sz w:val="21"/>
          <w:szCs w:val="21"/>
        </w:rPr>
      </w:pPr>
      <w:r>
        <w:rPr>
          <w:rFonts w:hint="eastAsia"/>
          <w:sz w:val="21"/>
          <w:szCs w:val="21"/>
        </w:rPr>
        <w:t xml:space="preserve">7.巴西柑橘果酱生产集中在S州的主要原因是 </w:t>
      </w:r>
    </w:p>
    <w:p>
      <w:pPr>
        <w:pStyle w:val="4"/>
        <w:spacing w:before="0" w:beforeAutospacing="0" w:after="0" w:afterAutospacing="0" w:line="300" w:lineRule="exact"/>
        <w:ind w:firstLine="480"/>
        <w:rPr>
          <w:rFonts w:hint="eastAsia"/>
          <w:sz w:val="21"/>
          <w:szCs w:val="21"/>
        </w:rPr>
      </w:pPr>
      <w:r>
        <w:rPr>
          <w:rFonts w:hint="eastAsia"/>
          <w:sz w:val="21"/>
          <w:szCs w:val="21"/>
        </w:rPr>
        <w:t>A.接近原料产地     B.接近消费市场    C.利用廉价劳动     D.方便产品运输</w:t>
      </w:r>
    </w:p>
    <w:p>
      <w:pPr>
        <w:pStyle w:val="4"/>
        <w:spacing w:before="0" w:beforeAutospacing="0" w:after="0" w:afterAutospacing="0" w:line="300" w:lineRule="exact"/>
        <w:ind w:firstLine="480"/>
        <w:rPr>
          <w:rFonts w:hint="eastAsia"/>
          <w:sz w:val="21"/>
          <w:szCs w:val="21"/>
        </w:rPr>
      </w:pPr>
      <w:r>
        <w:rPr>
          <w:rFonts w:hint="eastAsia"/>
          <w:sz w:val="21"/>
          <w:szCs w:val="21"/>
        </w:rPr>
        <w:t xml:space="preserve"> 8.据材料推测，20世纪80年代初期，巴西柑橘果酱在国际竞争中面临的问题出现在</w:t>
      </w:r>
    </w:p>
    <w:p>
      <w:pPr>
        <w:pStyle w:val="4"/>
        <w:spacing w:before="0" w:beforeAutospacing="0" w:after="0" w:afterAutospacing="0" w:line="300" w:lineRule="exact"/>
        <w:ind w:firstLine="480"/>
        <w:rPr>
          <w:rFonts w:hint="eastAsia"/>
          <w:sz w:val="21"/>
          <w:szCs w:val="21"/>
        </w:rPr>
      </w:pPr>
      <w:r>
        <w:rPr>
          <w:rFonts w:hint="eastAsia"/>
          <w:sz w:val="21"/>
          <w:szCs w:val="21"/>
        </w:rPr>
        <w:t>A．原料生产环节    B．加工环节       C．运输环节        D．销售环节</w:t>
      </w:r>
    </w:p>
    <w:p>
      <w:pPr>
        <w:pStyle w:val="4"/>
        <w:spacing w:before="0" w:beforeAutospacing="0" w:after="0" w:afterAutospacing="0" w:line="300" w:lineRule="exact"/>
        <w:ind w:firstLine="480"/>
        <w:rPr>
          <w:rFonts w:hint="eastAsia"/>
          <w:sz w:val="21"/>
          <w:szCs w:val="21"/>
        </w:rPr>
      </w:pPr>
    </w:p>
    <w:p>
      <w:pPr>
        <w:pStyle w:val="4"/>
        <w:spacing w:before="0" w:beforeAutospacing="0" w:after="0" w:afterAutospacing="0" w:line="300" w:lineRule="exact"/>
        <w:ind w:firstLine="480"/>
        <w:rPr>
          <w:rFonts w:hint="eastAsia" w:ascii="楷体" w:hAnsi="楷体" w:eastAsia="楷体"/>
          <w:sz w:val="21"/>
          <w:szCs w:val="21"/>
        </w:rPr>
      </w:pPr>
      <w:r>
        <w:rPr>
          <w:rFonts w:hint="eastAsia" w:ascii="楷体" w:hAnsi="楷体" w:eastAsia="楷体"/>
          <w:sz w:val="21"/>
          <w:szCs w:val="21"/>
        </w:rPr>
        <w:t>据报道，某年3月9日，我国科考队员在中国北极黄河站（78*55N，11*5E）观看了极夜后的首次日出。完成9—11题。</w:t>
      </w:r>
    </w:p>
    <w:p>
      <w:pPr>
        <w:pStyle w:val="4"/>
        <w:spacing w:before="0" w:beforeAutospacing="0" w:after="0" w:afterAutospacing="0" w:line="300" w:lineRule="exact"/>
        <w:ind w:firstLine="480"/>
        <w:rPr>
          <w:rFonts w:hint="eastAsia"/>
          <w:sz w:val="21"/>
          <w:szCs w:val="21"/>
        </w:rPr>
      </w:pPr>
      <w:r>
        <w:rPr>
          <w:rFonts w:hint="eastAsia"/>
          <w:sz w:val="21"/>
          <w:szCs w:val="21"/>
        </w:rPr>
        <w:t>9.当日，科考队员在黄河站看到日出时，北京时间约为：</w:t>
      </w:r>
    </w:p>
    <w:p>
      <w:pPr>
        <w:pStyle w:val="4"/>
        <w:spacing w:before="0" w:beforeAutospacing="0" w:after="0" w:afterAutospacing="0" w:line="300" w:lineRule="exact"/>
        <w:ind w:firstLine="480"/>
        <w:rPr>
          <w:rFonts w:hint="eastAsia"/>
          <w:sz w:val="21"/>
          <w:szCs w:val="21"/>
        </w:rPr>
      </w:pPr>
      <w:r>
        <w:rPr>
          <w:rFonts w:hint="eastAsia"/>
          <w:sz w:val="21"/>
          <w:szCs w:val="21"/>
        </w:rPr>
        <w:t>A．10时            B.13时           C．16时            D.19时</w:t>
      </w:r>
    </w:p>
    <w:p>
      <w:pPr>
        <w:pStyle w:val="4"/>
        <w:spacing w:before="0" w:beforeAutospacing="0" w:after="0" w:afterAutospacing="0" w:line="300" w:lineRule="exact"/>
        <w:ind w:firstLine="480"/>
        <w:rPr>
          <w:rFonts w:hint="eastAsia"/>
          <w:sz w:val="21"/>
          <w:szCs w:val="21"/>
        </w:rPr>
      </w:pPr>
      <w:r>
        <w:rPr>
          <w:rFonts w:hint="eastAsia"/>
          <w:sz w:val="21"/>
          <w:szCs w:val="21"/>
        </w:rPr>
        <w:t>10．当日，日落于黄河站的</w:t>
      </w:r>
    </w:p>
    <w:p>
      <w:pPr>
        <w:pStyle w:val="4"/>
        <w:spacing w:before="0" w:beforeAutospacing="0" w:after="0" w:afterAutospacing="0" w:line="300" w:lineRule="exact"/>
        <w:ind w:firstLine="480"/>
        <w:rPr>
          <w:rFonts w:hint="eastAsia"/>
          <w:sz w:val="21"/>
          <w:szCs w:val="21"/>
        </w:rPr>
      </w:pPr>
      <w:r>
        <w:rPr>
          <w:rFonts w:hint="eastAsia"/>
          <w:sz w:val="21"/>
          <w:szCs w:val="21"/>
        </w:rPr>
        <w:t>A.东方              B.西方           C.南方              D.北方</w:t>
      </w:r>
    </w:p>
    <w:p>
      <w:pPr>
        <w:pStyle w:val="4"/>
        <w:spacing w:before="0" w:beforeAutospacing="0" w:after="0" w:afterAutospacing="0" w:line="300" w:lineRule="exact"/>
        <w:ind w:firstLine="480"/>
        <w:rPr>
          <w:rFonts w:hint="eastAsia"/>
          <w:sz w:val="21"/>
          <w:szCs w:val="21"/>
        </w:rPr>
      </w:pPr>
      <w:r>
        <w:rPr>
          <w:rFonts w:hint="eastAsia"/>
          <w:sz w:val="21"/>
          <w:szCs w:val="21"/>
        </w:rPr>
        <w:t>11．据此推算，黄河站此次极夜开始的时间约在前一年的</w:t>
      </w:r>
    </w:p>
    <w:p>
      <w:pPr>
        <w:pStyle w:val="4"/>
        <w:spacing w:before="0" w:beforeAutospacing="0" w:after="0" w:afterAutospacing="0" w:line="300" w:lineRule="exact"/>
        <w:ind w:firstLine="480"/>
        <w:rPr>
          <w:rFonts w:hint="eastAsia"/>
          <w:sz w:val="21"/>
          <w:szCs w:val="21"/>
        </w:rPr>
      </w:pPr>
      <w:r>
        <w:rPr>
          <w:rFonts w:hint="eastAsia"/>
          <w:sz w:val="21"/>
          <w:szCs w:val="21"/>
        </w:rPr>
        <w:t>A.9月21—30日     B.10月1—10日   C. 10月11—20日   D.10月21—30日</w:t>
      </w:r>
    </w:p>
    <w:p>
      <w:pPr>
        <w:spacing w:line="300" w:lineRule="exact"/>
        <w:rPr>
          <w:rFonts w:hint="eastAsia" w:ascii="黑体" w:eastAsia="黑体"/>
          <w:sz w:val="28"/>
          <w:szCs w:val="28"/>
        </w:rPr>
      </w:pPr>
    </w:p>
    <w:p>
      <w:pPr>
        <w:spacing w:line="320" w:lineRule="exact"/>
        <w:jc w:val="center"/>
        <w:rPr>
          <w:rFonts w:hint="eastAsia" w:ascii="黑体" w:eastAsia="黑体"/>
          <w:sz w:val="28"/>
          <w:szCs w:val="28"/>
        </w:rPr>
      </w:pPr>
      <w:r>
        <w:rPr>
          <w:rFonts w:hint="eastAsia" w:ascii="黑体" w:eastAsia="黑体"/>
          <w:sz w:val="28"/>
          <w:szCs w:val="28"/>
        </w:rPr>
        <w:t>第Ⅱ卷（非选择题 共160分）</w:t>
      </w:r>
    </w:p>
    <w:p>
      <w:pPr>
        <w:pStyle w:val="4"/>
        <w:spacing w:before="0" w:beforeAutospacing="0" w:after="0" w:afterAutospacing="0" w:line="320" w:lineRule="exact"/>
        <w:rPr>
          <w:rFonts w:hint="eastAsia"/>
          <w:b/>
          <w:sz w:val="21"/>
          <w:szCs w:val="21"/>
        </w:rPr>
      </w:pPr>
    </w:p>
    <w:p>
      <w:pPr>
        <w:pStyle w:val="4"/>
        <w:spacing w:before="0" w:beforeAutospacing="0" w:after="0" w:afterAutospacing="0" w:line="320" w:lineRule="exact"/>
        <w:rPr>
          <w:rFonts w:hint="eastAsia"/>
          <w:b/>
          <w:sz w:val="21"/>
          <w:szCs w:val="21"/>
        </w:rPr>
      </w:pPr>
      <w:r>
        <w:rPr>
          <w:rFonts w:hint="eastAsia"/>
          <w:b/>
          <w:sz w:val="21"/>
          <w:szCs w:val="21"/>
        </w:rPr>
        <w:t>注意事项： 本卷共4页，4大题，用黑色碳素笔将答案答在答题卡上，答在试卷上的答案无效。</w:t>
      </w:r>
    </w:p>
    <w:p>
      <w:pPr>
        <w:pStyle w:val="4"/>
        <w:spacing w:before="0" w:beforeAutospacing="0" w:after="0" w:afterAutospacing="0" w:line="320" w:lineRule="exact"/>
        <w:ind w:firstLine="480"/>
        <w:rPr>
          <w:rFonts w:hint="eastAsia" w:ascii="楷体" w:hAnsi="楷体" w:eastAsia="楷体"/>
          <w:sz w:val="21"/>
          <w:szCs w:val="21"/>
        </w:rPr>
      </w:pPr>
      <w:r>
        <w:rPr>
          <w:rFonts w:hint="eastAsia"/>
          <w:sz w:val="21"/>
          <w:szCs w:val="21"/>
        </w:rPr>
        <w:t>36.（36）</w:t>
      </w:r>
      <w:r>
        <w:rPr>
          <w:rFonts w:hint="eastAsia" w:ascii="楷体" w:hAnsi="楷体" w:eastAsia="楷体"/>
          <w:sz w:val="21"/>
          <w:szCs w:val="21"/>
        </w:rPr>
        <w:t>阅读图文材料，完成下列各题。</w:t>
      </w:r>
    </w:p>
    <w:p>
      <w:pPr>
        <w:pStyle w:val="4"/>
        <w:spacing w:before="0" w:beforeAutospacing="0" w:after="0" w:afterAutospacing="0" w:line="320" w:lineRule="exact"/>
        <w:ind w:firstLine="480"/>
        <w:rPr>
          <w:rFonts w:hint="eastAsia"/>
          <w:sz w:val="21"/>
          <w:szCs w:val="21"/>
        </w:rPr>
      </w:pPr>
      <w:r>
        <w:rPr>
          <w:rFonts w:ascii="楷体" w:hAnsi="楷体" w:eastAsia="楷体"/>
          <w:lang/>
        </w:rPr>
        <w:drawing>
          <wp:anchor distT="0" distB="0" distL="114300" distR="114300" simplePos="0" relativeHeight="251661312" behindDoc="1" locked="0" layoutInCell="1" allowOverlap="1">
            <wp:simplePos x="0" y="0"/>
            <wp:positionH relativeFrom="column">
              <wp:posOffset>457200</wp:posOffset>
            </wp:positionH>
            <wp:positionV relativeFrom="paragraph">
              <wp:posOffset>165100</wp:posOffset>
            </wp:positionV>
            <wp:extent cx="5000625" cy="3180715"/>
            <wp:effectExtent l="0" t="0" r="13335" b="4445"/>
            <wp:wrapNone/>
            <wp:docPr id="3" name="图片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descr="2"/>
                    <pic:cNvPicPr>
                      <a:picLocks noChangeAspect="1"/>
                    </pic:cNvPicPr>
                  </pic:nvPicPr>
                  <pic:blipFill>
                    <a:blip r:embed="rId12">
                      <a:lum bright="6000"/>
                    </a:blip>
                    <a:stretch>
                      <a:fillRect/>
                    </a:stretch>
                  </pic:blipFill>
                  <pic:spPr>
                    <a:xfrm>
                      <a:off x="0" y="0"/>
                      <a:ext cx="5000625" cy="3180715"/>
                    </a:xfrm>
                    <a:prstGeom prst="rect">
                      <a:avLst/>
                    </a:prstGeom>
                    <a:noFill/>
                    <a:ln>
                      <a:noFill/>
                    </a:ln>
                  </pic:spPr>
                </pic:pic>
              </a:graphicData>
            </a:graphic>
          </wp:anchor>
        </w:drawing>
      </w:r>
      <w:r>
        <w:rPr>
          <w:rFonts w:hint="eastAsia" w:ascii="楷体" w:hAnsi="楷体" w:eastAsia="楷体"/>
          <w:sz w:val="21"/>
          <w:szCs w:val="21"/>
        </w:rPr>
        <w:t>图4中的三幅图分别示意某地区的地形，1-5月气温变化和降水季节分配。</w:t>
      </w:r>
    </w:p>
    <w:p>
      <w:pPr>
        <w:pStyle w:val="4"/>
        <w:spacing w:before="0" w:beforeAutospacing="0" w:after="0" w:afterAutospacing="0" w:line="320" w:lineRule="exact"/>
        <w:ind w:firstLine="480"/>
        <w:rPr>
          <w:rFonts w:hint="eastAsia"/>
          <w:szCs w:val="21"/>
        </w:rPr>
      </w:pPr>
      <w:r>
        <w:rPr>
          <w:rFonts w:hint="eastAsia"/>
          <w:szCs w:val="21"/>
          <w:lang/>
        </w:rPr>
        <w:drawing>
          <wp:anchor distT="0" distB="0" distL="114300" distR="114300" simplePos="0" relativeHeight="251660288" behindDoc="1" locked="0" layoutInCell="1" allowOverlap="1">
            <wp:simplePos x="0" y="0"/>
            <wp:positionH relativeFrom="column">
              <wp:posOffset>847725</wp:posOffset>
            </wp:positionH>
            <wp:positionV relativeFrom="paragraph">
              <wp:posOffset>1313180</wp:posOffset>
            </wp:positionV>
            <wp:extent cx="866775" cy="686435"/>
            <wp:effectExtent l="0" t="0" r="0" b="0"/>
            <wp:wrapNone/>
            <wp:docPr id="2" name="图片 9" descr="高考资源网(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9" descr="高考资源网(www.ks5u.com)，中国最大的高考网站，您身边的高考专家。"/>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866775" cy="686435"/>
                    </a:xfrm>
                    <a:prstGeom prst="rect">
                      <a:avLst/>
                    </a:prstGeom>
                    <a:noFill/>
                    <a:ln>
                      <a:noFill/>
                    </a:ln>
                  </pic:spPr>
                </pic:pic>
              </a:graphicData>
            </a:graphic>
          </wp:anchor>
        </w:drawing>
      </w:r>
      <w:r>
        <w:rPr>
          <w:rFonts w:hint="eastAsia"/>
          <w:szCs w:val="21"/>
          <w:lang/>
        </w:rPr>
        <w:drawing>
          <wp:anchor distT="0" distB="0" distL="114300" distR="114300" simplePos="0" relativeHeight="251659264" behindDoc="1" locked="0" layoutInCell="1" allowOverlap="1">
            <wp:simplePos x="0" y="0"/>
            <wp:positionH relativeFrom="column">
              <wp:posOffset>695325</wp:posOffset>
            </wp:positionH>
            <wp:positionV relativeFrom="paragraph">
              <wp:posOffset>1160780</wp:posOffset>
            </wp:positionV>
            <wp:extent cx="866775" cy="686435"/>
            <wp:effectExtent l="0" t="0" r="0" b="0"/>
            <wp:wrapNone/>
            <wp:docPr id="1" name="图片 8" descr="高考资源网(www.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8" descr="高考资源网(www.ks5u.com)，中国最大的高考网站，您身边的高考专家。"/>
                    <pic:cNvPicPr>
                      <a:picLocks noChangeAspect="1"/>
                    </pic:cNvPicPr>
                  </pic:nvPicPr>
                  <pic:blipFill>
                    <a:blip r:embed="rId13">
                      <a:clrChange>
                        <a:clrFrom>
                          <a:srgbClr val="FFFFFF"/>
                        </a:clrFrom>
                        <a:clrTo>
                          <a:srgbClr val="FFFFFF">
                            <a:alpha val="0"/>
                          </a:srgbClr>
                        </a:clrTo>
                      </a:clrChange>
                    </a:blip>
                    <a:stretch>
                      <a:fillRect/>
                    </a:stretch>
                  </pic:blipFill>
                  <pic:spPr>
                    <a:xfrm>
                      <a:off x="0" y="0"/>
                      <a:ext cx="866775" cy="686435"/>
                    </a:xfrm>
                    <a:prstGeom prst="rect">
                      <a:avLst/>
                    </a:prstGeom>
                    <a:noFill/>
                    <a:ln>
                      <a:noFill/>
                    </a:ln>
                  </pic:spPr>
                </pic:pic>
              </a:graphicData>
            </a:graphic>
          </wp:anchor>
        </w:drawing>
      </w: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r>
        <w:rPr>
          <w:rFonts w:hint="eastAsia"/>
          <w:sz w:val="21"/>
          <w:szCs w:val="21"/>
        </w:rPr>
        <w:t>（1）评价图中城市所在河谷地区农业生产的条件。（12分）</w:t>
      </w: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20" w:firstLineChars="200"/>
        <w:rPr>
          <w:rFonts w:hint="eastAsia"/>
          <w:sz w:val="21"/>
          <w:szCs w:val="21"/>
        </w:rPr>
      </w:pPr>
      <w:r>
        <w:rPr>
          <w:rFonts w:hint="eastAsia"/>
          <w:sz w:val="21"/>
          <w:szCs w:val="21"/>
        </w:rPr>
        <w:t>（2）指出2009-2010年冬春季节该地区降水和气温的突出变化，并说明其对农业生产的影响。（24分）</w:t>
      </w: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ind w:firstLine="480"/>
        <w:rPr>
          <w:rFonts w:hint="eastAsia"/>
          <w:sz w:val="21"/>
          <w:szCs w:val="21"/>
        </w:rPr>
      </w:pPr>
    </w:p>
    <w:p>
      <w:pPr>
        <w:pStyle w:val="4"/>
        <w:spacing w:before="0" w:beforeAutospacing="0" w:after="0" w:afterAutospacing="0" w:line="320" w:lineRule="exact"/>
        <w:rPr>
          <w:rFonts w:hint="eastAsia"/>
        </w:rPr>
      </w:pPr>
    </w:p>
    <w:p>
      <w:pPr>
        <w:spacing w:line="300" w:lineRule="exact"/>
        <w:ind w:firstLine="525" w:firstLineChars="250"/>
        <w:rPr>
          <w:rFonts w:hint="eastAsia"/>
        </w:rPr>
      </w:pPr>
      <w:r>
        <w:rPr>
          <w:rFonts w:hint="eastAsia"/>
        </w:rPr>
        <w:t>39.（60分）分析图文资料，完成下列各题。</w:t>
      </w:r>
    </w:p>
    <w:p>
      <w:pPr>
        <w:spacing w:line="300" w:lineRule="exact"/>
        <w:rPr>
          <w:rFonts w:hint="eastAsia" w:ascii="楷体" w:hAnsi="楷体" w:eastAsia="楷体"/>
        </w:rPr>
      </w:pPr>
      <w:r>
        <w:rPr>
          <w:rFonts w:hint="eastAsia"/>
        </w:rPr>
        <w:t xml:space="preserve">     </w:t>
      </w:r>
      <w:r>
        <w:rPr>
          <w:rFonts w:hint="eastAsia" w:ascii="楷体" w:hAnsi="楷体" w:eastAsia="楷体"/>
        </w:rPr>
        <w:t xml:space="preserve"> 中亚地区于我国西部有长达3300千米的边界线，是当今世界石油、天然气等资源储量最丰富的地区之一。苏联的解体和中亚五国的独立，凸显了中亚地区在国际战略格局中的地位。</w:t>
      </w:r>
    </w:p>
    <w:p>
      <w:pPr>
        <w:spacing w:line="300" w:lineRule="exact"/>
        <w:rPr>
          <w:rFonts w:hint="eastAsia" w:ascii="黑体" w:hAnsi="黑体" w:eastAsia="黑体"/>
          <w:b/>
        </w:rPr>
      </w:pPr>
      <w:r>
        <w:rPr>
          <w:rFonts w:hint="eastAsia" w:ascii="黑体" w:hAnsi="黑体" w:eastAsia="黑体"/>
          <w:b/>
        </w:rPr>
        <w:t>材料一</w:t>
      </w:r>
    </w:p>
    <w:p>
      <w:pPr>
        <w:spacing w:line="300" w:lineRule="exact"/>
        <w:rPr>
          <w:rFonts w:hint="eastAsia" w:ascii="楷体" w:hAnsi="楷体" w:eastAsia="楷体"/>
        </w:rPr>
      </w:pPr>
      <w:r>
        <w:rPr>
          <w:rFonts w:hint="eastAsia" w:ascii="楷体" w:hAnsi="楷体" w:eastAsia="楷体"/>
        </w:rPr>
        <w:t xml:space="preserve">      1941年苏联卫国战争爆发后，苏联国际委员会决定，把莫斯科、列宁格勒以及国家中心地区其它工业城市的特大工厂的设备、物资和人力资源全部或部分迁移到大后方，即乌拉尔、西伯利亚和中亚地区。截至1941年被迁走的工业企业已达1523家，其中有1360家属于国防工业部门。随后成立了国家疏散工业委员会，制定企业疏散问题的法令。苏联国防委员会及国家疏散工作委员会统筹领导疏散工作。</w:t>
      </w:r>
    </w:p>
    <w:p>
      <w:pPr>
        <w:spacing w:line="300" w:lineRule="exact"/>
        <w:rPr>
          <w:rFonts w:hint="eastAsia" w:ascii="楷体" w:hAnsi="楷体" w:eastAsia="楷体"/>
        </w:rPr>
      </w:pPr>
      <w:r>
        <w:rPr>
          <w:rFonts w:hint="eastAsia" w:ascii="楷体" w:hAnsi="楷体" w:eastAsia="楷体"/>
        </w:rPr>
        <w:t xml:space="preserve">     1942年前8个月的统计表明，上述地方的工业产品总值已经达到344亿卢布，而1940年全年只有480亿卢布。1942年12月苏联国家委员会指出，在国家东部地方的辽阔土地上重建的疏散企业是机械制造业取得的最重要成果，这是一个地理分布方面的巨大飞跃。</w:t>
      </w:r>
    </w:p>
    <w:p>
      <w:pPr>
        <w:spacing w:line="300" w:lineRule="exact"/>
        <w:ind w:firstLine="5460" w:firstLineChars="2600"/>
        <w:rPr>
          <w:rFonts w:hint="eastAsia" w:ascii="楷体" w:hAnsi="楷体" w:eastAsia="楷体"/>
        </w:rPr>
      </w:pPr>
      <w:r>
        <w:rPr>
          <w:rFonts w:hint="eastAsia" w:ascii="楷体" w:hAnsi="楷体" w:eastAsia="楷体"/>
          <w:szCs w:val="21"/>
        </w:rPr>
        <w:t>——摘编自</w:t>
      </w:r>
      <w:r>
        <w:rPr>
          <w:rFonts w:ascii="楷体" w:hAnsi="楷体" w:eastAsia="楷体"/>
          <w:szCs w:val="21"/>
        </w:rPr>
        <w:t>《</w:t>
      </w:r>
      <w:r>
        <w:rPr>
          <w:rFonts w:hint="eastAsia" w:ascii="楷体" w:hAnsi="楷体" w:eastAsia="楷体"/>
          <w:szCs w:val="21"/>
        </w:rPr>
        <w:t>苏联社会主义经济史</w:t>
      </w:r>
      <w:r>
        <w:rPr>
          <w:rFonts w:ascii="楷体" w:hAnsi="楷体" w:eastAsia="楷体"/>
          <w:szCs w:val="21"/>
        </w:rPr>
        <w:t>》</w:t>
      </w:r>
      <w:r>
        <w:rPr>
          <w:rFonts w:hint="eastAsia" w:ascii="楷体" w:hAnsi="楷体" w:eastAsia="楷体"/>
          <w:szCs w:val="21"/>
        </w:rPr>
        <w:t>等</w:t>
      </w:r>
    </w:p>
    <w:p>
      <w:pPr>
        <w:spacing w:line="300" w:lineRule="exact"/>
        <w:rPr>
          <w:rFonts w:hint="eastAsia" w:ascii="黑体" w:hAnsi="黑体" w:eastAsia="黑体"/>
          <w:b/>
        </w:rPr>
      </w:pPr>
      <w:r>
        <w:rPr>
          <w:rFonts w:hint="eastAsia" w:ascii="黑体" w:hAnsi="黑体" w:eastAsia="黑体"/>
          <w:b/>
        </w:rPr>
        <w:t>材料二</w:t>
      </w:r>
    </w:p>
    <w:p>
      <w:pPr>
        <w:spacing w:line="300" w:lineRule="exact"/>
        <w:rPr>
          <w:rFonts w:hint="eastAsia" w:ascii="楷体" w:hAnsi="楷体" w:eastAsia="楷体"/>
        </w:rPr>
      </w:pPr>
      <w:r>
        <w:rPr>
          <w:rFonts w:hint="eastAsia" w:ascii="楷体" w:hAnsi="楷体" w:eastAsia="楷体"/>
        </w:rPr>
        <w:t xml:space="preserve">      哈萨克斯坦是中亚最大的国家，工农业较发达，主要有采矿、冶金、机械制造等工业。2007年以来，哈萨克斯坦成为中亚地区最重要的油气生产和输出国。2009年12月14日，中国—中亚天然气管道（见图5）通气仪式在土库曼斯坦阿姆河右岸举行。该天然气管道开通前，中国从中亚运输的天然气主要依靠海运；管道开通后，不仅缩短了天然气的运输距离，而且安全系数大大提高。</w:t>
      </w:r>
    </w:p>
    <w:p>
      <w:pPr>
        <w:spacing w:line="300" w:lineRule="exact"/>
        <w:rPr>
          <w:rFonts w:hint="eastAsia"/>
        </w:rPr>
      </w:pPr>
      <w:r>
        <w:rPr>
          <w:rFonts w:hint="eastAsia" w:ascii="楷体" w:hAnsi="楷体" w:eastAsia="楷体"/>
        </w:rPr>
        <w:t xml:space="preserve">     中亚各国在能源战略上，希望实现出口的多元化。同时，中亚各国能源企业的发展也迫切需要引进国际资本和技术。</w:t>
      </w:r>
    </w:p>
    <w:p>
      <w:pPr>
        <w:pStyle w:val="4"/>
        <w:spacing w:before="0" w:beforeAutospacing="0" w:after="0" w:afterAutospacing="0" w:line="320" w:lineRule="exact"/>
        <w:ind w:firstLine="480"/>
        <w:rPr>
          <w:rFonts w:hint="eastAsia"/>
        </w:rPr>
      </w:pPr>
      <w:r>
        <w:rPr>
          <w:lang/>
        </w:rPr>
        <w:drawing>
          <wp:anchor distT="0" distB="0" distL="114300" distR="114300" simplePos="0" relativeHeight="251662336" behindDoc="1" locked="0" layoutInCell="1" allowOverlap="1">
            <wp:simplePos x="0" y="0"/>
            <wp:positionH relativeFrom="column">
              <wp:posOffset>914400</wp:posOffset>
            </wp:positionH>
            <wp:positionV relativeFrom="paragraph">
              <wp:posOffset>58420</wp:posOffset>
            </wp:positionV>
            <wp:extent cx="4572000" cy="3434715"/>
            <wp:effectExtent l="0" t="0" r="0" b="9525"/>
            <wp:wrapNone/>
            <wp:docPr id="4" name="图片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3"/>
                    <pic:cNvPicPr>
                      <a:picLocks noChangeAspect="1"/>
                    </pic:cNvPicPr>
                  </pic:nvPicPr>
                  <pic:blipFill>
                    <a:blip r:embed="rId14"/>
                    <a:stretch>
                      <a:fillRect/>
                    </a:stretch>
                  </pic:blipFill>
                  <pic:spPr>
                    <a:xfrm>
                      <a:off x="0" y="0"/>
                      <a:ext cx="4572000" cy="3434715"/>
                    </a:xfrm>
                    <a:prstGeom prst="rect">
                      <a:avLst/>
                    </a:prstGeom>
                    <a:noFill/>
                    <a:ln>
                      <a:noFill/>
                    </a:ln>
                  </pic:spPr>
                </pic:pic>
              </a:graphicData>
            </a:graphic>
          </wp:anchor>
        </w:drawing>
      </w: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ind w:firstLine="480"/>
        <w:rPr>
          <w:rFonts w:hint="eastAsia"/>
        </w:rPr>
      </w:pPr>
    </w:p>
    <w:p>
      <w:pPr>
        <w:pStyle w:val="4"/>
        <w:spacing w:before="0" w:beforeAutospacing="0" w:after="0" w:afterAutospacing="0" w:line="320" w:lineRule="exact"/>
        <w:rPr>
          <w:rFonts w:hint="eastAsia"/>
        </w:rPr>
      </w:pPr>
    </w:p>
    <w:p>
      <w:pPr>
        <w:pStyle w:val="4"/>
        <w:spacing w:before="0" w:beforeAutospacing="0" w:after="0" w:afterAutospacing="0" w:line="320" w:lineRule="exact"/>
        <w:rPr>
          <w:rFonts w:hint="eastAsia"/>
        </w:rPr>
      </w:pPr>
    </w:p>
    <w:p>
      <w:pPr>
        <w:pStyle w:val="4"/>
        <w:spacing w:before="0" w:beforeAutospacing="0" w:after="0" w:afterAutospacing="0" w:line="320" w:lineRule="exact"/>
        <w:ind w:firstLine="480"/>
        <w:rPr>
          <w:rFonts w:hint="eastAsia" w:ascii="黑体" w:hAnsi="黑体" w:eastAsia="黑体"/>
        </w:rPr>
      </w:pPr>
    </w:p>
    <w:p>
      <w:pPr>
        <w:pStyle w:val="4"/>
        <w:spacing w:before="0" w:beforeAutospacing="0" w:after="0" w:afterAutospacing="0" w:line="320" w:lineRule="exact"/>
        <w:ind w:firstLine="480"/>
        <w:rPr>
          <w:rFonts w:hint="eastAsia" w:ascii="黑体" w:hAnsi="黑体" w:eastAsia="黑体"/>
        </w:rPr>
      </w:pPr>
      <w:r>
        <w:rPr>
          <w:rFonts w:hint="eastAsia" w:ascii="黑体" w:hAnsi="黑体" w:eastAsia="黑体"/>
        </w:rPr>
        <w:t>材料三</w:t>
      </w:r>
    </w:p>
    <w:p>
      <w:pPr>
        <w:tabs>
          <w:tab w:val="left" w:pos="1730"/>
        </w:tabs>
        <w:spacing w:line="320" w:lineRule="exact"/>
        <w:ind w:firstLine="630" w:firstLineChars="300"/>
        <w:rPr>
          <w:rFonts w:hint="eastAsia" w:ascii="楷体" w:hAnsi="楷体" w:eastAsia="楷体"/>
        </w:rPr>
      </w:pPr>
      <w:r>
        <w:rPr>
          <w:rFonts w:hint="eastAsia" w:ascii="楷体" w:hAnsi="楷体" w:eastAsia="楷体"/>
        </w:rPr>
        <w:t>冷战后，中国与俄罗期、哈萨克斯坦、吉尔吉斯斯坦、塔吉克斯坦为加强与友好合作关系，就边界地区相互信任和边界地区互相裁减军事力量问题举行谈判，在此基础上形成了“上海五国”机制。</w:t>
      </w:r>
    </w:p>
    <w:p>
      <w:pPr>
        <w:tabs>
          <w:tab w:val="left" w:pos="1730"/>
        </w:tabs>
        <w:spacing w:line="320" w:lineRule="exact"/>
        <w:ind w:firstLine="630" w:firstLineChars="300"/>
        <w:rPr>
          <w:rFonts w:hint="eastAsia" w:ascii="楷体" w:hAnsi="楷体" w:eastAsia="楷体"/>
        </w:rPr>
      </w:pPr>
      <w:r>
        <w:rPr>
          <w:rFonts w:hint="eastAsia" w:ascii="楷体" w:hAnsi="楷体" w:eastAsia="楷体"/>
        </w:rPr>
        <w:t>2001年6月，上述五国和乌兹别克斯坦在“上海五国”的基础上，为加强政治、安全、外交、经贸、人为等方面的合作，成立“上海合作组织”。 上海合作组织的成立为加强中国与中亚各国的合作奠定了基础。</w:t>
      </w:r>
    </w:p>
    <w:p>
      <w:pPr>
        <w:numPr>
          <w:ilvl w:val="0"/>
          <w:numId w:val="1"/>
        </w:numPr>
        <w:tabs>
          <w:tab w:val="left" w:pos="1730"/>
        </w:tabs>
        <w:spacing w:line="320" w:lineRule="exact"/>
        <w:rPr>
          <w:rFonts w:hint="eastAsia"/>
        </w:rPr>
      </w:pPr>
      <w:r>
        <w:rPr>
          <w:rFonts w:hint="eastAsia"/>
        </w:rPr>
        <w:t>根据材料一并结合所学知识，概括指出苏联完成企业大规模疏散转移的特点和意义（16分）</w:t>
      </w:r>
    </w:p>
    <w:p>
      <w:pPr>
        <w:numPr>
          <w:ilvl w:val="0"/>
          <w:numId w:val="1"/>
        </w:numPr>
        <w:tabs>
          <w:tab w:val="left" w:pos="1730"/>
        </w:tabs>
        <w:spacing w:line="320" w:lineRule="exact"/>
        <w:rPr>
          <w:rFonts w:hint="eastAsia"/>
        </w:rPr>
      </w:pPr>
      <w:r>
        <w:rPr>
          <w:rFonts w:hint="eastAsia"/>
        </w:rPr>
        <w:t>根据材料一、二，分析哈萨克斯坦工业分布的主要特点及成因（16分）</w:t>
      </w:r>
    </w:p>
    <w:p>
      <w:pPr>
        <w:tabs>
          <w:tab w:val="left" w:pos="1730"/>
        </w:tabs>
        <w:spacing w:line="320" w:lineRule="exact"/>
        <w:rPr>
          <w:rFonts w:hint="eastAsia"/>
        </w:rPr>
      </w:pPr>
    </w:p>
    <w:p>
      <w:pPr>
        <w:tabs>
          <w:tab w:val="left" w:pos="1730"/>
        </w:tabs>
        <w:spacing w:line="320" w:lineRule="exact"/>
        <w:rPr>
          <w:rFonts w:hint="eastAsia"/>
        </w:rPr>
      </w:pPr>
    </w:p>
    <w:p>
      <w:pPr>
        <w:tabs>
          <w:tab w:val="left" w:pos="1730"/>
        </w:tabs>
        <w:spacing w:line="320" w:lineRule="exact"/>
        <w:rPr>
          <w:rFonts w:hint="eastAsia"/>
        </w:rPr>
      </w:pPr>
    </w:p>
    <w:p>
      <w:pPr>
        <w:tabs>
          <w:tab w:val="left" w:pos="1730"/>
        </w:tabs>
        <w:spacing w:line="320" w:lineRule="exact"/>
        <w:rPr>
          <w:rFonts w:hint="eastAsia"/>
        </w:rPr>
      </w:pPr>
    </w:p>
    <w:p>
      <w:pPr>
        <w:numPr>
          <w:ilvl w:val="0"/>
          <w:numId w:val="1"/>
        </w:numPr>
        <w:tabs>
          <w:tab w:val="left" w:pos="1730"/>
        </w:tabs>
        <w:spacing w:line="320" w:lineRule="exact"/>
        <w:rPr>
          <w:rFonts w:hint="eastAsia"/>
        </w:rPr>
      </w:pPr>
      <w:r>
        <w:rPr>
          <w:rFonts w:hint="eastAsia"/>
        </w:rPr>
        <w:t>图5中所示天然气管道长度约为（4分）（提示：sin4</w:t>
      </w:r>
      <w:r>
        <w:rPr>
          <w:rFonts w:hint="eastAsia" w:ascii="宋体" w:hAnsi="宋体"/>
        </w:rPr>
        <w:t>5°≈0.71</w:t>
      </w:r>
      <w:r>
        <w:rPr>
          <w:rFonts w:hint="eastAsia"/>
        </w:rPr>
        <w:t>）</w:t>
      </w:r>
    </w:p>
    <w:p>
      <w:pPr>
        <w:tabs>
          <w:tab w:val="left" w:pos="1730"/>
        </w:tabs>
        <w:spacing w:line="320" w:lineRule="exact"/>
        <w:ind w:firstLine="525" w:firstLineChars="250"/>
        <w:rPr>
          <w:rFonts w:hint="eastAsia"/>
          <w:lang w:val="de-DE"/>
        </w:rPr>
      </w:pPr>
      <w:r>
        <w:rPr>
          <w:rFonts w:hint="eastAsia"/>
          <w:lang w:val="de-DE"/>
        </w:rPr>
        <w:t>A.1300km</w:t>
      </w:r>
      <w:r>
        <w:rPr>
          <w:rFonts w:hint="eastAsia"/>
          <w:lang w:val="de-DE"/>
        </w:rPr>
        <w:tab/>
      </w:r>
      <w:r>
        <w:rPr>
          <w:rFonts w:hint="eastAsia"/>
          <w:lang w:val="de-DE"/>
        </w:rPr>
        <w:tab/>
      </w:r>
      <w:r>
        <w:rPr>
          <w:rFonts w:hint="eastAsia"/>
          <w:lang w:val="de-DE"/>
        </w:rPr>
        <w:tab/>
      </w:r>
      <w:r>
        <w:rPr>
          <w:rFonts w:hint="eastAsia"/>
          <w:lang w:val="de-DE"/>
        </w:rPr>
        <w:t>B.1800km</w:t>
      </w:r>
      <w:r>
        <w:rPr>
          <w:rFonts w:hint="eastAsia"/>
          <w:lang w:val="de-DE"/>
        </w:rPr>
        <w:tab/>
      </w:r>
      <w:r>
        <w:rPr>
          <w:rFonts w:hint="eastAsia"/>
          <w:lang w:val="de-DE"/>
        </w:rPr>
        <w:tab/>
      </w:r>
      <w:r>
        <w:rPr>
          <w:rFonts w:hint="eastAsia"/>
          <w:lang w:val="de-DE"/>
        </w:rPr>
        <w:tab/>
      </w:r>
      <w:r>
        <w:rPr>
          <w:rFonts w:hint="eastAsia"/>
          <w:lang w:val="de-DE"/>
        </w:rPr>
        <w:tab/>
      </w:r>
      <w:r>
        <w:rPr>
          <w:rFonts w:hint="eastAsia"/>
          <w:lang w:val="de-DE"/>
        </w:rPr>
        <w:t>C.1000km</w:t>
      </w:r>
      <w:r>
        <w:rPr>
          <w:rFonts w:hint="eastAsia"/>
          <w:lang w:val="de-DE"/>
        </w:rPr>
        <w:tab/>
      </w:r>
      <w:r>
        <w:rPr>
          <w:rFonts w:hint="eastAsia"/>
          <w:lang w:val="de-DE"/>
        </w:rPr>
        <w:tab/>
      </w:r>
      <w:r>
        <w:rPr>
          <w:rFonts w:hint="eastAsia"/>
          <w:lang w:val="de-DE"/>
        </w:rPr>
        <w:tab/>
      </w:r>
      <w:r>
        <w:rPr>
          <w:rFonts w:hint="eastAsia"/>
          <w:lang w:val="de-DE"/>
        </w:rPr>
        <w:t>D.2100km</w:t>
      </w:r>
    </w:p>
    <w:p>
      <w:pPr>
        <w:tabs>
          <w:tab w:val="left" w:pos="1730"/>
        </w:tabs>
        <w:spacing w:line="320" w:lineRule="exact"/>
        <w:ind w:firstLine="525" w:firstLineChars="250"/>
        <w:rPr>
          <w:rFonts w:hint="eastAsia"/>
          <w:lang w:val="de-DE"/>
        </w:rPr>
      </w:pPr>
    </w:p>
    <w:p>
      <w:pPr>
        <w:numPr>
          <w:ilvl w:val="0"/>
          <w:numId w:val="1"/>
        </w:numPr>
        <w:tabs>
          <w:tab w:val="left" w:pos="1730"/>
        </w:tabs>
        <w:spacing w:line="320" w:lineRule="exact"/>
        <w:rPr>
          <w:rFonts w:hint="eastAsia"/>
          <w:lang w:val="de-DE"/>
        </w:rPr>
      </w:pPr>
      <w:r>
        <w:rPr>
          <w:rFonts w:hint="eastAsia"/>
          <w:lang w:val="de-DE"/>
        </w:rPr>
        <w:t>结合材料二各所学经济知识，说明中国一中亚天然气管道开通对中国经济发展的积极意义，指出中国与中亚国家进行能源合作时应采取的主要策略。（10分）</w:t>
      </w:r>
    </w:p>
    <w:p>
      <w:pPr>
        <w:tabs>
          <w:tab w:val="left" w:pos="1730"/>
        </w:tabs>
        <w:spacing w:line="320" w:lineRule="exact"/>
        <w:rPr>
          <w:rFonts w:hint="eastAsia"/>
          <w:lang w:val="de-DE"/>
        </w:rPr>
      </w:pPr>
    </w:p>
    <w:p>
      <w:pPr>
        <w:tabs>
          <w:tab w:val="left" w:pos="1730"/>
        </w:tabs>
        <w:spacing w:line="320" w:lineRule="exact"/>
        <w:rPr>
          <w:rFonts w:hint="eastAsia"/>
          <w:lang w:val="de-DE"/>
        </w:rPr>
      </w:pPr>
    </w:p>
    <w:p>
      <w:pPr>
        <w:tabs>
          <w:tab w:val="left" w:pos="1730"/>
        </w:tabs>
        <w:spacing w:line="320" w:lineRule="exact"/>
        <w:rPr>
          <w:rFonts w:hint="eastAsia"/>
          <w:lang w:val="de-DE"/>
        </w:rPr>
      </w:pPr>
    </w:p>
    <w:p>
      <w:pPr>
        <w:tabs>
          <w:tab w:val="left" w:pos="1730"/>
        </w:tabs>
        <w:spacing w:line="320" w:lineRule="exact"/>
        <w:rPr>
          <w:rFonts w:hint="eastAsia"/>
          <w:lang w:val="de-DE"/>
        </w:rPr>
      </w:pPr>
    </w:p>
    <w:p>
      <w:pPr>
        <w:numPr>
          <w:ilvl w:val="0"/>
          <w:numId w:val="1"/>
        </w:numPr>
        <w:tabs>
          <w:tab w:val="left" w:pos="1730"/>
        </w:tabs>
        <w:spacing w:line="320" w:lineRule="exact"/>
        <w:rPr>
          <w:rFonts w:hint="eastAsia"/>
          <w:lang w:val="de-DE"/>
        </w:rPr>
      </w:pPr>
      <w:r>
        <w:rPr>
          <w:rFonts w:hint="eastAsia"/>
          <w:lang w:val="de-DE"/>
        </w:rPr>
        <w:t>中亚地区历史上是连接东西方文明的纽带。列举汉、唐时体现这一纽带作用的具体史实。（4分）</w:t>
      </w:r>
    </w:p>
    <w:p>
      <w:pPr>
        <w:numPr>
          <w:ilvl w:val="0"/>
          <w:numId w:val="1"/>
        </w:numPr>
        <w:tabs>
          <w:tab w:val="left" w:pos="1730"/>
        </w:tabs>
        <w:spacing w:line="320" w:lineRule="exact"/>
        <w:rPr>
          <w:rFonts w:hint="eastAsia"/>
          <w:lang w:val="de-DE"/>
        </w:rPr>
      </w:pPr>
      <w:r>
        <w:rPr>
          <w:rFonts w:hint="eastAsia"/>
          <w:lang w:val="de-DE"/>
        </w:rPr>
        <w:t>结合本题材料和所学政治常识，分别说明中国加强与中亚国家合作的出发点和有利条件。（10分）</w:t>
      </w:r>
    </w:p>
    <w:p>
      <w:pPr>
        <w:spacing w:line="320" w:lineRule="exact"/>
        <w:rPr>
          <w:rFonts w:hint="eastAsia"/>
        </w:rPr>
      </w:pPr>
    </w:p>
    <w:p>
      <w:pPr>
        <w:spacing w:line="320" w:lineRule="exact"/>
        <w:rPr>
          <w:rFonts w:hint="eastAsia"/>
        </w:rPr>
      </w:pPr>
    </w:p>
    <w:p>
      <w:pPr>
        <w:jc w:val="center"/>
        <w:rPr>
          <w:rFonts w:hint="eastAsia"/>
          <w:b/>
          <w:sz w:val="28"/>
          <w:szCs w:val="28"/>
        </w:rPr>
      </w:pPr>
      <w:r>
        <w:rPr>
          <w:rFonts w:hint="eastAsia"/>
          <w:b/>
          <w:sz w:val="28"/>
          <w:szCs w:val="28"/>
        </w:rPr>
        <w:t>参考答案：</w:t>
      </w:r>
    </w:p>
    <w:p>
      <w:pPr>
        <w:jc w:val="center"/>
        <w:rPr>
          <w:rFonts w:hint="eastAsia"/>
          <w:b/>
          <w:sz w:val="28"/>
          <w:szCs w:val="28"/>
        </w:rPr>
      </w:pPr>
    </w:p>
    <w:p>
      <w:pPr>
        <w:spacing w:line="460" w:lineRule="exact"/>
        <w:rPr>
          <w:rFonts w:hint="eastAsia" w:ascii="宋体" w:hAnsi="宋体"/>
          <w:b/>
          <w:sz w:val="24"/>
          <w:szCs w:val="24"/>
        </w:rPr>
      </w:pPr>
      <w:r>
        <w:rPr>
          <w:rFonts w:hint="eastAsia" w:ascii="宋体" w:hAnsi="宋体"/>
          <w:b/>
          <w:sz w:val="24"/>
          <w:szCs w:val="24"/>
        </w:rPr>
        <w:t>第Ⅰ卷：选择题</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1"/>
        <w:gridCol w:w="501"/>
        <w:gridCol w:w="501"/>
        <w:gridCol w:w="501"/>
        <w:gridCol w:w="501"/>
        <w:gridCol w:w="501"/>
        <w:gridCol w:w="501"/>
        <w:gridCol w:w="501"/>
        <w:gridCol w:w="501"/>
        <w:gridCol w:w="501"/>
        <w:gridCol w:w="502"/>
        <w:gridCol w:w="502"/>
        <w:gridCol w:w="502"/>
        <w:gridCol w:w="502"/>
        <w:gridCol w:w="502"/>
        <w:gridCol w:w="502"/>
        <w:gridCol w:w="502"/>
        <w:gridCol w:w="5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jc w:val="center"/>
        </w:trPr>
        <w:tc>
          <w:tcPr>
            <w:tcW w:w="501" w:type="dxa"/>
            <w:noWrap w:val="0"/>
            <w:vAlign w:val="top"/>
          </w:tcPr>
          <w:p>
            <w:pPr>
              <w:spacing w:line="360" w:lineRule="exact"/>
              <w:rPr>
                <w:rFonts w:hint="eastAsia" w:ascii="宋体" w:hAnsi="宋体"/>
                <w:szCs w:val="21"/>
              </w:rPr>
            </w:pPr>
            <w:r>
              <w:rPr>
                <w:rFonts w:hint="eastAsia" w:ascii="宋体" w:hAnsi="宋体"/>
                <w:szCs w:val="21"/>
              </w:rPr>
              <w:t>1</w:t>
            </w:r>
          </w:p>
        </w:tc>
        <w:tc>
          <w:tcPr>
            <w:tcW w:w="501" w:type="dxa"/>
            <w:noWrap w:val="0"/>
            <w:vAlign w:val="top"/>
          </w:tcPr>
          <w:p>
            <w:pPr>
              <w:spacing w:line="360" w:lineRule="exact"/>
              <w:rPr>
                <w:rFonts w:hint="eastAsia" w:ascii="宋体" w:hAnsi="宋体"/>
                <w:szCs w:val="21"/>
              </w:rPr>
            </w:pPr>
            <w:r>
              <w:rPr>
                <w:rFonts w:hint="eastAsia" w:ascii="宋体" w:hAnsi="宋体"/>
                <w:szCs w:val="21"/>
              </w:rPr>
              <w:t>2</w:t>
            </w:r>
          </w:p>
        </w:tc>
        <w:tc>
          <w:tcPr>
            <w:tcW w:w="501" w:type="dxa"/>
            <w:noWrap w:val="0"/>
            <w:vAlign w:val="top"/>
          </w:tcPr>
          <w:p>
            <w:pPr>
              <w:spacing w:line="360" w:lineRule="exact"/>
              <w:rPr>
                <w:rFonts w:hint="eastAsia" w:ascii="宋体" w:hAnsi="宋体"/>
                <w:szCs w:val="21"/>
              </w:rPr>
            </w:pPr>
            <w:r>
              <w:rPr>
                <w:rFonts w:hint="eastAsia" w:ascii="宋体" w:hAnsi="宋体"/>
                <w:szCs w:val="21"/>
              </w:rPr>
              <w:t>3</w:t>
            </w:r>
          </w:p>
        </w:tc>
        <w:tc>
          <w:tcPr>
            <w:tcW w:w="501" w:type="dxa"/>
            <w:noWrap w:val="0"/>
            <w:vAlign w:val="top"/>
          </w:tcPr>
          <w:p>
            <w:pPr>
              <w:spacing w:line="360" w:lineRule="exact"/>
              <w:rPr>
                <w:rFonts w:hint="eastAsia" w:ascii="宋体" w:hAnsi="宋体"/>
                <w:szCs w:val="21"/>
              </w:rPr>
            </w:pPr>
            <w:r>
              <w:rPr>
                <w:rFonts w:hint="eastAsia" w:ascii="宋体" w:hAnsi="宋体"/>
                <w:szCs w:val="21"/>
              </w:rPr>
              <w:t>4</w:t>
            </w:r>
          </w:p>
        </w:tc>
        <w:tc>
          <w:tcPr>
            <w:tcW w:w="501" w:type="dxa"/>
            <w:noWrap w:val="0"/>
            <w:vAlign w:val="top"/>
          </w:tcPr>
          <w:p>
            <w:pPr>
              <w:spacing w:line="360" w:lineRule="exact"/>
              <w:rPr>
                <w:rFonts w:hint="eastAsia" w:ascii="宋体" w:hAnsi="宋体"/>
                <w:szCs w:val="21"/>
              </w:rPr>
            </w:pPr>
            <w:r>
              <w:rPr>
                <w:rFonts w:hint="eastAsia" w:ascii="宋体" w:hAnsi="宋体"/>
                <w:szCs w:val="21"/>
              </w:rPr>
              <w:t>5</w:t>
            </w:r>
          </w:p>
        </w:tc>
        <w:tc>
          <w:tcPr>
            <w:tcW w:w="501" w:type="dxa"/>
            <w:noWrap w:val="0"/>
            <w:vAlign w:val="top"/>
          </w:tcPr>
          <w:p>
            <w:pPr>
              <w:spacing w:line="360" w:lineRule="exact"/>
              <w:rPr>
                <w:rFonts w:hint="eastAsia" w:ascii="宋体" w:hAnsi="宋体"/>
                <w:szCs w:val="21"/>
              </w:rPr>
            </w:pPr>
            <w:r>
              <w:rPr>
                <w:rFonts w:hint="eastAsia" w:ascii="宋体" w:hAnsi="宋体"/>
                <w:szCs w:val="21"/>
              </w:rPr>
              <w:t>6</w:t>
            </w:r>
          </w:p>
        </w:tc>
        <w:tc>
          <w:tcPr>
            <w:tcW w:w="501" w:type="dxa"/>
            <w:noWrap w:val="0"/>
            <w:vAlign w:val="top"/>
          </w:tcPr>
          <w:p>
            <w:pPr>
              <w:spacing w:line="360" w:lineRule="exact"/>
              <w:rPr>
                <w:rFonts w:hint="eastAsia" w:ascii="宋体" w:hAnsi="宋体"/>
                <w:szCs w:val="21"/>
              </w:rPr>
            </w:pPr>
            <w:r>
              <w:rPr>
                <w:rFonts w:hint="eastAsia" w:ascii="宋体" w:hAnsi="宋体"/>
                <w:szCs w:val="21"/>
              </w:rPr>
              <w:t>7</w:t>
            </w:r>
          </w:p>
        </w:tc>
        <w:tc>
          <w:tcPr>
            <w:tcW w:w="501" w:type="dxa"/>
            <w:noWrap w:val="0"/>
            <w:vAlign w:val="top"/>
          </w:tcPr>
          <w:p>
            <w:pPr>
              <w:spacing w:line="360" w:lineRule="exact"/>
              <w:rPr>
                <w:rFonts w:hint="eastAsia" w:ascii="宋体" w:hAnsi="宋体"/>
                <w:szCs w:val="21"/>
              </w:rPr>
            </w:pPr>
            <w:r>
              <w:rPr>
                <w:rFonts w:hint="eastAsia" w:ascii="宋体" w:hAnsi="宋体"/>
                <w:szCs w:val="21"/>
              </w:rPr>
              <w:t>8</w:t>
            </w:r>
          </w:p>
        </w:tc>
        <w:tc>
          <w:tcPr>
            <w:tcW w:w="501" w:type="dxa"/>
            <w:noWrap w:val="0"/>
            <w:vAlign w:val="top"/>
          </w:tcPr>
          <w:p>
            <w:pPr>
              <w:spacing w:line="360" w:lineRule="exact"/>
              <w:rPr>
                <w:rFonts w:hint="eastAsia" w:ascii="宋体" w:hAnsi="宋体"/>
                <w:szCs w:val="21"/>
              </w:rPr>
            </w:pPr>
            <w:r>
              <w:rPr>
                <w:rFonts w:hint="eastAsia" w:ascii="宋体" w:hAnsi="宋体"/>
                <w:szCs w:val="21"/>
              </w:rPr>
              <w:t>9</w:t>
            </w:r>
          </w:p>
        </w:tc>
        <w:tc>
          <w:tcPr>
            <w:tcW w:w="501" w:type="dxa"/>
            <w:noWrap w:val="0"/>
            <w:vAlign w:val="top"/>
          </w:tcPr>
          <w:p>
            <w:pPr>
              <w:spacing w:line="360" w:lineRule="exact"/>
              <w:rPr>
                <w:rFonts w:hint="eastAsia" w:ascii="宋体" w:hAnsi="宋体"/>
                <w:szCs w:val="21"/>
              </w:rPr>
            </w:pPr>
            <w:r>
              <w:rPr>
                <w:rFonts w:hint="eastAsia" w:ascii="宋体" w:hAnsi="宋体"/>
                <w:szCs w:val="21"/>
              </w:rPr>
              <w:t>10</w:t>
            </w:r>
          </w:p>
        </w:tc>
        <w:tc>
          <w:tcPr>
            <w:tcW w:w="502" w:type="dxa"/>
            <w:noWrap w:val="0"/>
            <w:vAlign w:val="top"/>
          </w:tcPr>
          <w:p>
            <w:pPr>
              <w:spacing w:line="360" w:lineRule="exact"/>
              <w:rPr>
                <w:rFonts w:hint="eastAsia" w:ascii="宋体" w:hAnsi="宋体"/>
                <w:szCs w:val="21"/>
              </w:rPr>
            </w:pPr>
            <w:r>
              <w:rPr>
                <w:rFonts w:hint="eastAsia" w:ascii="宋体" w:hAnsi="宋体"/>
                <w:szCs w:val="21"/>
              </w:rPr>
              <w:t>11</w:t>
            </w:r>
          </w:p>
        </w:tc>
        <w:tc>
          <w:tcPr>
            <w:tcW w:w="502" w:type="dxa"/>
            <w:noWrap w:val="0"/>
            <w:vAlign w:val="top"/>
          </w:tcPr>
          <w:p>
            <w:pPr>
              <w:spacing w:line="360" w:lineRule="exact"/>
              <w:rPr>
                <w:rFonts w:hint="eastAsia" w:ascii="宋体" w:hAnsi="宋体"/>
                <w:szCs w:val="21"/>
              </w:rPr>
            </w:pPr>
            <w:r>
              <w:rPr>
                <w:rFonts w:hint="eastAsia" w:ascii="宋体" w:hAnsi="宋体"/>
                <w:szCs w:val="21"/>
              </w:rPr>
              <w:t>12</w:t>
            </w:r>
          </w:p>
        </w:tc>
        <w:tc>
          <w:tcPr>
            <w:tcW w:w="502" w:type="dxa"/>
            <w:noWrap w:val="0"/>
            <w:vAlign w:val="top"/>
          </w:tcPr>
          <w:p>
            <w:pPr>
              <w:spacing w:line="360" w:lineRule="exact"/>
              <w:rPr>
                <w:rFonts w:hint="eastAsia" w:ascii="宋体" w:hAnsi="宋体"/>
                <w:szCs w:val="21"/>
              </w:rPr>
            </w:pPr>
            <w:r>
              <w:rPr>
                <w:rFonts w:hint="eastAsia" w:ascii="宋体" w:hAnsi="宋体"/>
                <w:szCs w:val="21"/>
              </w:rPr>
              <w:t>13</w:t>
            </w:r>
          </w:p>
        </w:tc>
        <w:tc>
          <w:tcPr>
            <w:tcW w:w="502" w:type="dxa"/>
            <w:noWrap w:val="0"/>
            <w:vAlign w:val="top"/>
          </w:tcPr>
          <w:p>
            <w:pPr>
              <w:spacing w:line="360" w:lineRule="exact"/>
              <w:rPr>
                <w:rFonts w:hint="eastAsia" w:ascii="宋体" w:hAnsi="宋体"/>
                <w:szCs w:val="21"/>
              </w:rPr>
            </w:pPr>
            <w:r>
              <w:rPr>
                <w:rFonts w:hint="eastAsia" w:ascii="宋体" w:hAnsi="宋体"/>
                <w:szCs w:val="21"/>
              </w:rPr>
              <w:t>14</w:t>
            </w:r>
          </w:p>
        </w:tc>
        <w:tc>
          <w:tcPr>
            <w:tcW w:w="502" w:type="dxa"/>
            <w:noWrap w:val="0"/>
            <w:vAlign w:val="top"/>
          </w:tcPr>
          <w:p>
            <w:pPr>
              <w:spacing w:line="360" w:lineRule="exact"/>
              <w:rPr>
                <w:rFonts w:hint="eastAsia" w:ascii="宋体" w:hAnsi="宋体"/>
                <w:szCs w:val="21"/>
              </w:rPr>
            </w:pPr>
            <w:r>
              <w:rPr>
                <w:rFonts w:hint="eastAsia" w:ascii="宋体" w:hAnsi="宋体"/>
                <w:szCs w:val="21"/>
              </w:rPr>
              <w:t>15</w:t>
            </w:r>
          </w:p>
        </w:tc>
        <w:tc>
          <w:tcPr>
            <w:tcW w:w="502" w:type="dxa"/>
            <w:noWrap w:val="0"/>
            <w:vAlign w:val="top"/>
          </w:tcPr>
          <w:p>
            <w:pPr>
              <w:spacing w:line="360" w:lineRule="exact"/>
              <w:rPr>
                <w:rFonts w:hint="eastAsia" w:ascii="宋体" w:hAnsi="宋体"/>
                <w:szCs w:val="21"/>
              </w:rPr>
            </w:pPr>
            <w:r>
              <w:rPr>
                <w:rFonts w:hint="eastAsia" w:ascii="宋体" w:hAnsi="宋体"/>
                <w:szCs w:val="21"/>
              </w:rPr>
              <w:t>16</w:t>
            </w:r>
          </w:p>
        </w:tc>
        <w:tc>
          <w:tcPr>
            <w:tcW w:w="502" w:type="dxa"/>
            <w:noWrap w:val="0"/>
            <w:vAlign w:val="top"/>
          </w:tcPr>
          <w:p>
            <w:pPr>
              <w:spacing w:line="360" w:lineRule="exact"/>
              <w:rPr>
                <w:rFonts w:hint="eastAsia" w:ascii="宋体" w:hAnsi="宋体"/>
                <w:szCs w:val="21"/>
              </w:rPr>
            </w:pPr>
            <w:r>
              <w:rPr>
                <w:rFonts w:hint="eastAsia" w:ascii="宋体" w:hAnsi="宋体"/>
                <w:szCs w:val="21"/>
              </w:rPr>
              <w:t>17</w:t>
            </w:r>
          </w:p>
        </w:tc>
        <w:tc>
          <w:tcPr>
            <w:tcW w:w="502" w:type="dxa"/>
            <w:noWrap w:val="0"/>
            <w:vAlign w:val="top"/>
          </w:tcPr>
          <w:p>
            <w:pPr>
              <w:spacing w:line="360" w:lineRule="exact"/>
              <w:rPr>
                <w:rFonts w:hint="eastAsia" w:ascii="宋体" w:hAnsi="宋体"/>
                <w:szCs w:val="21"/>
              </w:rPr>
            </w:pPr>
            <w:r>
              <w:rPr>
                <w:rFonts w:hint="eastAsia" w:ascii="宋体" w:hAnsi="宋体"/>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67" w:hRule="atLeast"/>
          <w:jc w:val="center"/>
        </w:trPr>
        <w:tc>
          <w:tcPr>
            <w:tcW w:w="501" w:type="dxa"/>
            <w:noWrap w:val="0"/>
            <w:vAlign w:val="top"/>
          </w:tcPr>
          <w:p>
            <w:pPr>
              <w:spacing w:line="360" w:lineRule="exact"/>
              <w:rPr>
                <w:rFonts w:hint="eastAsia" w:ascii="宋体" w:hAnsi="宋体"/>
                <w:szCs w:val="21"/>
              </w:rPr>
            </w:pPr>
            <w:r>
              <w:rPr>
                <w:rFonts w:hint="eastAsia" w:ascii="宋体" w:hAnsi="宋体"/>
                <w:szCs w:val="21"/>
              </w:rPr>
              <w:t>B</w:t>
            </w:r>
          </w:p>
        </w:tc>
        <w:tc>
          <w:tcPr>
            <w:tcW w:w="501" w:type="dxa"/>
            <w:noWrap w:val="0"/>
            <w:vAlign w:val="top"/>
          </w:tcPr>
          <w:p>
            <w:pPr>
              <w:spacing w:line="360" w:lineRule="exact"/>
              <w:rPr>
                <w:rFonts w:hint="eastAsia" w:ascii="宋体" w:hAnsi="宋体"/>
                <w:szCs w:val="21"/>
              </w:rPr>
            </w:pPr>
            <w:r>
              <w:rPr>
                <w:rFonts w:hint="eastAsia" w:ascii="宋体" w:hAnsi="宋体"/>
                <w:szCs w:val="21"/>
              </w:rPr>
              <w:t>C</w:t>
            </w:r>
          </w:p>
        </w:tc>
        <w:tc>
          <w:tcPr>
            <w:tcW w:w="501" w:type="dxa"/>
            <w:noWrap w:val="0"/>
            <w:vAlign w:val="top"/>
          </w:tcPr>
          <w:p>
            <w:pPr>
              <w:spacing w:line="360" w:lineRule="exact"/>
              <w:rPr>
                <w:rFonts w:hint="eastAsia" w:ascii="宋体" w:hAnsi="宋体"/>
                <w:szCs w:val="21"/>
              </w:rPr>
            </w:pPr>
            <w:r>
              <w:rPr>
                <w:rFonts w:hint="eastAsia" w:ascii="宋体" w:hAnsi="宋体"/>
                <w:szCs w:val="21"/>
              </w:rPr>
              <w:t>A</w:t>
            </w:r>
          </w:p>
        </w:tc>
        <w:tc>
          <w:tcPr>
            <w:tcW w:w="501" w:type="dxa"/>
            <w:noWrap w:val="0"/>
            <w:vAlign w:val="top"/>
          </w:tcPr>
          <w:p>
            <w:pPr>
              <w:spacing w:line="360" w:lineRule="exact"/>
              <w:rPr>
                <w:rFonts w:hint="eastAsia" w:ascii="宋体" w:hAnsi="宋体"/>
                <w:szCs w:val="21"/>
              </w:rPr>
            </w:pPr>
            <w:r>
              <w:rPr>
                <w:rFonts w:hint="eastAsia" w:ascii="宋体" w:hAnsi="宋体"/>
                <w:szCs w:val="21"/>
              </w:rPr>
              <w:t xml:space="preserve">C </w:t>
            </w:r>
          </w:p>
        </w:tc>
        <w:tc>
          <w:tcPr>
            <w:tcW w:w="501" w:type="dxa"/>
            <w:noWrap w:val="0"/>
            <w:vAlign w:val="top"/>
          </w:tcPr>
          <w:p>
            <w:pPr>
              <w:spacing w:line="360" w:lineRule="exact"/>
              <w:rPr>
                <w:rFonts w:hint="eastAsia" w:ascii="宋体" w:hAnsi="宋体"/>
                <w:szCs w:val="21"/>
              </w:rPr>
            </w:pPr>
            <w:r>
              <w:rPr>
                <w:rFonts w:hint="eastAsia" w:ascii="宋体" w:hAnsi="宋体"/>
                <w:szCs w:val="21"/>
              </w:rPr>
              <w:t>B</w:t>
            </w:r>
          </w:p>
        </w:tc>
        <w:tc>
          <w:tcPr>
            <w:tcW w:w="501" w:type="dxa"/>
            <w:noWrap w:val="0"/>
            <w:vAlign w:val="top"/>
          </w:tcPr>
          <w:p>
            <w:pPr>
              <w:spacing w:line="360" w:lineRule="exact"/>
              <w:rPr>
                <w:rFonts w:hint="eastAsia" w:ascii="宋体" w:hAnsi="宋体"/>
                <w:szCs w:val="21"/>
              </w:rPr>
            </w:pPr>
            <w:r>
              <w:rPr>
                <w:rFonts w:hint="eastAsia" w:ascii="宋体" w:hAnsi="宋体"/>
                <w:szCs w:val="21"/>
              </w:rPr>
              <w:t>A</w:t>
            </w:r>
          </w:p>
        </w:tc>
        <w:tc>
          <w:tcPr>
            <w:tcW w:w="501" w:type="dxa"/>
            <w:noWrap w:val="0"/>
            <w:vAlign w:val="top"/>
          </w:tcPr>
          <w:p>
            <w:pPr>
              <w:spacing w:line="360" w:lineRule="exact"/>
              <w:rPr>
                <w:rFonts w:hint="eastAsia" w:ascii="宋体" w:hAnsi="宋体"/>
                <w:szCs w:val="21"/>
              </w:rPr>
            </w:pPr>
            <w:r>
              <w:rPr>
                <w:rFonts w:hint="eastAsia" w:ascii="宋体" w:hAnsi="宋体"/>
                <w:szCs w:val="21"/>
              </w:rPr>
              <w:t>D</w:t>
            </w:r>
          </w:p>
        </w:tc>
        <w:tc>
          <w:tcPr>
            <w:tcW w:w="501" w:type="dxa"/>
            <w:noWrap w:val="0"/>
            <w:vAlign w:val="top"/>
          </w:tcPr>
          <w:p>
            <w:pPr>
              <w:spacing w:line="360" w:lineRule="exact"/>
              <w:rPr>
                <w:rFonts w:hint="eastAsia" w:ascii="宋体" w:hAnsi="宋体"/>
                <w:szCs w:val="21"/>
              </w:rPr>
            </w:pPr>
            <w:r>
              <w:rPr>
                <w:rFonts w:hint="eastAsia" w:ascii="宋体" w:hAnsi="宋体"/>
                <w:szCs w:val="21"/>
              </w:rPr>
              <w:t>C</w:t>
            </w:r>
          </w:p>
        </w:tc>
        <w:tc>
          <w:tcPr>
            <w:tcW w:w="501" w:type="dxa"/>
            <w:noWrap w:val="0"/>
            <w:vAlign w:val="top"/>
          </w:tcPr>
          <w:p>
            <w:pPr>
              <w:spacing w:line="360" w:lineRule="exact"/>
              <w:rPr>
                <w:rFonts w:hint="eastAsia" w:ascii="宋体" w:hAnsi="宋体"/>
                <w:szCs w:val="21"/>
              </w:rPr>
            </w:pPr>
            <w:r>
              <w:rPr>
                <w:rFonts w:hint="eastAsia" w:ascii="宋体" w:hAnsi="宋体"/>
                <w:szCs w:val="21"/>
              </w:rPr>
              <w:t>D</w:t>
            </w:r>
          </w:p>
        </w:tc>
        <w:tc>
          <w:tcPr>
            <w:tcW w:w="501" w:type="dxa"/>
            <w:noWrap w:val="0"/>
            <w:vAlign w:val="top"/>
          </w:tcPr>
          <w:p>
            <w:pPr>
              <w:spacing w:line="360" w:lineRule="exact"/>
              <w:rPr>
                <w:rFonts w:hint="eastAsia" w:ascii="宋体" w:hAnsi="宋体"/>
                <w:szCs w:val="21"/>
              </w:rPr>
            </w:pPr>
            <w:r>
              <w:rPr>
                <w:rFonts w:hint="eastAsia" w:ascii="宋体" w:hAnsi="宋体"/>
                <w:szCs w:val="21"/>
              </w:rPr>
              <w:t>C</w:t>
            </w:r>
          </w:p>
        </w:tc>
        <w:tc>
          <w:tcPr>
            <w:tcW w:w="502" w:type="dxa"/>
            <w:noWrap w:val="0"/>
            <w:vAlign w:val="top"/>
          </w:tcPr>
          <w:p>
            <w:pPr>
              <w:spacing w:line="360" w:lineRule="exact"/>
              <w:rPr>
                <w:rFonts w:hint="eastAsia" w:ascii="宋体" w:hAnsi="宋体"/>
                <w:szCs w:val="21"/>
              </w:rPr>
            </w:pPr>
            <w:r>
              <w:rPr>
                <w:rFonts w:hint="eastAsia" w:ascii="宋体" w:hAnsi="宋体"/>
                <w:szCs w:val="21"/>
              </w:rPr>
              <w:t>B</w:t>
            </w:r>
          </w:p>
        </w:tc>
        <w:tc>
          <w:tcPr>
            <w:tcW w:w="502" w:type="dxa"/>
            <w:noWrap w:val="0"/>
            <w:vAlign w:val="top"/>
          </w:tcPr>
          <w:p>
            <w:pPr>
              <w:spacing w:line="360" w:lineRule="exact"/>
              <w:rPr>
                <w:rFonts w:hint="eastAsia" w:ascii="宋体" w:hAnsi="宋体"/>
                <w:szCs w:val="21"/>
              </w:rPr>
            </w:pPr>
            <w:r>
              <w:rPr>
                <w:rFonts w:hint="eastAsia" w:ascii="宋体" w:hAnsi="宋体"/>
                <w:szCs w:val="21"/>
              </w:rPr>
              <w:t>D</w:t>
            </w:r>
          </w:p>
        </w:tc>
        <w:tc>
          <w:tcPr>
            <w:tcW w:w="502" w:type="dxa"/>
            <w:noWrap w:val="0"/>
            <w:vAlign w:val="top"/>
          </w:tcPr>
          <w:p>
            <w:pPr>
              <w:spacing w:line="360" w:lineRule="exact"/>
              <w:rPr>
                <w:rFonts w:hint="eastAsia" w:ascii="宋体" w:hAnsi="宋体"/>
                <w:szCs w:val="21"/>
              </w:rPr>
            </w:pPr>
            <w:r>
              <w:rPr>
                <w:rFonts w:hint="eastAsia" w:ascii="宋体" w:hAnsi="宋体"/>
                <w:szCs w:val="21"/>
              </w:rPr>
              <w:t xml:space="preserve">C </w:t>
            </w:r>
          </w:p>
        </w:tc>
        <w:tc>
          <w:tcPr>
            <w:tcW w:w="502" w:type="dxa"/>
            <w:noWrap w:val="0"/>
            <w:vAlign w:val="top"/>
          </w:tcPr>
          <w:p>
            <w:pPr>
              <w:spacing w:line="360" w:lineRule="exact"/>
              <w:rPr>
                <w:rFonts w:hint="eastAsia" w:ascii="宋体" w:hAnsi="宋体"/>
                <w:szCs w:val="21"/>
              </w:rPr>
            </w:pPr>
            <w:r>
              <w:rPr>
                <w:rFonts w:hint="eastAsia" w:ascii="宋体" w:hAnsi="宋体"/>
                <w:szCs w:val="21"/>
              </w:rPr>
              <w:t>B</w:t>
            </w:r>
          </w:p>
        </w:tc>
        <w:tc>
          <w:tcPr>
            <w:tcW w:w="502" w:type="dxa"/>
            <w:noWrap w:val="0"/>
            <w:vAlign w:val="top"/>
          </w:tcPr>
          <w:p>
            <w:pPr>
              <w:spacing w:line="360" w:lineRule="exact"/>
              <w:rPr>
                <w:rFonts w:hint="eastAsia" w:ascii="宋体" w:hAnsi="宋体"/>
                <w:szCs w:val="21"/>
              </w:rPr>
            </w:pPr>
            <w:r>
              <w:rPr>
                <w:rFonts w:hint="eastAsia" w:ascii="宋体" w:hAnsi="宋体"/>
                <w:szCs w:val="21"/>
              </w:rPr>
              <w:t>C</w:t>
            </w:r>
          </w:p>
        </w:tc>
        <w:tc>
          <w:tcPr>
            <w:tcW w:w="502" w:type="dxa"/>
            <w:noWrap w:val="0"/>
            <w:vAlign w:val="top"/>
          </w:tcPr>
          <w:p>
            <w:pPr>
              <w:spacing w:line="360" w:lineRule="exact"/>
              <w:rPr>
                <w:rFonts w:hint="eastAsia" w:ascii="宋体" w:hAnsi="宋体"/>
                <w:szCs w:val="21"/>
              </w:rPr>
            </w:pPr>
            <w:r>
              <w:rPr>
                <w:rFonts w:hint="eastAsia" w:ascii="宋体" w:hAnsi="宋体"/>
                <w:szCs w:val="21"/>
              </w:rPr>
              <w:t>D</w:t>
            </w:r>
          </w:p>
        </w:tc>
        <w:tc>
          <w:tcPr>
            <w:tcW w:w="502" w:type="dxa"/>
            <w:noWrap w:val="0"/>
            <w:vAlign w:val="top"/>
          </w:tcPr>
          <w:p>
            <w:pPr>
              <w:spacing w:line="360" w:lineRule="exact"/>
              <w:rPr>
                <w:rFonts w:hint="eastAsia" w:ascii="宋体" w:hAnsi="宋体"/>
                <w:szCs w:val="21"/>
              </w:rPr>
            </w:pPr>
            <w:r>
              <w:rPr>
                <w:rFonts w:hint="eastAsia" w:ascii="宋体" w:hAnsi="宋体"/>
                <w:szCs w:val="21"/>
              </w:rPr>
              <w:t>B</w:t>
            </w:r>
          </w:p>
        </w:tc>
        <w:tc>
          <w:tcPr>
            <w:tcW w:w="502" w:type="dxa"/>
            <w:noWrap w:val="0"/>
            <w:vAlign w:val="top"/>
          </w:tcPr>
          <w:p>
            <w:pPr>
              <w:spacing w:line="360" w:lineRule="exact"/>
              <w:rPr>
                <w:rFonts w:hint="eastAsia" w:ascii="宋体" w:hAnsi="宋体"/>
                <w:szCs w:val="21"/>
              </w:rPr>
            </w:pPr>
            <w:r>
              <w:rPr>
                <w:rFonts w:hint="eastAsia" w:ascii="宋体" w:hAnsi="宋体"/>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jc w:val="center"/>
        </w:trPr>
        <w:tc>
          <w:tcPr>
            <w:tcW w:w="501" w:type="dxa"/>
            <w:noWrap w:val="0"/>
            <w:vAlign w:val="top"/>
          </w:tcPr>
          <w:p>
            <w:pPr>
              <w:spacing w:line="360" w:lineRule="exact"/>
              <w:rPr>
                <w:rFonts w:hint="eastAsia" w:ascii="宋体" w:hAnsi="宋体"/>
                <w:szCs w:val="21"/>
              </w:rPr>
            </w:pPr>
            <w:r>
              <w:rPr>
                <w:rFonts w:hint="eastAsia" w:ascii="宋体" w:hAnsi="宋体"/>
                <w:szCs w:val="21"/>
              </w:rPr>
              <w:t>19</w:t>
            </w:r>
          </w:p>
        </w:tc>
        <w:tc>
          <w:tcPr>
            <w:tcW w:w="501" w:type="dxa"/>
            <w:noWrap w:val="0"/>
            <w:vAlign w:val="top"/>
          </w:tcPr>
          <w:p>
            <w:pPr>
              <w:spacing w:line="360" w:lineRule="exact"/>
              <w:rPr>
                <w:rFonts w:hint="eastAsia" w:ascii="宋体" w:hAnsi="宋体"/>
                <w:szCs w:val="21"/>
              </w:rPr>
            </w:pPr>
            <w:r>
              <w:rPr>
                <w:rFonts w:hint="eastAsia" w:ascii="宋体" w:hAnsi="宋体"/>
                <w:szCs w:val="21"/>
              </w:rPr>
              <w:t>20</w:t>
            </w:r>
          </w:p>
        </w:tc>
        <w:tc>
          <w:tcPr>
            <w:tcW w:w="501" w:type="dxa"/>
            <w:noWrap w:val="0"/>
            <w:vAlign w:val="top"/>
          </w:tcPr>
          <w:p>
            <w:pPr>
              <w:spacing w:line="360" w:lineRule="exact"/>
              <w:rPr>
                <w:rFonts w:hint="eastAsia" w:ascii="宋体" w:hAnsi="宋体"/>
                <w:szCs w:val="21"/>
              </w:rPr>
            </w:pPr>
            <w:r>
              <w:rPr>
                <w:rFonts w:hint="eastAsia" w:ascii="宋体" w:hAnsi="宋体"/>
                <w:szCs w:val="21"/>
              </w:rPr>
              <w:t>21</w:t>
            </w:r>
          </w:p>
        </w:tc>
        <w:tc>
          <w:tcPr>
            <w:tcW w:w="501" w:type="dxa"/>
            <w:noWrap w:val="0"/>
            <w:vAlign w:val="top"/>
          </w:tcPr>
          <w:p>
            <w:pPr>
              <w:spacing w:line="360" w:lineRule="exact"/>
              <w:rPr>
                <w:rFonts w:hint="eastAsia" w:ascii="宋体" w:hAnsi="宋体"/>
                <w:szCs w:val="21"/>
              </w:rPr>
            </w:pPr>
            <w:r>
              <w:rPr>
                <w:rFonts w:hint="eastAsia" w:ascii="宋体" w:hAnsi="宋体"/>
                <w:szCs w:val="21"/>
              </w:rPr>
              <w:t>22</w:t>
            </w:r>
          </w:p>
        </w:tc>
        <w:tc>
          <w:tcPr>
            <w:tcW w:w="501" w:type="dxa"/>
            <w:noWrap w:val="0"/>
            <w:vAlign w:val="top"/>
          </w:tcPr>
          <w:p>
            <w:pPr>
              <w:spacing w:line="360" w:lineRule="exact"/>
              <w:rPr>
                <w:rFonts w:hint="eastAsia" w:ascii="宋体" w:hAnsi="宋体"/>
                <w:szCs w:val="21"/>
              </w:rPr>
            </w:pPr>
            <w:r>
              <w:rPr>
                <w:rFonts w:hint="eastAsia" w:ascii="宋体" w:hAnsi="宋体"/>
                <w:szCs w:val="21"/>
              </w:rPr>
              <w:t>23</w:t>
            </w:r>
          </w:p>
        </w:tc>
        <w:tc>
          <w:tcPr>
            <w:tcW w:w="501" w:type="dxa"/>
            <w:noWrap w:val="0"/>
            <w:vAlign w:val="top"/>
          </w:tcPr>
          <w:p>
            <w:pPr>
              <w:spacing w:line="360" w:lineRule="exact"/>
              <w:rPr>
                <w:rFonts w:hint="eastAsia" w:ascii="宋体" w:hAnsi="宋体"/>
                <w:szCs w:val="21"/>
              </w:rPr>
            </w:pPr>
            <w:r>
              <w:rPr>
                <w:rFonts w:hint="eastAsia" w:ascii="宋体" w:hAnsi="宋体"/>
                <w:szCs w:val="21"/>
              </w:rPr>
              <w:t>24</w:t>
            </w:r>
          </w:p>
        </w:tc>
        <w:tc>
          <w:tcPr>
            <w:tcW w:w="501" w:type="dxa"/>
            <w:noWrap w:val="0"/>
            <w:vAlign w:val="top"/>
          </w:tcPr>
          <w:p>
            <w:pPr>
              <w:spacing w:line="360" w:lineRule="exact"/>
              <w:rPr>
                <w:rFonts w:hint="eastAsia" w:ascii="宋体" w:hAnsi="宋体"/>
                <w:szCs w:val="21"/>
              </w:rPr>
            </w:pPr>
            <w:r>
              <w:rPr>
                <w:rFonts w:hint="eastAsia" w:ascii="宋体" w:hAnsi="宋体"/>
                <w:szCs w:val="21"/>
              </w:rPr>
              <w:t>25</w:t>
            </w:r>
          </w:p>
        </w:tc>
        <w:tc>
          <w:tcPr>
            <w:tcW w:w="501" w:type="dxa"/>
            <w:noWrap w:val="0"/>
            <w:vAlign w:val="top"/>
          </w:tcPr>
          <w:p>
            <w:pPr>
              <w:spacing w:line="360" w:lineRule="exact"/>
              <w:rPr>
                <w:rFonts w:hint="eastAsia" w:ascii="宋体" w:hAnsi="宋体"/>
                <w:szCs w:val="21"/>
              </w:rPr>
            </w:pPr>
            <w:r>
              <w:rPr>
                <w:rFonts w:hint="eastAsia" w:ascii="宋体" w:hAnsi="宋体"/>
                <w:szCs w:val="21"/>
              </w:rPr>
              <w:t>26</w:t>
            </w:r>
          </w:p>
        </w:tc>
        <w:tc>
          <w:tcPr>
            <w:tcW w:w="501" w:type="dxa"/>
            <w:noWrap w:val="0"/>
            <w:vAlign w:val="top"/>
          </w:tcPr>
          <w:p>
            <w:pPr>
              <w:spacing w:line="360" w:lineRule="exact"/>
              <w:rPr>
                <w:rFonts w:hint="eastAsia" w:ascii="宋体" w:hAnsi="宋体"/>
                <w:szCs w:val="21"/>
              </w:rPr>
            </w:pPr>
            <w:r>
              <w:rPr>
                <w:rFonts w:hint="eastAsia" w:ascii="宋体" w:hAnsi="宋体"/>
                <w:szCs w:val="21"/>
              </w:rPr>
              <w:t>27</w:t>
            </w:r>
          </w:p>
        </w:tc>
        <w:tc>
          <w:tcPr>
            <w:tcW w:w="501" w:type="dxa"/>
            <w:noWrap w:val="0"/>
            <w:vAlign w:val="top"/>
          </w:tcPr>
          <w:p>
            <w:pPr>
              <w:spacing w:line="360" w:lineRule="exact"/>
              <w:rPr>
                <w:rFonts w:hint="eastAsia" w:ascii="宋体" w:hAnsi="宋体"/>
                <w:szCs w:val="21"/>
              </w:rPr>
            </w:pPr>
            <w:r>
              <w:rPr>
                <w:rFonts w:hint="eastAsia" w:ascii="宋体" w:hAnsi="宋体"/>
                <w:szCs w:val="21"/>
              </w:rPr>
              <w:t>28</w:t>
            </w:r>
          </w:p>
        </w:tc>
        <w:tc>
          <w:tcPr>
            <w:tcW w:w="502" w:type="dxa"/>
            <w:noWrap w:val="0"/>
            <w:vAlign w:val="top"/>
          </w:tcPr>
          <w:p>
            <w:pPr>
              <w:spacing w:line="360" w:lineRule="exact"/>
              <w:rPr>
                <w:rFonts w:hint="eastAsia" w:ascii="宋体" w:hAnsi="宋体"/>
                <w:szCs w:val="21"/>
              </w:rPr>
            </w:pPr>
            <w:r>
              <w:rPr>
                <w:rFonts w:hint="eastAsia" w:ascii="宋体" w:hAnsi="宋体"/>
                <w:szCs w:val="21"/>
              </w:rPr>
              <w:t>29</w:t>
            </w:r>
          </w:p>
        </w:tc>
        <w:tc>
          <w:tcPr>
            <w:tcW w:w="502" w:type="dxa"/>
            <w:noWrap w:val="0"/>
            <w:vAlign w:val="top"/>
          </w:tcPr>
          <w:p>
            <w:pPr>
              <w:spacing w:line="360" w:lineRule="exact"/>
              <w:rPr>
                <w:rFonts w:hint="eastAsia" w:ascii="宋体" w:hAnsi="宋体"/>
                <w:szCs w:val="21"/>
              </w:rPr>
            </w:pPr>
            <w:r>
              <w:rPr>
                <w:rFonts w:hint="eastAsia" w:ascii="宋体" w:hAnsi="宋体"/>
                <w:szCs w:val="21"/>
              </w:rPr>
              <w:t>30</w:t>
            </w:r>
          </w:p>
        </w:tc>
        <w:tc>
          <w:tcPr>
            <w:tcW w:w="502" w:type="dxa"/>
            <w:noWrap w:val="0"/>
            <w:vAlign w:val="top"/>
          </w:tcPr>
          <w:p>
            <w:pPr>
              <w:spacing w:line="360" w:lineRule="exact"/>
              <w:rPr>
                <w:rFonts w:hint="eastAsia" w:ascii="宋体" w:hAnsi="宋体"/>
                <w:szCs w:val="21"/>
              </w:rPr>
            </w:pPr>
            <w:r>
              <w:rPr>
                <w:rFonts w:hint="eastAsia" w:ascii="宋体" w:hAnsi="宋体"/>
                <w:szCs w:val="21"/>
              </w:rPr>
              <w:t>31</w:t>
            </w:r>
          </w:p>
        </w:tc>
        <w:tc>
          <w:tcPr>
            <w:tcW w:w="502" w:type="dxa"/>
            <w:noWrap w:val="0"/>
            <w:vAlign w:val="top"/>
          </w:tcPr>
          <w:p>
            <w:pPr>
              <w:spacing w:line="360" w:lineRule="exact"/>
              <w:rPr>
                <w:rFonts w:hint="eastAsia" w:ascii="宋体" w:hAnsi="宋体"/>
                <w:szCs w:val="21"/>
              </w:rPr>
            </w:pPr>
            <w:r>
              <w:rPr>
                <w:rFonts w:hint="eastAsia" w:ascii="宋体" w:hAnsi="宋体"/>
                <w:szCs w:val="21"/>
              </w:rPr>
              <w:t>32</w:t>
            </w:r>
          </w:p>
        </w:tc>
        <w:tc>
          <w:tcPr>
            <w:tcW w:w="502" w:type="dxa"/>
            <w:noWrap w:val="0"/>
            <w:vAlign w:val="top"/>
          </w:tcPr>
          <w:p>
            <w:pPr>
              <w:spacing w:line="360" w:lineRule="exact"/>
              <w:rPr>
                <w:rFonts w:hint="eastAsia" w:ascii="宋体" w:hAnsi="宋体"/>
                <w:szCs w:val="21"/>
              </w:rPr>
            </w:pPr>
            <w:r>
              <w:rPr>
                <w:rFonts w:hint="eastAsia" w:ascii="宋体" w:hAnsi="宋体"/>
                <w:szCs w:val="21"/>
              </w:rPr>
              <w:t>33</w:t>
            </w:r>
          </w:p>
        </w:tc>
        <w:tc>
          <w:tcPr>
            <w:tcW w:w="502" w:type="dxa"/>
            <w:noWrap w:val="0"/>
            <w:vAlign w:val="top"/>
          </w:tcPr>
          <w:p>
            <w:pPr>
              <w:spacing w:line="360" w:lineRule="exact"/>
              <w:rPr>
                <w:rFonts w:hint="eastAsia" w:ascii="宋体" w:hAnsi="宋体"/>
                <w:szCs w:val="21"/>
              </w:rPr>
            </w:pPr>
            <w:r>
              <w:rPr>
                <w:rFonts w:hint="eastAsia" w:ascii="宋体" w:hAnsi="宋体"/>
                <w:szCs w:val="21"/>
              </w:rPr>
              <w:t>34</w:t>
            </w:r>
          </w:p>
        </w:tc>
        <w:tc>
          <w:tcPr>
            <w:tcW w:w="502" w:type="dxa"/>
            <w:noWrap w:val="0"/>
            <w:vAlign w:val="top"/>
          </w:tcPr>
          <w:p>
            <w:pPr>
              <w:spacing w:line="360" w:lineRule="exact"/>
              <w:rPr>
                <w:rFonts w:hint="eastAsia" w:ascii="宋体" w:hAnsi="宋体"/>
                <w:szCs w:val="21"/>
              </w:rPr>
            </w:pPr>
            <w:r>
              <w:rPr>
                <w:rFonts w:hint="eastAsia" w:ascii="宋体" w:hAnsi="宋体"/>
                <w:szCs w:val="21"/>
              </w:rPr>
              <w:t>35</w:t>
            </w:r>
          </w:p>
        </w:tc>
        <w:tc>
          <w:tcPr>
            <w:tcW w:w="502" w:type="dxa"/>
            <w:noWrap w:val="0"/>
            <w:vAlign w:val="top"/>
          </w:tcPr>
          <w:p>
            <w:pPr>
              <w:spacing w:line="360" w:lineRule="exact"/>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383" w:hRule="atLeast"/>
          <w:jc w:val="center"/>
        </w:trPr>
        <w:tc>
          <w:tcPr>
            <w:tcW w:w="501" w:type="dxa"/>
            <w:noWrap w:val="0"/>
            <w:vAlign w:val="top"/>
          </w:tcPr>
          <w:p>
            <w:pPr>
              <w:spacing w:line="360" w:lineRule="exact"/>
              <w:rPr>
                <w:rFonts w:hint="eastAsia" w:ascii="宋体" w:hAnsi="宋体"/>
                <w:szCs w:val="21"/>
              </w:rPr>
            </w:pPr>
            <w:r>
              <w:rPr>
                <w:rFonts w:hint="eastAsia" w:ascii="宋体" w:hAnsi="宋体"/>
                <w:szCs w:val="21"/>
              </w:rPr>
              <w:t>A</w:t>
            </w:r>
          </w:p>
        </w:tc>
        <w:tc>
          <w:tcPr>
            <w:tcW w:w="501" w:type="dxa"/>
            <w:noWrap w:val="0"/>
            <w:vAlign w:val="top"/>
          </w:tcPr>
          <w:p>
            <w:pPr>
              <w:spacing w:line="360" w:lineRule="exact"/>
              <w:rPr>
                <w:rFonts w:hint="eastAsia" w:ascii="宋体" w:hAnsi="宋体"/>
                <w:szCs w:val="21"/>
              </w:rPr>
            </w:pPr>
            <w:r>
              <w:rPr>
                <w:rFonts w:hint="eastAsia" w:ascii="宋体" w:hAnsi="宋体"/>
                <w:szCs w:val="21"/>
              </w:rPr>
              <w:t>B</w:t>
            </w:r>
          </w:p>
        </w:tc>
        <w:tc>
          <w:tcPr>
            <w:tcW w:w="501" w:type="dxa"/>
            <w:noWrap w:val="0"/>
            <w:vAlign w:val="top"/>
          </w:tcPr>
          <w:p>
            <w:pPr>
              <w:spacing w:line="360" w:lineRule="exact"/>
              <w:rPr>
                <w:rFonts w:hint="eastAsia" w:ascii="宋体" w:hAnsi="宋体"/>
                <w:szCs w:val="21"/>
              </w:rPr>
            </w:pPr>
            <w:r>
              <w:rPr>
                <w:rFonts w:hint="eastAsia" w:ascii="宋体" w:hAnsi="宋体"/>
                <w:szCs w:val="21"/>
              </w:rPr>
              <w:t>A</w:t>
            </w:r>
          </w:p>
        </w:tc>
        <w:tc>
          <w:tcPr>
            <w:tcW w:w="501" w:type="dxa"/>
            <w:noWrap w:val="0"/>
            <w:vAlign w:val="top"/>
          </w:tcPr>
          <w:p>
            <w:pPr>
              <w:spacing w:line="360" w:lineRule="exact"/>
              <w:rPr>
                <w:rFonts w:hint="eastAsia" w:ascii="宋体" w:hAnsi="宋体"/>
                <w:szCs w:val="21"/>
              </w:rPr>
            </w:pPr>
            <w:r>
              <w:rPr>
                <w:rFonts w:hint="eastAsia" w:ascii="宋体" w:hAnsi="宋体"/>
                <w:szCs w:val="21"/>
              </w:rPr>
              <w:t>D</w:t>
            </w:r>
          </w:p>
        </w:tc>
        <w:tc>
          <w:tcPr>
            <w:tcW w:w="501" w:type="dxa"/>
            <w:noWrap w:val="0"/>
            <w:vAlign w:val="top"/>
          </w:tcPr>
          <w:p>
            <w:pPr>
              <w:spacing w:line="360" w:lineRule="exact"/>
              <w:rPr>
                <w:rFonts w:hint="eastAsia" w:ascii="宋体" w:hAnsi="宋体"/>
                <w:szCs w:val="21"/>
              </w:rPr>
            </w:pPr>
            <w:r>
              <w:rPr>
                <w:rFonts w:hint="eastAsia" w:ascii="宋体" w:hAnsi="宋体"/>
                <w:szCs w:val="21"/>
              </w:rPr>
              <w:t>B</w:t>
            </w:r>
          </w:p>
        </w:tc>
        <w:tc>
          <w:tcPr>
            <w:tcW w:w="501" w:type="dxa"/>
            <w:noWrap w:val="0"/>
            <w:vAlign w:val="top"/>
          </w:tcPr>
          <w:p>
            <w:pPr>
              <w:spacing w:line="360" w:lineRule="exact"/>
              <w:rPr>
                <w:rFonts w:hint="eastAsia" w:ascii="宋体" w:hAnsi="宋体"/>
                <w:szCs w:val="21"/>
              </w:rPr>
            </w:pPr>
            <w:r>
              <w:rPr>
                <w:rFonts w:hint="eastAsia" w:ascii="宋体" w:hAnsi="宋体"/>
                <w:szCs w:val="21"/>
              </w:rPr>
              <w:t>C</w:t>
            </w:r>
          </w:p>
        </w:tc>
        <w:tc>
          <w:tcPr>
            <w:tcW w:w="501" w:type="dxa"/>
            <w:noWrap w:val="0"/>
            <w:vAlign w:val="top"/>
          </w:tcPr>
          <w:p>
            <w:pPr>
              <w:spacing w:line="360" w:lineRule="exact"/>
              <w:rPr>
                <w:rFonts w:hint="eastAsia" w:ascii="宋体" w:hAnsi="宋体"/>
                <w:szCs w:val="21"/>
              </w:rPr>
            </w:pPr>
            <w:r>
              <w:rPr>
                <w:rFonts w:hint="eastAsia" w:ascii="宋体" w:hAnsi="宋体"/>
                <w:szCs w:val="21"/>
              </w:rPr>
              <w:t>B</w:t>
            </w:r>
          </w:p>
        </w:tc>
        <w:tc>
          <w:tcPr>
            <w:tcW w:w="501" w:type="dxa"/>
            <w:noWrap w:val="0"/>
            <w:vAlign w:val="top"/>
          </w:tcPr>
          <w:p>
            <w:pPr>
              <w:spacing w:line="360" w:lineRule="exact"/>
              <w:rPr>
                <w:rFonts w:hint="eastAsia" w:ascii="宋体" w:hAnsi="宋体"/>
                <w:szCs w:val="21"/>
              </w:rPr>
            </w:pPr>
            <w:r>
              <w:rPr>
                <w:rFonts w:hint="eastAsia" w:ascii="宋体" w:hAnsi="宋体"/>
                <w:szCs w:val="21"/>
              </w:rPr>
              <w:t>A</w:t>
            </w:r>
          </w:p>
        </w:tc>
        <w:tc>
          <w:tcPr>
            <w:tcW w:w="501" w:type="dxa"/>
            <w:noWrap w:val="0"/>
            <w:vAlign w:val="top"/>
          </w:tcPr>
          <w:p>
            <w:pPr>
              <w:spacing w:line="360" w:lineRule="exact"/>
              <w:rPr>
                <w:rFonts w:hint="eastAsia" w:ascii="宋体" w:hAnsi="宋体"/>
                <w:szCs w:val="21"/>
              </w:rPr>
            </w:pPr>
            <w:r>
              <w:rPr>
                <w:rFonts w:hint="eastAsia" w:ascii="宋体" w:hAnsi="宋体"/>
                <w:szCs w:val="21"/>
              </w:rPr>
              <w:t>A</w:t>
            </w:r>
          </w:p>
        </w:tc>
        <w:tc>
          <w:tcPr>
            <w:tcW w:w="501" w:type="dxa"/>
            <w:noWrap w:val="0"/>
            <w:vAlign w:val="top"/>
          </w:tcPr>
          <w:p>
            <w:pPr>
              <w:spacing w:line="360" w:lineRule="exact"/>
              <w:rPr>
                <w:rFonts w:hint="eastAsia" w:ascii="宋体" w:hAnsi="宋体"/>
                <w:szCs w:val="21"/>
              </w:rPr>
            </w:pPr>
            <w:r>
              <w:rPr>
                <w:rFonts w:hint="eastAsia" w:ascii="宋体" w:hAnsi="宋体"/>
                <w:szCs w:val="21"/>
              </w:rPr>
              <w:t>B</w:t>
            </w:r>
          </w:p>
        </w:tc>
        <w:tc>
          <w:tcPr>
            <w:tcW w:w="502" w:type="dxa"/>
            <w:noWrap w:val="0"/>
            <w:vAlign w:val="top"/>
          </w:tcPr>
          <w:p>
            <w:pPr>
              <w:spacing w:line="360" w:lineRule="exact"/>
              <w:rPr>
                <w:rFonts w:hint="eastAsia" w:ascii="宋体" w:hAnsi="宋体"/>
                <w:szCs w:val="21"/>
              </w:rPr>
            </w:pPr>
            <w:r>
              <w:rPr>
                <w:rFonts w:hint="eastAsia" w:ascii="宋体" w:hAnsi="宋体"/>
                <w:szCs w:val="21"/>
              </w:rPr>
              <w:t>B</w:t>
            </w:r>
          </w:p>
        </w:tc>
        <w:tc>
          <w:tcPr>
            <w:tcW w:w="502" w:type="dxa"/>
            <w:noWrap w:val="0"/>
            <w:vAlign w:val="top"/>
          </w:tcPr>
          <w:p>
            <w:pPr>
              <w:spacing w:line="360" w:lineRule="exact"/>
              <w:rPr>
                <w:rFonts w:hint="eastAsia" w:ascii="宋体" w:hAnsi="宋体"/>
                <w:szCs w:val="21"/>
              </w:rPr>
            </w:pPr>
            <w:r>
              <w:rPr>
                <w:rFonts w:hint="eastAsia" w:ascii="宋体" w:hAnsi="宋体"/>
                <w:szCs w:val="21"/>
              </w:rPr>
              <w:t>D</w:t>
            </w:r>
          </w:p>
        </w:tc>
        <w:tc>
          <w:tcPr>
            <w:tcW w:w="502" w:type="dxa"/>
            <w:noWrap w:val="0"/>
            <w:vAlign w:val="top"/>
          </w:tcPr>
          <w:p>
            <w:pPr>
              <w:spacing w:line="360" w:lineRule="exact"/>
              <w:rPr>
                <w:rFonts w:hint="eastAsia" w:ascii="宋体" w:hAnsi="宋体"/>
                <w:szCs w:val="21"/>
              </w:rPr>
            </w:pPr>
            <w:r>
              <w:rPr>
                <w:rFonts w:hint="eastAsia" w:ascii="宋体" w:hAnsi="宋体"/>
                <w:szCs w:val="21"/>
              </w:rPr>
              <w:t>D</w:t>
            </w:r>
          </w:p>
        </w:tc>
        <w:tc>
          <w:tcPr>
            <w:tcW w:w="502" w:type="dxa"/>
            <w:noWrap w:val="0"/>
            <w:vAlign w:val="top"/>
          </w:tcPr>
          <w:p>
            <w:pPr>
              <w:spacing w:line="360" w:lineRule="exact"/>
              <w:rPr>
                <w:rFonts w:hint="eastAsia" w:ascii="宋体" w:hAnsi="宋体"/>
                <w:szCs w:val="21"/>
              </w:rPr>
            </w:pPr>
            <w:r>
              <w:rPr>
                <w:rFonts w:hint="eastAsia" w:ascii="宋体" w:hAnsi="宋体"/>
                <w:szCs w:val="21"/>
              </w:rPr>
              <w:t>A</w:t>
            </w:r>
          </w:p>
        </w:tc>
        <w:tc>
          <w:tcPr>
            <w:tcW w:w="502" w:type="dxa"/>
            <w:noWrap w:val="0"/>
            <w:vAlign w:val="top"/>
          </w:tcPr>
          <w:p>
            <w:pPr>
              <w:spacing w:line="360" w:lineRule="exact"/>
              <w:rPr>
                <w:rFonts w:hint="eastAsia" w:ascii="宋体" w:hAnsi="宋体"/>
                <w:szCs w:val="21"/>
              </w:rPr>
            </w:pPr>
            <w:r>
              <w:rPr>
                <w:rFonts w:hint="eastAsia" w:ascii="宋体" w:hAnsi="宋体"/>
                <w:szCs w:val="21"/>
              </w:rPr>
              <w:t>C</w:t>
            </w:r>
          </w:p>
        </w:tc>
        <w:tc>
          <w:tcPr>
            <w:tcW w:w="502" w:type="dxa"/>
            <w:noWrap w:val="0"/>
            <w:vAlign w:val="top"/>
          </w:tcPr>
          <w:p>
            <w:pPr>
              <w:spacing w:line="360" w:lineRule="exact"/>
              <w:rPr>
                <w:rFonts w:hint="eastAsia" w:ascii="宋体" w:hAnsi="宋体"/>
                <w:szCs w:val="21"/>
              </w:rPr>
            </w:pPr>
            <w:r>
              <w:rPr>
                <w:rFonts w:hint="eastAsia" w:ascii="宋体" w:hAnsi="宋体"/>
                <w:szCs w:val="21"/>
              </w:rPr>
              <w:t>B</w:t>
            </w:r>
          </w:p>
        </w:tc>
        <w:tc>
          <w:tcPr>
            <w:tcW w:w="502" w:type="dxa"/>
            <w:noWrap w:val="0"/>
            <w:vAlign w:val="top"/>
          </w:tcPr>
          <w:p>
            <w:pPr>
              <w:spacing w:line="360" w:lineRule="exact"/>
              <w:rPr>
                <w:rFonts w:hint="eastAsia" w:ascii="宋体" w:hAnsi="宋体"/>
                <w:szCs w:val="21"/>
              </w:rPr>
            </w:pPr>
            <w:r>
              <w:rPr>
                <w:rFonts w:hint="eastAsia" w:ascii="宋体" w:hAnsi="宋体"/>
                <w:szCs w:val="21"/>
              </w:rPr>
              <w:t>A</w:t>
            </w:r>
          </w:p>
        </w:tc>
        <w:tc>
          <w:tcPr>
            <w:tcW w:w="502" w:type="dxa"/>
            <w:noWrap w:val="0"/>
            <w:vAlign w:val="top"/>
          </w:tcPr>
          <w:p>
            <w:pPr>
              <w:spacing w:line="360" w:lineRule="exact"/>
              <w:rPr>
                <w:rFonts w:hint="eastAsia" w:ascii="宋体" w:hAnsi="宋体"/>
                <w:szCs w:val="21"/>
              </w:rPr>
            </w:pPr>
          </w:p>
        </w:tc>
      </w:tr>
    </w:tbl>
    <w:p>
      <w:pPr>
        <w:rPr>
          <w:rFonts w:hint="eastAsia" w:ascii="宋体" w:hAnsi="宋体"/>
          <w:szCs w:val="21"/>
        </w:rPr>
      </w:pPr>
      <w:r>
        <w:rPr>
          <w:rFonts w:hint="eastAsia" w:ascii="宋体" w:hAnsi="宋体"/>
          <w:szCs w:val="21"/>
        </w:rPr>
        <w:t>1 B【解析】通过题干可以分析出我国沙尘暴发生地主要集中在我国西北地区和北方地区，它们的纬度范围是30°N~60°N之间，这个纬度范围分布的气压带和风带为西风带。 </w:t>
      </w:r>
    </w:p>
    <w:p>
      <w:pPr>
        <w:rPr>
          <w:rFonts w:hint="eastAsia" w:ascii="宋体" w:hAnsi="宋体"/>
          <w:szCs w:val="21"/>
        </w:rPr>
      </w:pPr>
      <w:r>
        <w:rPr>
          <w:rFonts w:hint="eastAsia" w:ascii="宋体" w:hAnsi="宋体"/>
          <w:szCs w:val="21"/>
        </w:rPr>
        <w:t>2 C【解析】根据图中的影像可以看出来，是一个逆时针旋转有上升影像，可以判断是气旋活动，加上沙尘暴是冷锋活动的结果，故而选C。 </w:t>
      </w:r>
    </w:p>
    <w:p>
      <w:pPr>
        <w:rPr>
          <w:rFonts w:hint="eastAsia" w:ascii="宋体" w:hAnsi="宋体"/>
          <w:szCs w:val="21"/>
        </w:rPr>
      </w:pPr>
      <w:r>
        <w:rPr>
          <w:rFonts w:hint="eastAsia" w:ascii="宋体" w:hAnsi="宋体"/>
          <w:szCs w:val="21"/>
        </w:rPr>
        <w:t>3 A 【解析】仔细观察图1会发现沙尘位于一个涡旋中，应该位于气旋之中，所以沙尘扬升，并且位于中心区。 </w:t>
      </w:r>
    </w:p>
    <w:p>
      <w:pPr>
        <w:rPr>
          <w:rFonts w:hint="eastAsia" w:ascii="宋体" w:hAnsi="宋体"/>
          <w:szCs w:val="21"/>
        </w:rPr>
      </w:pPr>
      <w:r>
        <w:rPr>
          <w:rFonts w:hint="eastAsia" w:ascii="宋体" w:hAnsi="宋体"/>
          <w:szCs w:val="21"/>
        </w:rPr>
        <w:t>4 C 【解析】此题应该用排除法来解决；A：通过观察图2发现输沙量和径流量并不是同步的，在1958年输沙量高而径流量低；B：85年之后它们两者的变化趋势并不是完全相反的，在97年左右就是一致的；C：变化率是是看最高值和最低值的差值，从这点来看输沙量变化率是高于径流量的；D：选取1950~1960这一时间段便可发现高径流量年份与高输出量年份并不是一一对应。 </w:t>
      </w:r>
    </w:p>
    <w:p>
      <w:pPr>
        <w:rPr>
          <w:rFonts w:hint="eastAsia" w:ascii="宋体" w:hAnsi="宋体"/>
          <w:szCs w:val="21"/>
        </w:rPr>
      </w:pPr>
      <w:r>
        <w:rPr>
          <w:rFonts w:hint="eastAsia" w:ascii="宋体" w:hAnsi="宋体"/>
          <w:szCs w:val="21"/>
        </w:rPr>
        <w:t>5 B 【解析】1984年以来看输沙量的变化趋势是最明显的：越来越少，这应该是人为的原因导致的，比如水土保持工作等；而径流量没有大的变化，这说明不受气候变暖的影响；看不出地质灾害的变化，水资源总量也没有大的变化。 </w:t>
      </w:r>
    </w:p>
    <w:p>
      <w:pPr>
        <w:rPr>
          <w:rFonts w:hint="eastAsia" w:ascii="宋体" w:hAnsi="宋体"/>
          <w:szCs w:val="21"/>
        </w:rPr>
      </w:pPr>
      <w:r>
        <w:rPr>
          <w:rFonts w:hint="eastAsia" w:ascii="宋体" w:hAnsi="宋体"/>
          <w:szCs w:val="21"/>
        </w:rPr>
        <w:t>6 A 【解析】注意到题干的条件是“一般而言”，而靠近或布局在原料来源地通常是农产品加工业的首选。 </w:t>
      </w:r>
    </w:p>
    <w:p>
      <w:pPr>
        <w:rPr>
          <w:rFonts w:hint="eastAsia" w:ascii="宋体" w:hAnsi="宋体"/>
          <w:szCs w:val="21"/>
        </w:rPr>
      </w:pPr>
      <w:r>
        <w:rPr>
          <w:rFonts w:hint="eastAsia" w:ascii="宋体" w:hAnsi="宋体"/>
          <w:szCs w:val="21"/>
        </w:rPr>
        <w:t>7 D 【解析】通过题干条件：“东南沿海”、“拥有大型港口”可以分析出果酱的生产主要是利用靠近港口，水陆交通便利这样的条件。 </w:t>
      </w:r>
    </w:p>
    <w:p>
      <w:pPr>
        <w:rPr>
          <w:rFonts w:hint="eastAsia" w:ascii="宋体" w:hAnsi="宋体"/>
          <w:szCs w:val="21"/>
        </w:rPr>
      </w:pPr>
      <w:r>
        <w:rPr>
          <w:rFonts w:hint="eastAsia" w:ascii="宋体" w:hAnsi="宋体"/>
          <w:szCs w:val="21"/>
        </w:rPr>
        <w:t>8 C 【解析】依题设“80年代中期，专用轮船的使用之后，它的国际市场地位才得以巩固”，这说明主要问题出现在运输方面。 </w:t>
      </w:r>
    </w:p>
    <w:p>
      <w:pPr>
        <w:rPr>
          <w:rFonts w:hint="eastAsia" w:ascii="宋体" w:hAnsi="宋体"/>
          <w:szCs w:val="21"/>
        </w:rPr>
      </w:pPr>
      <w:r>
        <w:rPr>
          <w:rFonts w:hint="eastAsia" w:ascii="宋体" w:hAnsi="宋体"/>
          <w:szCs w:val="21"/>
        </w:rPr>
        <w:t>9 D ,10 C，11 B【解析】   根据材料“某年3月9日，我国科考队在中国北极黄河站（78°55‘N,11°56’E）观看了极夜后的首次日出。”说明由黄河站由极夜转为有昼夜交替现象，即昼由0小时逐渐增加，根据材料“首个日出”，说明是太阳刚好升起，就得落下，应该为当地地方时的12：00，黄河站与北京时间的经度相差约为108°，时间差约为7小时12分，即北京时间约为19：12，故9题选项D最接近；而太阳刚好升起，就马上落下，当地时间为12：00，此时太阳正好位于黄河站的正南方，故10题选C；根据太阳回归运动黄河站刚好出现昼（即极夜现象结束）的日期是3月9日，离春分日有12天。根据对称原理，也就是说到了秋分日12天以后黄河站刚进入极夜现象，日期为10月2日以后。故11选题选B。</w:t>
      </w:r>
    </w:p>
    <w:p>
      <w:pPr>
        <w:spacing w:line="460" w:lineRule="exact"/>
        <w:rPr>
          <w:rFonts w:hint="eastAsia" w:ascii="宋体" w:hAnsi="宋体"/>
          <w:b/>
          <w:sz w:val="24"/>
          <w:szCs w:val="24"/>
        </w:rPr>
      </w:pPr>
    </w:p>
    <w:p>
      <w:pPr>
        <w:spacing w:line="460" w:lineRule="exact"/>
        <w:rPr>
          <w:rFonts w:hint="eastAsia" w:ascii="宋体" w:hAnsi="宋体"/>
          <w:b/>
          <w:sz w:val="24"/>
          <w:szCs w:val="24"/>
        </w:rPr>
      </w:pPr>
      <w:r>
        <w:rPr>
          <w:rFonts w:hint="eastAsia" w:ascii="宋体" w:hAnsi="宋体"/>
          <w:b/>
          <w:sz w:val="24"/>
          <w:szCs w:val="24"/>
        </w:rPr>
        <w:t xml:space="preserve">第Ⅱ卷：非选择题 </w:t>
      </w:r>
    </w:p>
    <w:p>
      <w:pPr>
        <w:spacing w:line="360" w:lineRule="exact"/>
        <w:rPr>
          <w:rFonts w:hint="eastAsia" w:ascii="宋体" w:hAnsi="宋体"/>
          <w:szCs w:val="21"/>
        </w:rPr>
      </w:pPr>
      <w:r>
        <w:rPr>
          <w:rFonts w:hint="eastAsia" w:ascii="宋体" w:hAnsi="宋体"/>
          <w:szCs w:val="21"/>
        </w:rPr>
        <w:t>36 （1）【解析】通过图的经纬度来发现该地区位于我国的西北地区，并且图示地区位于河谷，河流提供灌溉水源；热量并不是很充足，只能说夏季充足；降水量比较少，但是比较均匀；适合发展畜牧业；对于农业生产的评价应该一分为二。 </w:t>
      </w:r>
    </w:p>
    <w:p>
      <w:pPr>
        <w:spacing w:line="360" w:lineRule="exact"/>
        <w:ind w:firstLine="525" w:firstLineChars="250"/>
        <w:rPr>
          <w:rFonts w:hint="eastAsia" w:ascii="宋体" w:hAnsi="宋体"/>
          <w:szCs w:val="21"/>
        </w:rPr>
      </w:pPr>
      <w:r>
        <w:rPr>
          <w:rFonts w:hint="eastAsia" w:ascii="宋体" w:hAnsi="宋体"/>
          <w:szCs w:val="21"/>
        </w:rPr>
        <w:t>【答案】有开阔的谷地，有河流灌溉系统，热量满足发展一年一熟的耕作农业，降水量季节分配比较均匀。（8分）谷地边缘（灌溉条件较差）区域可以发展畜牧业（农牧业）。（4分） </w:t>
      </w:r>
    </w:p>
    <w:p>
      <w:pPr>
        <w:spacing w:line="360" w:lineRule="exact"/>
        <w:rPr>
          <w:rFonts w:hint="eastAsia" w:ascii="宋体" w:hAnsi="宋体"/>
          <w:szCs w:val="21"/>
        </w:rPr>
      </w:pPr>
      <w:r>
        <w:rPr>
          <w:rFonts w:hint="eastAsia" w:ascii="宋体" w:hAnsi="宋体"/>
          <w:szCs w:val="21"/>
        </w:rPr>
        <w:t>（2）【解析】主要是观察1-5月份的气温变化和降水变化；可以明显的看出，1-4月份气温低于多年平均，5月份比较接近年平均但是还是比较低，所以得出气温偏低的结论；降水来说冬春季节比多年平均要多，所以得出可能会产生洪水灾害的结论。</w:t>
      </w:r>
    </w:p>
    <w:p>
      <w:pPr>
        <w:spacing w:line="360" w:lineRule="exact"/>
        <w:ind w:firstLine="315" w:firstLineChars="150"/>
        <w:rPr>
          <w:rFonts w:hint="eastAsia" w:ascii="宋体" w:hAnsi="宋体"/>
          <w:szCs w:val="21"/>
        </w:rPr>
      </w:pPr>
      <w:r>
        <w:rPr>
          <w:rFonts w:hint="eastAsia" w:ascii="宋体" w:hAnsi="宋体"/>
          <w:szCs w:val="21"/>
        </w:rPr>
        <w:t>【答案】突出变化：冬春季节的降水（雪）量高出多年平均值（约15%—20%）（5分）；从多年平均状况看，春季持续增温，2010年则表现为4月底前气温持续低于0℃（5分）；4月末到5月初气温快速上升到0℃以上（5分）。。 </w:t>
      </w:r>
    </w:p>
    <w:p>
      <w:pPr>
        <w:spacing w:line="360" w:lineRule="exact"/>
        <w:ind w:firstLine="420" w:firstLineChars="200"/>
        <w:rPr>
          <w:rFonts w:hint="eastAsia" w:ascii="宋体" w:hAnsi="宋体"/>
          <w:szCs w:val="21"/>
        </w:rPr>
      </w:pPr>
      <w:r>
        <w:rPr>
          <w:rFonts w:hint="eastAsia" w:ascii="宋体" w:hAnsi="宋体"/>
          <w:szCs w:val="21"/>
        </w:rPr>
        <w:t>主要影响：播种期间气温偏低，播种期推后（4分），冬春积雪量超过多年平均值，并在短期发生变化，易形成融雪性洪水灾害（5分）。</w:t>
      </w:r>
    </w:p>
    <w:p>
      <w:pPr>
        <w:adjustRightInd w:val="0"/>
        <w:spacing w:line="360" w:lineRule="exact"/>
        <w:jc w:val="left"/>
        <w:rPr>
          <w:rFonts w:hint="eastAsia" w:ascii="宋体" w:hAnsi="宋体"/>
          <w:szCs w:val="21"/>
        </w:rPr>
      </w:pPr>
    </w:p>
    <w:p>
      <w:pPr>
        <w:adjustRightInd w:val="0"/>
        <w:spacing w:line="360" w:lineRule="exact"/>
        <w:jc w:val="left"/>
        <w:rPr>
          <w:rFonts w:hint="eastAsia" w:ascii="宋体" w:hAnsi="宋体"/>
          <w:szCs w:val="21"/>
        </w:rPr>
      </w:pPr>
      <w:r>
        <w:rPr>
          <w:rFonts w:hint="eastAsia" w:ascii="宋体" w:hAnsi="宋体"/>
          <w:szCs w:val="21"/>
        </w:rPr>
        <w:t>39 （2）【解析】相关材料提供的信息比较丰富，只需提炼即可得出结论。 </w:t>
      </w:r>
    </w:p>
    <w:p>
      <w:pPr>
        <w:adjustRightInd w:val="0"/>
        <w:spacing w:line="360" w:lineRule="exact"/>
        <w:jc w:val="left"/>
        <w:rPr>
          <w:rFonts w:hint="eastAsia" w:ascii="宋体" w:hAnsi="宋体"/>
          <w:szCs w:val="21"/>
        </w:rPr>
      </w:pPr>
      <w:r>
        <w:rPr>
          <w:rFonts w:hint="eastAsia" w:ascii="宋体" w:hAnsi="宋体"/>
          <w:szCs w:val="21"/>
        </w:rPr>
        <w:t>    【答案】分布特点：机械、冶金工业主在分布在东部。石油天然气开采和加工分布在西部（里海附近）。 成因：苏联工业转移以机械工业为主，同时也促进了治金工业的发展，因为当是的国防需要及相关资源分布上述工业主要分布在东部。21世纪快速发展的石油天然气开采加工业，对资源有极大依赖性，故主要分布在西部（里海附近） </w:t>
      </w:r>
    </w:p>
    <w:p>
      <w:pPr>
        <w:adjustRightInd w:val="0"/>
        <w:spacing w:line="360" w:lineRule="exact"/>
        <w:jc w:val="left"/>
        <w:rPr>
          <w:rFonts w:hint="eastAsia" w:ascii="宋体" w:hAnsi="宋体"/>
          <w:szCs w:val="21"/>
        </w:rPr>
      </w:pPr>
      <w:r>
        <w:rPr>
          <w:rFonts w:hint="eastAsia" w:ascii="宋体" w:hAnsi="宋体"/>
          <w:szCs w:val="21"/>
        </w:rPr>
        <w:t>（</w:t>
      </w:r>
      <w:r>
        <w:rPr>
          <w:rFonts w:ascii="宋体" w:hAnsi="宋体"/>
          <w:szCs w:val="21"/>
        </w:rPr>
        <w:t>3</w:t>
      </w:r>
      <w:r>
        <w:rPr>
          <w:rFonts w:hint="eastAsia" w:ascii="宋体" w:hAnsi="宋体"/>
          <w:szCs w:val="21"/>
        </w:rPr>
        <w:t>） </w:t>
      </w:r>
      <w:r>
        <w:rPr>
          <w:rFonts w:ascii="宋体" w:hAnsi="宋体"/>
          <w:szCs w:val="21"/>
        </w:rPr>
        <w:t>B </w:t>
      </w:r>
      <w:r>
        <w:rPr>
          <w:rFonts w:hint="eastAsia" w:ascii="宋体" w:hAnsi="宋体"/>
          <w:szCs w:val="21"/>
        </w:rPr>
        <w:t>【解析】本题考查经纬度的计算，天然气的管道可以通过求解直角三角形的两个直角边来计算，经线跨度为</w:t>
      </w:r>
      <w:r>
        <w:rPr>
          <w:rFonts w:ascii="宋体" w:hAnsi="宋体"/>
          <w:szCs w:val="21"/>
        </w:rPr>
        <w:t>5×111</w:t>
      </w:r>
      <w:r>
        <w:rPr>
          <w:rFonts w:hint="eastAsia" w:ascii="宋体" w:hAnsi="宋体" w:cs="宋体"/>
          <w:szCs w:val="21"/>
        </w:rPr>
        <w:t>555KM </w:t>
      </w:r>
      <w:r>
        <w:rPr>
          <w:rFonts w:hint="eastAsia" w:ascii="宋体" w:hAnsi="宋体"/>
          <w:szCs w:val="21"/>
        </w:rPr>
        <w:t>；而纬线跨度为</w:t>
      </w:r>
      <w:r>
        <w:rPr>
          <w:rFonts w:ascii="宋体" w:hAnsi="宋体"/>
          <w:szCs w:val="21"/>
        </w:rPr>
        <w:t>19°×111×sin45°</w:t>
      </w:r>
      <w:r>
        <w:rPr>
          <w:rFonts w:hint="eastAsia" w:ascii="宋体" w:hAnsi="宋体" w:cs="宋体"/>
          <w:szCs w:val="21"/>
        </w:rPr>
        <w:t>1497KM</w:t>
      </w:r>
      <w:r>
        <w:rPr>
          <w:rFonts w:hint="eastAsia" w:ascii="宋体" w:hAnsi="宋体"/>
          <w:szCs w:val="21"/>
        </w:rPr>
        <w:t>，然后天然气的管道长度等于两者的平方和的开方，结果为</w:t>
      </w:r>
      <w:r>
        <w:rPr>
          <w:rFonts w:ascii="宋体" w:hAnsi="宋体"/>
          <w:szCs w:val="21"/>
        </w:rPr>
        <w:t>1600KM</w:t>
      </w:r>
      <w:r>
        <w:rPr>
          <w:rFonts w:hint="eastAsia" w:ascii="宋体" w:hAnsi="宋体"/>
          <w:szCs w:val="21"/>
        </w:rPr>
        <w:t>左右，因为管道是比较弯曲的，所以实际数值要大一些，故选</w:t>
      </w:r>
      <w:r>
        <w:rPr>
          <w:rFonts w:ascii="宋体" w:hAnsi="宋体"/>
          <w:szCs w:val="21"/>
        </w:rPr>
        <w:t>B</w:t>
      </w:r>
      <w:r>
        <w:rPr>
          <w:rFonts w:hint="eastAsia" w:ascii="宋体" w:hAnsi="宋体"/>
          <w:szCs w:val="21"/>
        </w:rPr>
        <w:t>。</w:t>
      </w:r>
    </w:p>
    <w:p>
      <w:pPr>
        <w:adjustRightInd w:val="0"/>
        <w:spacing w:line="360" w:lineRule="exact"/>
        <w:rPr>
          <w:rFonts w:hint="eastAsia" w:ascii="宋体" w:hAnsi="宋体"/>
          <w:szCs w:val="21"/>
        </w:rPr>
      </w:pPr>
      <w:r>
        <w:rPr>
          <w:rFonts w:hint="eastAsia" w:ascii="宋体" w:hAnsi="宋体"/>
          <w:szCs w:val="21"/>
        </w:rPr>
        <w:t>39 （1）特点：战时紧急迁移；以国防工业为主，从中心区域迁往大后方，高度集中的管理体制，迁移效率高。（10分）</w:t>
      </w:r>
    </w:p>
    <w:p>
      <w:pPr>
        <w:adjustRightInd w:val="0"/>
        <w:spacing w:line="360" w:lineRule="exact"/>
        <w:rPr>
          <w:rFonts w:hint="eastAsia" w:ascii="宋体" w:hAnsi="宋体"/>
          <w:szCs w:val="21"/>
        </w:rPr>
      </w:pPr>
      <w:r>
        <w:rPr>
          <w:rFonts w:hint="eastAsia" w:ascii="宋体" w:hAnsi="宋体"/>
          <w:szCs w:val="21"/>
        </w:rPr>
        <w:t xml:space="preserve">   意义：保存了工业特别是国防工业生产能力，为赢得反法西斯战争胜利奠定了基础；改变了苏联工业布局，带动了东部地区的经济发展。（6分）</w:t>
      </w:r>
    </w:p>
    <w:p>
      <w:pPr>
        <w:spacing w:line="360" w:lineRule="exact"/>
        <w:ind w:firstLine="315" w:firstLineChars="150"/>
        <w:rPr>
          <w:rFonts w:hint="eastAsia" w:ascii="宋体" w:hAnsi="宋体"/>
          <w:szCs w:val="21"/>
        </w:rPr>
      </w:pPr>
      <w:r>
        <w:rPr>
          <w:rFonts w:hint="eastAsia" w:ascii="宋体" w:hAnsi="宋体"/>
          <w:szCs w:val="21"/>
        </w:rPr>
        <w:t>（2）分布特点：机械、冶金工业主在分布在东部。（2分）石油天然气开采和加工分布在西部（里海附近）。（2分）</w:t>
      </w:r>
    </w:p>
    <w:p>
      <w:pPr>
        <w:spacing w:line="360" w:lineRule="exact"/>
        <w:ind w:firstLine="210" w:firstLineChars="100"/>
        <w:rPr>
          <w:rFonts w:hint="eastAsia" w:ascii="宋体" w:hAnsi="宋体"/>
          <w:szCs w:val="21"/>
        </w:rPr>
      </w:pPr>
      <w:r>
        <w:rPr>
          <w:rFonts w:hint="eastAsia" w:ascii="宋体" w:hAnsi="宋体"/>
          <w:szCs w:val="21"/>
        </w:rPr>
        <w:t>成因：苏联工业转移以机械工业为主，同时也促进了冶金工业的发展，因为当时国防需要及相关资源分布，上述工业主要分布在东部。（8分）21世纪快速发展的石油、天然气开采和加工业，对资源有极大依赖性，故主要分布在西部（里海附近）（4分）</w:t>
      </w:r>
    </w:p>
    <w:p>
      <w:pPr>
        <w:spacing w:line="360" w:lineRule="exact"/>
        <w:ind w:firstLine="315" w:firstLineChars="150"/>
        <w:rPr>
          <w:rFonts w:hint="eastAsia" w:ascii="宋体" w:hAnsi="宋体"/>
          <w:szCs w:val="21"/>
        </w:rPr>
      </w:pPr>
      <w:r>
        <w:rPr>
          <w:rFonts w:hint="eastAsia" w:ascii="宋体" w:hAnsi="宋体"/>
          <w:szCs w:val="21"/>
        </w:rPr>
        <w:t>（3）B（4分）</w:t>
      </w:r>
    </w:p>
    <w:p>
      <w:pPr>
        <w:spacing w:line="360" w:lineRule="exact"/>
        <w:ind w:firstLine="315" w:firstLineChars="150"/>
        <w:rPr>
          <w:rFonts w:hint="eastAsia" w:ascii="宋体" w:hAnsi="宋体"/>
          <w:szCs w:val="21"/>
        </w:rPr>
      </w:pPr>
      <w:r>
        <w:rPr>
          <w:rFonts w:hint="eastAsia" w:ascii="宋体" w:hAnsi="宋体"/>
          <w:szCs w:val="21"/>
        </w:rPr>
        <w:t>（4）积极意义：有利于中国能源结构的优化，有利于中国能源安全，有利于中国经济持续发展。（6分）（如考生从节省运输成本角度作答，可酌情给一半的分）</w:t>
      </w:r>
    </w:p>
    <w:p>
      <w:pPr>
        <w:spacing w:line="360" w:lineRule="exact"/>
        <w:rPr>
          <w:rFonts w:hint="eastAsia" w:ascii="宋体" w:hAnsi="宋体"/>
          <w:szCs w:val="21"/>
        </w:rPr>
      </w:pPr>
      <w:r>
        <w:rPr>
          <w:rFonts w:hint="eastAsia" w:ascii="宋体" w:hAnsi="宋体"/>
          <w:szCs w:val="21"/>
        </w:rPr>
        <w:t>主要战略：建立平等互利的能源合作机制，（2分）签订完善的投资贸易协定，（1分）加大资金和技术的投入力度。（1分）</w:t>
      </w:r>
    </w:p>
    <w:p>
      <w:pPr>
        <w:spacing w:line="360" w:lineRule="exact"/>
        <w:ind w:firstLine="315" w:firstLineChars="150"/>
        <w:rPr>
          <w:rFonts w:hint="eastAsia" w:ascii="宋体" w:hAnsi="宋体"/>
          <w:szCs w:val="21"/>
        </w:rPr>
      </w:pPr>
      <w:r>
        <w:rPr>
          <w:rFonts w:hint="eastAsia" w:ascii="宋体" w:hAnsi="宋体"/>
          <w:szCs w:val="21"/>
        </w:rPr>
        <w:t>（5）张骞通西域（或甘英出使大秦、丝绸之路）玄奘西行取经（或造纸术西传大食）（4分）</w:t>
      </w:r>
    </w:p>
    <w:p>
      <w:pPr>
        <w:spacing w:line="360" w:lineRule="exact"/>
        <w:ind w:firstLine="315" w:firstLineChars="150"/>
        <w:rPr>
          <w:rFonts w:hint="eastAsia" w:ascii="宋体" w:hAnsi="宋体"/>
          <w:szCs w:val="21"/>
        </w:rPr>
      </w:pPr>
      <w:r>
        <w:rPr>
          <w:rFonts w:hint="eastAsia" w:ascii="宋体" w:hAnsi="宋体"/>
          <w:szCs w:val="21"/>
        </w:rPr>
        <w:t>（6）出发点：国家利益是国家对外活动的出发点，国家间的共同利益是国家合作的基础。（2分）加强睦邻友好合作关系，共同维护安全与稳定，加强双方经济的发展和文化交流方面，中国与中亚国家存在共同的利益。（3分）</w:t>
      </w:r>
    </w:p>
    <w:p>
      <w:pPr>
        <w:spacing w:line="360" w:lineRule="exact"/>
        <w:rPr>
          <w:rFonts w:hint="eastAsia" w:ascii="宋体" w:hAnsi="宋体"/>
          <w:szCs w:val="21"/>
        </w:rPr>
      </w:pPr>
      <w:r>
        <w:rPr>
          <w:rFonts w:hint="eastAsia" w:ascii="宋体" w:hAnsi="宋体"/>
          <w:szCs w:val="21"/>
        </w:rPr>
        <w:t xml:space="preserve">    有利条件：地理上相互毗邻，联系密切，经济上互补性强，安全上面临着共同的威胁，（3分）上海合作组织是合作的重要平台。（2分）</w:t>
      </w:r>
    </w:p>
    <w:p>
      <w:pPr>
        <w:spacing w:line="320" w:lineRule="exact"/>
        <w:rPr>
          <w:rFonts w:hint="eastAsia"/>
        </w:rPr>
      </w:pPr>
    </w:p>
    <w:sectPr>
      <w:headerReference r:id="rId5" w:type="first"/>
      <w:footerReference r:id="rId8" w:type="first"/>
      <w:headerReference r:id="rId3" w:type="default"/>
      <w:footerReference r:id="rId6" w:type="default"/>
      <w:headerReference r:id="rId4" w:type="even"/>
      <w:footerReference r:id="rId7" w:type="even"/>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lang/>
      </w:rPr>
      <w:t>1</w:t>
    </w:r>
    <w:r>
      <w:rPr>
        <w:rStyle w:val="7"/>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424FBF"/>
    <w:multiLevelType w:val="multilevel"/>
    <w:tmpl w:val="2A424FBF"/>
    <w:lvl w:ilvl="0" w:tentative="0">
      <w:start w:val="1"/>
      <w:numFmt w:val="decimal"/>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09F"/>
    <w:rsid w:val="00011096"/>
    <w:rsid w:val="0002689F"/>
    <w:rsid w:val="00035BAC"/>
    <w:rsid w:val="00040C06"/>
    <w:rsid w:val="000667C8"/>
    <w:rsid w:val="000A1C09"/>
    <w:rsid w:val="000C30BA"/>
    <w:rsid w:val="000D3E31"/>
    <w:rsid w:val="000D5F99"/>
    <w:rsid w:val="001379F2"/>
    <w:rsid w:val="001956BC"/>
    <w:rsid w:val="00197308"/>
    <w:rsid w:val="001C662D"/>
    <w:rsid w:val="002003CF"/>
    <w:rsid w:val="00204C9A"/>
    <w:rsid w:val="0023708C"/>
    <w:rsid w:val="0027752F"/>
    <w:rsid w:val="002D0807"/>
    <w:rsid w:val="00302957"/>
    <w:rsid w:val="00303B76"/>
    <w:rsid w:val="0035499A"/>
    <w:rsid w:val="00372ABA"/>
    <w:rsid w:val="003A36D1"/>
    <w:rsid w:val="004011C0"/>
    <w:rsid w:val="00481334"/>
    <w:rsid w:val="004B619B"/>
    <w:rsid w:val="004B7EC6"/>
    <w:rsid w:val="004C7A73"/>
    <w:rsid w:val="004D7E72"/>
    <w:rsid w:val="004E4413"/>
    <w:rsid w:val="004F7DF2"/>
    <w:rsid w:val="00554F2E"/>
    <w:rsid w:val="00573D32"/>
    <w:rsid w:val="005C78C6"/>
    <w:rsid w:val="00600516"/>
    <w:rsid w:val="00652355"/>
    <w:rsid w:val="006B3496"/>
    <w:rsid w:val="006C08D8"/>
    <w:rsid w:val="006D292E"/>
    <w:rsid w:val="00751038"/>
    <w:rsid w:val="00767F17"/>
    <w:rsid w:val="007803C4"/>
    <w:rsid w:val="007B1524"/>
    <w:rsid w:val="008132B3"/>
    <w:rsid w:val="00833336"/>
    <w:rsid w:val="0088624F"/>
    <w:rsid w:val="008970A0"/>
    <w:rsid w:val="008B02DF"/>
    <w:rsid w:val="008D0930"/>
    <w:rsid w:val="008F70B9"/>
    <w:rsid w:val="00945BC6"/>
    <w:rsid w:val="009A5C94"/>
    <w:rsid w:val="009B372E"/>
    <w:rsid w:val="009C2B05"/>
    <w:rsid w:val="009C4F24"/>
    <w:rsid w:val="009D32D8"/>
    <w:rsid w:val="009F24C1"/>
    <w:rsid w:val="00A4781D"/>
    <w:rsid w:val="00A76679"/>
    <w:rsid w:val="00A93D6E"/>
    <w:rsid w:val="00AC17F7"/>
    <w:rsid w:val="00AE4B35"/>
    <w:rsid w:val="00B969C5"/>
    <w:rsid w:val="00BA7C4C"/>
    <w:rsid w:val="00C02BE4"/>
    <w:rsid w:val="00C12959"/>
    <w:rsid w:val="00C36F48"/>
    <w:rsid w:val="00C46FCC"/>
    <w:rsid w:val="00C56262"/>
    <w:rsid w:val="00C800A2"/>
    <w:rsid w:val="00CB405C"/>
    <w:rsid w:val="00CD3FA0"/>
    <w:rsid w:val="00D2511C"/>
    <w:rsid w:val="00D30B12"/>
    <w:rsid w:val="00D3739F"/>
    <w:rsid w:val="00D42BB0"/>
    <w:rsid w:val="00D44DE1"/>
    <w:rsid w:val="00D70EB6"/>
    <w:rsid w:val="00DB291B"/>
    <w:rsid w:val="00E339F6"/>
    <w:rsid w:val="00E34C1F"/>
    <w:rsid w:val="00E6019B"/>
    <w:rsid w:val="00F10D95"/>
    <w:rsid w:val="00F6309F"/>
    <w:rsid w:val="00FB0EF7"/>
    <w:rsid w:val="00FC32AB"/>
    <w:rsid w:val="00FD5D1C"/>
    <w:rsid w:val="00FE0865"/>
    <w:rsid w:val="753D3C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2"/>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trPr>
      <w:wBefore w:w="0" w:type="dxa"/>
    </w:tr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image" Target="media/image5.jpeg"/><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jpeg"/><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6</Pages>
  <Words>4744</Words>
  <Characters>5086</Characters>
  <Lines>40</Lines>
  <Paragraphs>11</Paragraphs>
  <TotalTime>0</TotalTime>
  <ScaleCrop>false</ScaleCrop>
  <LinksUpToDate>false</LinksUpToDate>
  <CharactersWithSpaces>5473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2010-06-13T23:51:00Z</dcterms:created>
  <dc:creator>微软用户</dc:creator>
  <cp:lastModifiedBy>罗</cp:lastModifiedBy>
  <cp:lastPrinted>2010-06-09T11:11:00Z</cp:lastPrinted>
  <dcterms:modified xsi:type="dcterms:W3CDTF">2023-05-31T01:18:13Z</dcterms:modified>
  <dc:title>2010年普通高等学校招生全国统一考试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CAC2708955B041D0BC5CC24D742BAED8_13</vt:lpwstr>
  </property>
</Properties>
</file>