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宋体" w:hAnsi="宋体"/>
          <w:b/>
          <w:bCs/>
          <w:color w:val="000000"/>
          <w:sz w:val="24"/>
          <w:szCs w:val="24"/>
        </w:rPr>
      </w:pPr>
      <w:r>
        <w:rPr>
          <w:rFonts w:ascii="宋体" w:hAnsi="宋体"/>
          <w:b/>
          <w:bCs/>
          <w:color w:val="000000"/>
          <w:sz w:val="24"/>
          <w:szCs w:val="24"/>
        </w:rPr>
        <w:t>2017年普通高等学校招生全国统一考试（</w:t>
      </w:r>
      <w:r>
        <w:rPr>
          <w:rFonts w:hint="eastAsia" w:ascii="宋体" w:hAnsi="宋体"/>
          <w:b/>
          <w:bCs/>
          <w:color w:val="000000"/>
          <w:sz w:val="24"/>
          <w:szCs w:val="24"/>
        </w:rPr>
        <w:t>全国</w:t>
      </w:r>
      <w:r>
        <w:rPr>
          <w:rFonts w:ascii="宋体" w:hAnsi="宋体"/>
          <w:b/>
          <w:bCs/>
          <w:color w:val="000000"/>
          <w:sz w:val="24"/>
          <w:szCs w:val="24"/>
        </w:rPr>
        <w:t>Ⅰ卷）</w:t>
      </w:r>
    </w:p>
    <w:p>
      <w:pPr>
        <w:spacing w:line="400" w:lineRule="atLeast"/>
        <w:jc w:val="center"/>
        <w:rPr>
          <w:rFonts w:eastAsia="黑体"/>
          <w:bCs/>
          <w:color w:val="000000"/>
          <w:sz w:val="32"/>
          <w:szCs w:val="32"/>
        </w:rPr>
      </w:pPr>
      <w:r>
        <w:rPr>
          <w:rFonts w:hint="eastAsia" w:eastAsia="黑体"/>
          <w:bCs/>
          <w:color w:val="000000"/>
          <w:sz w:val="32"/>
          <w:szCs w:val="32"/>
        </w:rPr>
        <w:t>文科</w:t>
      </w:r>
      <w:r>
        <w:rPr>
          <w:rFonts w:eastAsia="黑体"/>
          <w:bCs/>
          <w:color w:val="000000"/>
          <w:sz w:val="32"/>
          <w:szCs w:val="32"/>
        </w:rPr>
        <w:t>综合能力</w:t>
      </w:r>
      <w:r>
        <w:rPr>
          <w:rFonts w:hint="eastAsia" w:eastAsia="黑体"/>
          <w:bCs/>
          <w:color w:val="000000"/>
          <w:sz w:val="32"/>
          <w:szCs w:val="32"/>
        </w:rPr>
        <w:t>测试</w:t>
      </w:r>
      <w:r>
        <w:rPr>
          <w:rFonts w:eastAsia="黑体"/>
          <w:bCs/>
          <w:color w:val="000000"/>
          <w:sz w:val="32"/>
          <w:szCs w:val="32"/>
        </w:rPr>
        <w:t>—</w:t>
      </w:r>
      <w:r>
        <w:rPr>
          <w:rFonts w:hint="eastAsia" w:eastAsia="黑体"/>
          <w:bCs/>
          <w:color w:val="000000"/>
          <w:sz w:val="32"/>
          <w:szCs w:val="32"/>
        </w:rPr>
        <w:t>地理部分</w:t>
      </w:r>
    </w:p>
    <w:p>
      <w:pPr>
        <w:spacing w:line="400" w:lineRule="atLeast"/>
        <w:jc w:val="center"/>
        <w:rPr>
          <w:rFonts w:ascii="黑体" w:hAnsi="黑体" w:eastAsia="黑体"/>
          <w:sz w:val="24"/>
          <w:szCs w:val="24"/>
        </w:rPr>
      </w:pPr>
      <w:r>
        <w:rPr>
          <w:rFonts w:ascii="黑体" w:hAnsi="黑体" w:eastAsia="黑体"/>
          <w:sz w:val="24"/>
          <w:szCs w:val="24"/>
        </w:rPr>
        <w:t>第Ⅰ卷</w:t>
      </w:r>
    </w:p>
    <w:p>
      <w:pPr>
        <w:spacing w:line="400" w:lineRule="atLeast"/>
        <w:jc w:val="left"/>
        <w:rPr>
          <w:rFonts w:ascii="黑体" w:hAnsi="黑体" w:eastAsia="黑体"/>
        </w:rPr>
      </w:pPr>
      <w:r>
        <w:rPr>
          <w:rFonts w:ascii="黑体" w:hAnsi="黑体" w:eastAsia="黑体"/>
        </w:rPr>
        <w:t>一、选择题：每小题4分，共44分。在每小题给出第四个选项中，只有一项是符合题目要求的。</w:t>
      </w:r>
    </w:p>
    <w:p>
      <w:pPr>
        <w:ind w:firstLine="420" w:firstLineChars="200"/>
        <w:rPr>
          <w:rFonts w:ascii="楷体" w:hAnsi="楷体" w:eastAsia="楷体"/>
        </w:rPr>
      </w:pPr>
      <w:r>
        <w:rPr>
          <w:rFonts w:ascii="楷体" w:hAnsi="楷体" w:eastAsia="楷体"/>
        </w:rPr>
        <w:t>图1为我国东部地区某城市街道机动车道与两侧非机动车道绿化隔离带的景观对比照片，拍摄于2017年3月25日。数年前，两侧的绿化隔离带按同一标准栽种了常绿灌木；而如今，一侧灌木修剪齐整（左图），另一侧则杂树丛生，灌木零乱（右图）。拍摄当日，这些杂树隐有绿色，新叶呼之欲出。据此完成1</w:t>
      </w:r>
      <w:r>
        <w:rPr>
          <w:rFonts w:hint="eastAsia" w:ascii="楷体" w:hAnsi="楷体" w:eastAsia="楷体"/>
        </w:rPr>
        <w:t>～</w:t>
      </w:r>
      <w:r>
        <w:rPr>
          <w:rFonts w:ascii="楷体" w:hAnsi="楷体" w:eastAsia="楷体"/>
        </w:rPr>
        <w:t>3题。</w:t>
      </w:r>
    </w:p>
    <w:p>
      <w:pPr>
        <w:ind w:firstLine="422" w:firstLineChars="200"/>
        <w:jc w:val="center"/>
      </w:pPr>
      <w:r>
        <w:rPr>
          <w:rFonts w:hint="eastAsia" w:ascii="黑体" w:hAnsi="黑体" w:eastAsia="黑体"/>
          <w:b/>
          <w:color w:val="FF0000"/>
        </w:rPr>
        <w:drawing>
          <wp:inline distT="0" distB="0" distL="0" distR="0">
            <wp:extent cx="4000500" cy="1242060"/>
            <wp:effectExtent l="0" t="0" r="0" b="0"/>
            <wp:docPr id="2" name="图片 2" descr="C:\Users\stzxh\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tzxh\AppData\Local\Microsoft\Windows\INetCache\Content.Word\1.jpg"/>
                    <pic:cNvPicPr>
                      <a:picLocks noChangeAspect="1" noChangeArrowheads="1"/>
                    </pic:cNvPicPr>
                  </pic:nvPicPr>
                  <pic:blipFill>
                    <a:blip r:embed="rId7">
                      <a:extLst>
                        <a:ext uri="{28A0092B-C50C-407E-A947-70E740481C1C}">
                          <a14:useLocalDpi xmlns:a14="http://schemas.microsoft.com/office/drawing/2010/main" val="0"/>
                        </a:ext>
                      </a:extLst>
                    </a:blip>
                    <a:srcRect l="25980" t="26776" r="25399" b="60026"/>
                    <a:stretch>
                      <a:fillRect/>
                    </a:stretch>
                  </pic:blipFill>
                  <pic:spPr>
                    <a:xfrm>
                      <a:off x="0" y="0"/>
                      <a:ext cx="4010373" cy="1245010"/>
                    </a:xfrm>
                    <a:prstGeom prst="rect">
                      <a:avLst/>
                    </a:prstGeom>
                    <a:noFill/>
                    <a:ln>
                      <a:noFill/>
                    </a:ln>
                  </pic:spPr>
                </pic:pic>
              </a:graphicData>
            </a:graphic>
          </wp:inline>
        </w:drawing>
      </w:r>
    </w:p>
    <w:p>
      <w:pPr>
        <w:ind w:firstLine="420" w:firstLineChars="200"/>
        <w:jc w:val="center"/>
      </w:pPr>
      <w:r>
        <w:rPr>
          <w:rFonts w:hAnsi="宋体"/>
        </w:rPr>
        <w:t>图</w:t>
      </w:r>
      <w:r>
        <w:t>1</w:t>
      </w:r>
    </w:p>
    <w:p>
      <w:r>
        <w:t>1</w:t>
      </w:r>
      <w:r>
        <w:rPr>
          <w:rFonts w:hint="eastAsia"/>
        </w:rPr>
        <w:t>．</w:t>
      </w:r>
      <w:r>
        <w:rPr>
          <w:rFonts w:hAnsi="宋体"/>
        </w:rPr>
        <w:t>当地的自然植被属于</w:t>
      </w:r>
    </w:p>
    <w:p>
      <w:pPr>
        <w:ind w:firstLine="420" w:firstLineChars="200"/>
      </w:pPr>
      <w:r>
        <w:t>A．</w:t>
      </w:r>
      <w:r>
        <w:rPr>
          <w:rFonts w:hAnsi="宋体"/>
        </w:rPr>
        <w:t>常绿阔叶林</w:t>
      </w:r>
      <w:r>
        <w:t xml:space="preserve">      B．</w:t>
      </w:r>
      <w:r>
        <w:rPr>
          <w:rFonts w:hAnsi="宋体"/>
        </w:rPr>
        <w:t>落叶阔叶林</w:t>
      </w:r>
      <w:r>
        <w:t xml:space="preserve">      C．</w:t>
      </w:r>
      <w:r>
        <w:rPr>
          <w:rFonts w:hAnsi="宋体"/>
        </w:rPr>
        <w:t>常绿硬叶林</w:t>
      </w:r>
      <w:r>
        <w:t xml:space="preserve">      D．</w:t>
      </w:r>
      <w:r>
        <w:rPr>
          <w:rFonts w:hAnsi="宋体"/>
        </w:rPr>
        <w:t>针叶林</w:t>
      </w:r>
    </w:p>
    <w:p>
      <w:r>
        <w:t>2．</w:t>
      </w:r>
      <w:r>
        <w:rPr>
          <w:rFonts w:hAnsi="宋体"/>
        </w:rPr>
        <w:t>造成图示绿化隔离带景观差异的原因可能是该街道两侧</w:t>
      </w:r>
    </w:p>
    <w:p>
      <w:pPr>
        <w:ind w:firstLine="420" w:firstLineChars="200"/>
      </w:pPr>
      <w:r>
        <w:t>A．</w:t>
      </w:r>
      <w:r>
        <w:rPr>
          <w:rFonts w:hAnsi="宋体"/>
        </w:rPr>
        <w:t>用地类型差异</w:t>
      </w:r>
      <w:r>
        <w:t xml:space="preserve">    B．</w:t>
      </w:r>
      <w:r>
        <w:rPr>
          <w:rFonts w:hAnsi="宋体"/>
        </w:rPr>
        <w:t>居民爱好差异</w:t>
      </w:r>
      <w:r>
        <w:t xml:space="preserve">    C．</w:t>
      </w:r>
      <w:r>
        <w:rPr>
          <w:rFonts w:hAnsi="宋体"/>
        </w:rPr>
        <w:t>景观规划不同</w:t>
      </w:r>
      <w:r>
        <w:t xml:space="preserve">    D．</w:t>
      </w:r>
      <w:r>
        <w:rPr>
          <w:rFonts w:hAnsi="宋体"/>
        </w:rPr>
        <w:t>行政管辖不同</w:t>
      </w:r>
    </w:p>
    <w:p>
      <w:r>
        <w:t>3．</w:t>
      </w:r>
      <w:r>
        <w:rPr>
          <w:rFonts w:hAnsi="宋体"/>
        </w:rPr>
        <w:t>图示常绿灌木成为我国很多城市的景观植物，制约其栽种范围的主要自然因素是</w:t>
      </w:r>
    </w:p>
    <w:p>
      <w:pPr>
        <w:ind w:firstLine="420" w:firstLineChars="200"/>
      </w:pPr>
      <w:r>
        <w:t>A．</w:t>
      </w:r>
      <w:r>
        <w:rPr>
          <w:rFonts w:hAnsi="宋体"/>
        </w:rPr>
        <w:t>气温</w:t>
      </w:r>
      <w:r>
        <w:t xml:space="preserve">            B．</w:t>
      </w:r>
      <w:r>
        <w:rPr>
          <w:rFonts w:hAnsi="宋体"/>
        </w:rPr>
        <w:t>降水</w:t>
      </w:r>
      <w:r>
        <w:t xml:space="preserve">            C．</w:t>
      </w:r>
      <w:r>
        <w:rPr>
          <w:rFonts w:hAnsi="宋体"/>
        </w:rPr>
        <w:t>光照</w:t>
      </w:r>
      <w:r>
        <w:t xml:space="preserve">            D．</w:t>
      </w:r>
      <w:r>
        <w:rPr>
          <w:rFonts w:hAnsi="宋体"/>
        </w:rPr>
        <w:t>土壤</w:t>
      </w:r>
    </w:p>
    <w:p>
      <w:pPr>
        <w:ind w:firstLine="420" w:firstLineChars="200"/>
        <w:rPr>
          <w:rFonts w:ascii="楷体" w:hAnsi="楷体" w:eastAsia="楷体"/>
        </w:rPr>
      </w:pPr>
      <w:r>
        <w:rPr>
          <w:rFonts w:ascii="楷体" w:hAnsi="楷体" w:eastAsia="楷体"/>
        </w:rPr>
        <w:t>德国海德堡某印刷机公司创始人及其合作者设计了轮转式印刷机，开创了现代印刷业的先河。至1930年，海德堡已成立了6家大的印刷机公司。同时，造纸、油墨和制版企业也先后在海德堡集聚。产业集聚、挑剔的国内客户以及人力成本高等因素的综合作用，不断刺激海德堡印刷机技术革新。据此完成4</w:t>
      </w:r>
      <w:r>
        <w:rPr>
          <w:rFonts w:hint="eastAsia" w:ascii="楷体" w:hAnsi="楷体" w:eastAsia="楷体"/>
        </w:rPr>
        <w:t>～</w:t>
      </w:r>
      <w:r>
        <w:rPr>
          <w:rFonts w:ascii="楷体" w:hAnsi="楷体" w:eastAsia="楷体"/>
        </w:rPr>
        <w:t>5题。</w:t>
      </w:r>
    </w:p>
    <w:p>
      <w:pPr>
        <w:widowControl/>
        <w:ind w:left="420" w:hanging="420" w:hangingChars="200"/>
        <w:jc w:val="left"/>
        <w:rPr>
          <w:kern w:val="0"/>
          <w:szCs w:val="21"/>
        </w:rPr>
      </w:pPr>
      <w:r>
        <w:rPr>
          <w:kern w:val="0"/>
          <w:szCs w:val="21"/>
        </w:rPr>
        <w:t>4．</w:t>
      </w:r>
      <w:r>
        <w:rPr>
          <w:rFonts w:hAnsi="宋体"/>
          <w:kern w:val="0"/>
          <w:szCs w:val="21"/>
        </w:rPr>
        <w:t>造纸、油墨和制版企业先后在海德堡集聚，可以节省</w:t>
      </w:r>
      <w:r>
        <w:rPr>
          <w:kern w:val="0"/>
          <w:szCs w:val="21"/>
        </w:rPr>
        <w:br w:type="textWrapping"/>
      </w:r>
      <w:r>
        <w:rPr>
          <w:kern w:val="0"/>
          <w:szCs w:val="21"/>
        </w:rPr>
        <w:t>A．</w:t>
      </w:r>
      <w:r>
        <w:rPr>
          <w:rFonts w:hAnsi="宋体"/>
          <w:kern w:val="0"/>
          <w:szCs w:val="21"/>
        </w:rPr>
        <w:t>市场营销成本</w:t>
      </w:r>
      <w:r>
        <w:rPr>
          <w:kern w:val="0"/>
          <w:szCs w:val="21"/>
        </w:rPr>
        <w:t>       B．</w:t>
      </w:r>
      <w:r>
        <w:rPr>
          <w:rFonts w:hAnsi="宋体"/>
          <w:kern w:val="0"/>
          <w:szCs w:val="21"/>
        </w:rPr>
        <w:t>原料成本</w:t>
      </w:r>
      <w:r>
        <w:rPr>
          <w:kern w:val="0"/>
          <w:szCs w:val="21"/>
        </w:rPr>
        <w:t xml:space="preserve">       C．</w:t>
      </w:r>
      <w:r>
        <w:rPr>
          <w:rFonts w:hAnsi="宋体"/>
          <w:kern w:val="0"/>
          <w:szCs w:val="21"/>
        </w:rPr>
        <w:t>劳动力成本</w:t>
      </w:r>
      <w:r>
        <w:rPr>
          <w:kern w:val="0"/>
          <w:szCs w:val="21"/>
        </w:rPr>
        <w:t>      D．</w:t>
      </w:r>
      <w:r>
        <w:rPr>
          <w:rFonts w:hAnsi="宋体"/>
          <w:kern w:val="0"/>
          <w:szCs w:val="21"/>
        </w:rPr>
        <w:t>设备成本</w:t>
      </w:r>
      <w:r>
        <w:rPr>
          <w:kern w:val="0"/>
          <w:szCs w:val="21"/>
        </w:rPr>
        <w:t xml:space="preserve"> </w:t>
      </w:r>
    </w:p>
    <w:p>
      <w:r>
        <w:t>5．</w:t>
      </w:r>
      <w:r>
        <w:rPr>
          <w:rFonts w:hAnsi="宋体"/>
        </w:rPr>
        <w:t>海德堡印刷机在国际市场长期保持竞争优势，主要依赖于</w:t>
      </w:r>
    </w:p>
    <w:p>
      <w:pPr>
        <w:ind w:firstLine="420" w:firstLineChars="200"/>
        <w:rPr>
          <w:rFonts w:hint="eastAsia" w:hAnsi="宋体"/>
        </w:rPr>
      </w:pPr>
      <w:r>
        <w:t>A．</w:t>
      </w:r>
      <w:r>
        <w:rPr>
          <w:rFonts w:hAnsi="宋体"/>
        </w:rPr>
        <w:t>产量大</w:t>
      </w:r>
      <w:r>
        <w:t xml:space="preserve">    </w:t>
      </w:r>
      <w:r>
        <w:tab/>
      </w:r>
      <w:r>
        <w:tab/>
      </w:r>
      <w:r>
        <w:t xml:space="preserve"> B．</w:t>
      </w:r>
      <w:r>
        <w:rPr>
          <w:rFonts w:hAnsi="宋体"/>
        </w:rPr>
        <w:t>价格低</w:t>
      </w:r>
      <w:r>
        <w:t xml:space="preserve">         C．</w:t>
      </w:r>
      <w:r>
        <w:rPr>
          <w:rFonts w:hAnsi="宋体"/>
        </w:rPr>
        <w:t>款式新</w:t>
      </w:r>
      <w:r>
        <w:t xml:space="preserve">       </w:t>
      </w:r>
      <w:r>
        <w:tab/>
      </w:r>
      <w:r>
        <w:t xml:space="preserve"> D． </w:t>
      </w:r>
      <w:r>
        <w:rPr>
          <w:rFonts w:hAnsi="宋体"/>
        </w:rPr>
        <w:t>质量优</w:t>
      </w:r>
    </w:p>
    <w:p>
      <w:pPr>
        <w:ind w:firstLine="420" w:firstLineChars="200"/>
        <w:rPr>
          <w:rFonts w:ascii="楷体" w:hAnsi="楷体" w:eastAsia="楷体"/>
        </w:rPr>
      </w:pPr>
      <w:r>
        <w:rPr>
          <w:rFonts w:ascii="楷体" w:hAnsi="楷体" w:eastAsia="楷体"/>
        </w:rPr>
        <w:t>图2示意我国西北某闭合流域的剖面。该流域气候较干，年均降水量仅为210毫米，但湖面年蒸发量可达2 000毫米，湖水浅，盐度饱和，水下已形成较厚盐层。据此完成6</w:t>
      </w:r>
      <w:r>
        <w:rPr>
          <w:rFonts w:hint="eastAsia" w:ascii="楷体" w:hAnsi="楷体" w:eastAsia="楷体"/>
        </w:rPr>
        <w:t>～</w:t>
      </w:r>
      <w:r>
        <w:rPr>
          <w:rFonts w:ascii="楷体" w:hAnsi="楷体" w:eastAsia="楷体"/>
        </w:rPr>
        <w:t>8题。</w:t>
      </w:r>
    </w:p>
    <w:p>
      <w:pPr>
        <w:ind w:firstLine="420" w:firstLineChars="200"/>
        <w:jc w:val="center"/>
      </w:pPr>
      <w:r>
        <w:drawing>
          <wp:inline distT="0" distB="0" distL="0" distR="0">
            <wp:extent cx="4412615" cy="664845"/>
            <wp:effectExtent l="0" t="0" r="6985" b="1905"/>
            <wp:docPr id="3" name="图片 3" descr="C:\Users\stzxh\AppData\Local\Microsoft\Windows\INetCache\Content.Word\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tzxh\AppData\Local\Microsoft\Windows\INetCache\Content.Word\图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12615" cy="664845"/>
                    </a:xfrm>
                    <a:prstGeom prst="rect">
                      <a:avLst/>
                    </a:prstGeom>
                    <a:noFill/>
                    <a:ln>
                      <a:noFill/>
                    </a:ln>
                  </pic:spPr>
                </pic:pic>
              </a:graphicData>
            </a:graphic>
          </wp:inline>
        </w:drawing>
      </w:r>
    </w:p>
    <w:p>
      <w:pPr>
        <w:jc w:val="center"/>
      </w:pPr>
      <w:r>
        <w:rPr>
          <w:rFonts w:hAnsi="宋体"/>
        </w:rPr>
        <w:t>图</w:t>
      </w:r>
      <w:r>
        <w:t>2</w:t>
      </w:r>
    </w:p>
    <w:p>
      <w:r>
        <w:t>6．</w:t>
      </w:r>
      <w:r>
        <w:rPr>
          <w:rFonts w:hAnsi="宋体"/>
        </w:rPr>
        <w:t>盐湖面积多年稳定，表明该流域的多年平均实际蒸发量</w:t>
      </w:r>
    </w:p>
    <w:p>
      <w:pPr>
        <w:ind w:firstLine="420" w:firstLineChars="200"/>
      </w:pPr>
      <w:r>
        <w:t xml:space="preserve">A． </w:t>
      </w:r>
      <w:r>
        <w:rPr>
          <w:rFonts w:hAnsi="宋体"/>
        </w:rPr>
        <w:t>远大于</w:t>
      </w:r>
      <w:r>
        <w:t>2 000</w:t>
      </w:r>
      <w:r>
        <w:rPr>
          <w:rFonts w:hAnsi="宋体"/>
        </w:rPr>
        <w:t>毫米</w:t>
      </w:r>
      <w:r>
        <w:t xml:space="preserve">                    </w:t>
      </w:r>
      <w:r>
        <w:tab/>
      </w:r>
      <w:r>
        <w:tab/>
      </w:r>
      <w:r>
        <w:t>B．</w:t>
      </w:r>
      <w:r>
        <w:rPr>
          <w:rFonts w:hAnsi="宋体"/>
        </w:rPr>
        <w:t>约为</w:t>
      </w:r>
      <w:r>
        <w:t>2 000</w:t>
      </w:r>
      <w:r>
        <w:rPr>
          <w:rFonts w:hAnsi="宋体"/>
        </w:rPr>
        <w:t>毫米</w:t>
      </w:r>
    </w:p>
    <w:p>
      <w:pPr>
        <w:ind w:firstLine="420" w:firstLineChars="200"/>
      </w:pPr>
      <w:r>
        <w:t xml:space="preserve">C． </w:t>
      </w:r>
      <w:r>
        <w:rPr>
          <w:rFonts w:hAnsi="宋体"/>
        </w:rPr>
        <w:t>约为</w:t>
      </w:r>
      <w:r>
        <w:t>210</w:t>
      </w:r>
      <w:r>
        <w:rPr>
          <w:rFonts w:hAnsi="宋体"/>
        </w:rPr>
        <w:t>毫米</w:t>
      </w:r>
      <w:r>
        <w:t xml:space="preserve">                        </w:t>
      </w:r>
      <w:r>
        <w:tab/>
      </w:r>
      <w:r>
        <w:t>D．</w:t>
      </w:r>
      <w:r>
        <w:rPr>
          <w:rFonts w:hAnsi="宋体"/>
        </w:rPr>
        <w:t>远小于</w:t>
      </w:r>
      <w:r>
        <w:t>210</w:t>
      </w:r>
      <w:r>
        <w:rPr>
          <w:rFonts w:hAnsi="宋体"/>
        </w:rPr>
        <w:t>毫米</w:t>
      </w:r>
    </w:p>
    <w:p>
      <w:r>
        <w:t>7．</w:t>
      </w:r>
      <w:r>
        <w:rPr>
          <w:rFonts w:hAnsi="宋体"/>
        </w:rPr>
        <w:t>流域不同部位实际蒸发量差异显著，实际蒸发量最小的是</w:t>
      </w:r>
    </w:p>
    <w:p>
      <w:pPr>
        <w:ind w:firstLine="420" w:firstLineChars="200"/>
      </w:pPr>
      <w:r>
        <w:t xml:space="preserve">A． </w:t>
      </w:r>
      <w:r>
        <w:rPr>
          <w:rFonts w:hAnsi="宋体"/>
        </w:rPr>
        <w:t>坡面</w:t>
      </w:r>
      <w:r>
        <w:t xml:space="preserve">              B．</w:t>
      </w:r>
      <w:r>
        <w:rPr>
          <w:rFonts w:hAnsi="宋体"/>
        </w:rPr>
        <w:t>洪积扇</w:t>
      </w:r>
      <w:r>
        <w:t xml:space="preserve">          C． </w:t>
      </w:r>
      <w:r>
        <w:rPr>
          <w:rFonts w:hAnsi="宋体"/>
        </w:rPr>
        <w:t>河谷</w:t>
      </w:r>
      <w:r>
        <w:t xml:space="preserve">              D．</w:t>
      </w:r>
      <w:r>
        <w:rPr>
          <w:rFonts w:hAnsi="宋体"/>
        </w:rPr>
        <w:t>湖盆</w:t>
      </w:r>
    </w:p>
    <w:p>
      <w:r>
        <w:t xml:space="preserve">8． </w:t>
      </w:r>
      <w:r>
        <w:rPr>
          <w:rFonts w:hAnsi="宋体"/>
        </w:rPr>
        <w:t>如果该流域大量种植耐旱植物，可能会导致</w:t>
      </w:r>
    </w:p>
    <w:p>
      <w:pPr>
        <w:ind w:firstLine="420" w:firstLineChars="200"/>
      </w:pPr>
      <w:r>
        <w:t xml:space="preserve">A． </w:t>
      </w:r>
      <w:r>
        <w:rPr>
          <w:rFonts w:hAnsi="宋体"/>
        </w:rPr>
        <w:t>湖盆蒸发量增多</w:t>
      </w:r>
      <w:r>
        <w:t xml:space="preserve">    </w:t>
      </w:r>
      <w:r>
        <w:tab/>
      </w:r>
      <w:r>
        <w:tab/>
      </w:r>
      <w:r>
        <w:tab/>
      </w:r>
      <w:r>
        <w:tab/>
      </w:r>
      <w:r>
        <w:tab/>
      </w:r>
      <w:r>
        <w:tab/>
      </w:r>
      <w:r>
        <w:t xml:space="preserve">B． </w:t>
      </w:r>
      <w:r>
        <w:rPr>
          <w:rFonts w:hAnsi="宋体"/>
        </w:rPr>
        <w:t>盐湖面积缩小</w:t>
      </w:r>
      <w:r>
        <w:t xml:space="preserve">   </w:t>
      </w:r>
    </w:p>
    <w:p>
      <w:pPr>
        <w:ind w:firstLine="420" w:firstLineChars="200"/>
      </w:pPr>
      <w:r>
        <w:t xml:space="preserve">C． </w:t>
      </w:r>
      <w:r>
        <w:rPr>
          <w:rFonts w:hAnsi="宋体"/>
        </w:rPr>
        <w:t>湖水富养化加重</w:t>
      </w:r>
      <w:r>
        <w:t xml:space="preserve">     </w:t>
      </w:r>
      <w:r>
        <w:tab/>
      </w:r>
      <w:r>
        <w:tab/>
      </w:r>
      <w:r>
        <w:tab/>
      </w:r>
      <w:r>
        <w:tab/>
      </w:r>
      <w:r>
        <w:tab/>
      </w:r>
      <w:r>
        <w:tab/>
      </w:r>
      <w:r>
        <w:t xml:space="preserve">D． </w:t>
      </w:r>
      <w:r>
        <w:rPr>
          <w:rFonts w:hAnsi="宋体"/>
        </w:rPr>
        <w:t>湖水盐度增大</w:t>
      </w:r>
    </w:p>
    <w:p>
      <w:pPr>
        <w:ind w:firstLine="420" w:firstLineChars="200"/>
        <w:rPr>
          <w:rFonts w:ascii="楷体" w:hAnsi="楷体" w:eastAsia="楷体"/>
        </w:rPr>
      </w:pPr>
      <w:r>
        <w:rPr>
          <w:rFonts w:ascii="楷体" w:hAnsi="楷体" w:eastAsia="楷体"/>
        </w:rPr>
        <w:t>我国某地为保证葡萄植株安全越冬，采用双层覆膜技术（两层覆膜间留有一定空间），效果显著。图3中的曲线示意当地寒冷期（12月至次年2月）丰、枯雪年的平均气温日变化和丰、枯雪年的膜内平均温度日变化。据此完成9</w:t>
      </w:r>
      <w:r>
        <w:rPr>
          <w:rFonts w:hint="eastAsia" w:ascii="楷体" w:hAnsi="楷体" w:eastAsia="楷体"/>
        </w:rPr>
        <w:t>～</w:t>
      </w:r>
      <w:r>
        <w:rPr>
          <w:rFonts w:ascii="楷体" w:hAnsi="楷体" w:eastAsia="楷体"/>
        </w:rPr>
        <w:t>11题。</w:t>
      </w:r>
    </w:p>
    <w:p>
      <w:pPr>
        <w:ind w:firstLine="420" w:firstLineChars="200"/>
        <w:jc w:val="center"/>
      </w:pPr>
      <w:r>
        <w:drawing>
          <wp:inline distT="0" distB="0" distL="0" distR="0">
            <wp:extent cx="3221355" cy="1385570"/>
            <wp:effectExtent l="0" t="0" r="0" b="5080"/>
            <wp:docPr id="1" name="图片 1" descr="C:\Users\stzxh\AppData\Local\Microsoft\Windows\INetCache\Content.Word\图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tzxh\AppData\Local\Microsoft\Windows\INetCache\Content.Word\图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21355" cy="1385570"/>
                    </a:xfrm>
                    <a:prstGeom prst="rect">
                      <a:avLst/>
                    </a:prstGeom>
                    <a:noFill/>
                    <a:ln>
                      <a:noFill/>
                    </a:ln>
                  </pic:spPr>
                </pic:pic>
              </a:graphicData>
            </a:graphic>
          </wp:inline>
        </w:drawing>
      </w:r>
    </w:p>
    <w:p>
      <w:pPr>
        <w:ind w:firstLine="420" w:firstLineChars="200"/>
        <w:jc w:val="center"/>
      </w:pPr>
      <w:r>
        <w:rPr>
          <w:rFonts w:hAnsi="宋体"/>
        </w:rPr>
        <w:t>图</w:t>
      </w:r>
      <w:r>
        <w:t>3</w:t>
      </w:r>
    </w:p>
    <w:p>
      <w:r>
        <w:t xml:space="preserve">9． </w:t>
      </w:r>
      <w:r>
        <w:rPr>
          <w:rFonts w:hAnsi="宋体"/>
        </w:rPr>
        <w:t>图中表示枯雪年膜内平均温度日变化的曲线是</w:t>
      </w:r>
    </w:p>
    <w:p>
      <w:pPr>
        <w:ind w:firstLine="420" w:firstLineChars="200"/>
      </w:pPr>
      <w:r>
        <w:t xml:space="preserve">A． </w:t>
      </w:r>
      <w:r>
        <w:rPr>
          <w:rFonts w:ascii="宋体" w:hAnsi="宋体"/>
        </w:rPr>
        <w:t>①</w:t>
      </w:r>
      <w:r>
        <w:t xml:space="preserve">        </w:t>
      </w:r>
      <w:r>
        <w:tab/>
      </w:r>
      <w:r>
        <w:tab/>
      </w:r>
      <w:r>
        <w:t xml:space="preserve">B． </w:t>
      </w:r>
      <w:r>
        <w:rPr>
          <w:rFonts w:ascii="宋体" w:hAnsi="宋体"/>
        </w:rPr>
        <w:t>②</w:t>
      </w:r>
      <w:r>
        <w:t xml:space="preserve">       </w:t>
      </w:r>
      <w:r>
        <w:tab/>
      </w:r>
      <w:r>
        <w:t xml:space="preserve">C． </w:t>
      </w:r>
      <w:r>
        <w:rPr>
          <w:rFonts w:ascii="宋体" w:hAnsi="宋体"/>
        </w:rPr>
        <w:t>③</w:t>
      </w:r>
      <w:r>
        <w:t xml:space="preserve">      </w:t>
      </w:r>
      <w:r>
        <w:tab/>
      </w:r>
      <w:r>
        <w:t xml:space="preserve">D． </w:t>
      </w:r>
      <w:r>
        <w:rPr>
          <w:rFonts w:ascii="宋体" w:hAnsi="宋体"/>
        </w:rPr>
        <w:t>④</w:t>
      </w:r>
    </w:p>
    <w:p>
      <w:r>
        <w:t xml:space="preserve">10． </w:t>
      </w:r>
      <w:r>
        <w:rPr>
          <w:rFonts w:hAnsi="宋体"/>
        </w:rPr>
        <w:t>该地寒冷期</w:t>
      </w:r>
    </w:p>
    <w:p>
      <w:pPr>
        <w:ind w:firstLine="420" w:firstLineChars="200"/>
      </w:pPr>
      <w:r>
        <w:t xml:space="preserve">A． </w:t>
      </w:r>
      <w:r>
        <w:rPr>
          <w:rFonts w:hAnsi="宋体"/>
        </w:rPr>
        <w:t>最低气温高于</w:t>
      </w:r>
      <w:r>
        <w:t>-16</w:t>
      </w:r>
      <w:r>
        <w:rPr>
          <w:rFonts w:ascii="宋体" w:hAnsi="宋体"/>
        </w:rPr>
        <w:t>℃</w:t>
      </w:r>
      <w:r>
        <w:t xml:space="preserve">                 B． </w:t>
      </w:r>
      <w:r>
        <w:rPr>
          <w:rFonts w:hAnsi="宋体"/>
        </w:rPr>
        <w:t>气温日变化因积雪状况差异较大</w:t>
      </w:r>
    </w:p>
    <w:p>
      <w:pPr>
        <w:ind w:firstLine="420" w:firstLineChars="200"/>
      </w:pPr>
      <w:r>
        <w:t xml:space="preserve">C． </w:t>
      </w:r>
      <w:r>
        <w:rPr>
          <w:rFonts w:hAnsi="宋体"/>
        </w:rPr>
        <w:t>膜内温度日变化因积雪状况差异较大</w:t>
      </w:r>
      <w:r>
        <w:t xml:space="preserve">  D． </w:t>
      </w:r>
      <w:r>
        <w:rPr>
          <w:rFonts w:hAnsi="宋体"/>
        </w:rPr>
        <w:t>膜内温度日变化与气温日变化一致</w:t>
      </w:r>
    </w:p>
    <w:p>
      <w:r>
        <w:t xml:space="preserve">11． </w:t>
      </w:r>
      <w:r>
        <w:rPr>
          <w:rFonts w:hAnsi="宋体"/>
        </w:rPr>
        <w:t>该地可能位于</w:t>
      </w:r>
    </w:p>
    <w:p>
      <w:pPr>
        <w:ind w:firstLine="420" w:firstLineChars="200"/>
      </w:pPr>
      <w:r>
        <w:t xml:space="preserve">A． </w:t>
      </w:r>
      <w:r>
        <w:rPr>
          <w:rFonts w:hAnsi="宋体"/>
        </w:rPr>
        <w:t>吉林省</w:t>
      </w:r>
      <w:r>
        <w:t xml:space="preserve">      </w:t>
      </w:r>
      <w:r>
        <w:tab/>
      </w:r>
      <w:r>
        <w:t xml:space="preserve">B． </w:t>
      </w:r>
      <w:r>
        <w:rPr>
          <w:rFonts w:hAnsi="宋体"/>
        </w:rPr>
        <w:t>河北省</w:t>
      </w:r>
      <w:r>
        <w:t xml:space="preserve">      C． </w:t>
      </w:r>
      <w:r>
        <w:rPr>
          <w:rFonts w:hAnsi="宋体"/>
        </w:rPr>
        <w:t>山西省</w:t>
      </w:r>
      <w:r>
        <w:t xml:space="preserve">     D． </w:t>
      </w:r>
      <w:r>
        <w:rPr>
          <w:rFonts w:hAnsi="宋体"/>
        </w:rPr>
        <w:t>新疆维吾尔自治区</w:t>
      </w:r>
    </w:p>
    <w:p>
      <w:pPr>
        <w:ind w:firstLine="420" w:firstLineChars="200"/>
      </w:pPr>
    </w:p>
    <w:p>
      <w:pPr>
        <w:ind w:firstLine="420" w:firstLineChars="200"/>
      </w:pPr>
    </w:p>
    <w:p>
      <w:pPr>
        <w:ind w:firstLine="420" w:firstLineChars="200"/>
      </w:pPr>
    </w:p>
    <w:p>
      <w:pPr>
        <w:widowControl/>
        <w:jc w:val="left"/>
        <w:rPr>
          <w:rFonts w:eastAsia="黑体"/>
          <w:sz w:val="24"/>
          <w:szCs w:val="24"/>
        </w:rPr>
      </w:pPr>
      <w:r>
        <w:rPr>
          <w:rFonts w:eastAsia="黑体"/>
          <w:sz w:val="24"/>
          <w:szCs w:val="24"/>
        </w:rPr>
        <w:br w:type="page"/>
      </w:r>
    </w:p>
    <w:p>
      <w:pPr>
        <w:ind w:firstLine="480" w:firstLineChars="200"/>
        <w:jc w:val="center"/>
        <w:rPr>
          <w:rFonts w:eastAsia="黑体"/>
          <w:sz w:val="24"/>
          <w:szCs w:val="24"/>
        </w:rPr>
      </w:pPr>
      <w:r>
        <w:rPr>
          <w:rFonts w:eastAsia="黑体"/>
          <w:sz w:val="24"/>
          <w:szCs w:val="24"/>
        </w:rPr>
        <w:t>第II卷</w:t>
      </w:r>
    </w:p>
    <w:p>
      <w:pPr>
        <w:ind w:firstLine="420" w:firstLineChars="200"/>
        <w:jc w:val="left"/>
        <w:rPr>
          <w:rFonts w:eastAsia="黑体"/>
          <w:szCs w:val="21"/>
        </w:rPr>
      </w:pPr>
      <w:r>
        <w:rPr>
          <w:rFonts w:eastAsia="黑体"/>
          <w:szCs w:val="21"/>
        </w:rPr>
        <w:t>本卷包括必考题和选考题两部分。第36~37题为必考题，每个试题考生都必须作答。第43~44题为选考题，考生根据要求作答。</w:t>
      </w:r>
    </w:p>
    <w:p>
      <w:pPr>
        <w:jc w:val="left"/>
      </w:pPr>
      <w:r>
        <w:t>36．阅读图文资料，完成下列要求。（22分）</w:t>
      </w:r>
    </w:p>
    <w:p>
      <w:pPr>
        <w:ind w:firstLine="420" w:firstLineChars="200"/>
        <w:rPr>
          <w:rFonts w:ascii="楷体" w:hAnsi="楷体" w:eastAsia="楷体"/>
        </w:rPr>
      </w:pPr>
      <w:r>
        <w:rPr>
          <w:rFonts w:ascii="楷体" w:hAnsi="楷体" w:eastAsia="楷体"/>
        </w:rPr>
        <w:t>剑麻是一种热带经济作物。剑麻纤维韧性强，耐海水腐蚀，是制作船用缆绳、汽车内衬、光缆衬料等的上乘材料。非洲坦桑尼亚曾是世界最重要的剑麻生产国，被称为“剑麻王国”。自1999年，中国某公司在坦桑尼亚的基洛萨（位置见图5）附近投资兴建剑麻农场，并建设配套加工场，所产剑麻纤维主要销往我国。该农场一期种植1000多公顷，雇佣当地长期和临时工超过1000人，预计2020年种植面积达3000公顷，年产剑麻纤维1万吨。该公司还帮助当地修建学校、卫生所等。</w:t>
      </w:r>
    </w:p>
    <w:p>
      <w:pPr>
        <w:ind w:firstLine="420" w:firstLineChars="200"/>
        <w:jc w:val="center"/>
      </w:pPr>
      <w:r>
        <w:rPr>
          <w:rFonts w:eastAsia="楷体"/>
        </w:rPr>
        <w:drawing>
          <wp:inline distT="0" distB="0" distL="0" distR="0">
            <wp:extent cx="3401695" cy="2348230"/>
            <wp:effectExtent l="0" t="0" r="8255" b="0"/>
            <wp:docPr id="11" name="图片 11" descr="C:\Users\stzxh\AppData\Local\Microsoft\Windows\INetCache\Content.Word\图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stzxh\AppData\Local\Microsoft\Windows\INetCache\Content.Word\图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02769" cy="2348866"/>
                    </a:xfrm>
                    <a:prstGeom prst="rect">
                      <a:avLst/>
                    </a:prstGeom>
                    <a:noFill/>
                    <a:ln>
                      <a:noFill/>
                    </a:ln>
                  </pic:spPr>
                </pic:pic>
              </a:graphicData>
            </a:graphic>
          </wp:inline>
        </w:drawing>
      </w:r>
    </w:p>
    <w:p>
      <w:pPr>
        <w:ind w:firstLine="420" w:firstLineChars="200"/>
        <w:jc w:val="center"/>
      </w:pPr>
      <w:r>
        <w:rPr>
          <w:rFonts w:hAnsi="宋体"/>
        </w:rPr>
        <w:t>图</w:t>
      </w:r>
      <w:r>
        <w:t>5</w:t>
      </w:r>
    </w:p>
    <w:p>
      <w:r>
        <w:rPr>
          <w:rFonts w:hAnsi="宋体"/>
        </w:rPr>
        <w:t>（</w:t>
      </w:r>
      <w:r>
        <w:t>1</w:t>
      </w:r>
      <w:r>
        <w:rPr>
          <w:rFonts w:hAnsi="宋体"/>
        </w:rPr>
        <w:t>）根据剑麻生长的气候条件和用途，说明我国国内剑麻纤维产需矛盾较大的原因。（</w:t>
      </w:r>
      <w:r>
        <w:t>8</w:t>
      </w:r>
      <w:r>
        <w:rPr>
          <w:rFonts w:hAnsi="宋体"/>
        </w:rPr>
        <w:t>分）</w:t>
      </w:r>
    </w:p>
    <w:p>
      <w:r>
        <w:rPr>
          <w:rFonts w:hAnsi="宋体"/>
        </w:rPr>
        <w:t>（</w:t>
      </w:r>
      <w:r>
        <w:t>2</w:t>
      </w:r>
      <w:r>
        <w:rPr>
          <w:rFonts w:hAnsi="宋体"/>
        </w:rPr>
        <w:t>）据图指出与其他地区相比，中国公司在基洛萨附近兴建剑麻农场的有利条件。（</w:t>
      </w:r>
      <w:r>
        <w:t>4</w:t>
      </w:r>
      <w:r>
        <w:rPr>
          <w:rFonts w:hAnsi="宋体"/>
        </w:rPr>
        <w:t>分）</w:t>
      </w:r>
    </w:p>
    <w:p>
      <w:r>
        <w:rPr>
          <w:rFonts w:hAnsi="宋体"/>
        </w:rPr>
        <w:t>（</w:t>
      </w:r>
      <w:r>
        <w:t>3</w:t>
      </w:r>
      <w:r>
        <w:rPr>
          <w:rFonts w:hAnsi="宋体"/>
        </w:rPr>
        <w:t>）说明剑麻收割后需要及时加工的原因。（</w:t>
      </w:r>
      <w:r>
        <w:t>4</w:t>
      </w:r>
      <w:r>
        <w:rPr>
          <w:rFonts w:hAnsi="宋体"/>
        </w:rPr>
        <w:t>分）</w:t>
      </w:r>
    </w:p>
    <w:p>
      <w:r>
        <w:rPr>
          <w:rFonts w:hAnsi="宋体"/>
        </w:rPr>
        <w:t>（</w:t>
      </w:r>
      <w:r>
        <w:t>4</w:t>
      </w:r>
      <w:r>
        <w:rPr>
          <w:rFonts w:hAnsi="宋体"/>
        </w:rPr>
        <w:t>）简述当地从中国公司兴建剑麻农场中获得的利益。（</w:t>
      </w:r>
      <w:r>
        <w:t>6</w:t>
      </w:r>
      <w:r>
        <w:rPr>
          <w:rFonts w:hAnsi="宋体"/>
        </w:rPr>
        <w:t>分）</w:t>
      </w:r>
    </w:p>
    <w:p>
      <w:pPr>
        <w:ind w:firstLine="420" w:firstLineChars="200"/>
      </w:pPr>
    </w:p>
    <w:p>
      <w:pPr>
        <w:jc w:val="left"/>
      </w:pPr>
      <w:r>
        <w:t>37．阅读图文资料，完成下列要求。（24分）</w:t>
      </w:r>
    </w:p>
    <w:p>
      <w:pPr>
        <w:ind w:firstLine="420" w:firstLineChars="200"/>
        <w:rPr>
          <w:rFonts w:ascii="楷体" w:hAnsi="楷体" w:eastAsia="楷体"/>
        </w:rPr>
      </w:pPr>
      <w:r>
        <w:rPr>
          <w:rFonts w:ascii="楷体" w:hAnsi="楷体" w:eastAsia="楷体"/>
        </w:rPr>
        <w:t>山地垂直带内部的分异规律，日益为地理学研究所重视。在山地苔原带，植物多样性存在随海拔升高呈单峰变化的规律：在山地苔原带下部，少数植物种类通过种间竞争获得优势，植物多样性较低；随着海拔升高，环境压力变大，种间竞争减弱，植物多样性升高；在更高海拔区域，适宜生存的植物种类减少。地理科考队调查某山峰的苔原带（海拔2000—2600米）时发现，该苔原带部分地区存在干扰，导致优势植物数量减少，植物多样性异常；阴、阳坡降水量与坡度差别不大，但植物多样性差异显著（图6）。</w:t>
      </w:r>
    </w:p>
    <w:p>
      <w:pPr>
        <w:ind w:firstLine="420" w:firstLineChars="200"/>
        <w:jc w:val="center"/>
      </w:pPr>
      <w:r>
        <w:drawing>
          <wp:inline distT="0" distB="0" distL="0" distR="0">
            <wp:extent cx="3152140" cy="1454785"/>
            <wp:effectExtent l="0" t="0" r="0" b="0"/>
            <wp:docPr id="5" name="图片 5"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52140" cy="1454785"/>
                    </a:xfrm>
                    <a:prstGeom prst="rect">
                      <a:avLst/>
                    </a:prstGeom>
                    <a:noFill/>
                    <a:ln>
                      <a:noFill/>
                    </a:ln>
                  </pic:spPr>
                </pic:pic>
              </a:graphicData>
            </a:graphic>
          </wp:inline>
        </w:drawing>
      </w:r>
    </w:p>
    <w:p>
      <w:pPr>
        <w:ind w:firstLine="420" w:firstLineChars="200"/>
        <w:jc w:val="center"/>
      </w:pPr>
      <w:r>
        <w:rPr>
          <w:rFonts w:hAnsi="宋体"/>
        </w:rPr>
        <w:t>图</w:t>
      </w:r>
      <w:r>
        <w:t>6</w:t>
      </w:r>
    </w:p>
    <w:p>
      <w:r>
        <w:rPr>
          <w:rFonts w:hAnsi="宋体"/>
        </w:rPr>
        <w:t>（</w:t>
      </w:r>
      <w:r>
        <w:t>1</w:t>
      </w:r>
      <w:r>
        <w:rPr>
          <w:rFonts w:hAnsi="宋体"/>
        </w:rPr>
        <w:t>）确定该苔原带遭受干扰的坡向和部位，以及干扰强度的垂直分布特征。（</w:t>
      </w:r>
      <w:r>
        <w:t>6</w:t>
      </w:r>
      <w:r>
        <w:rPr>
          <w:rFonts w:hAnsi="宋体"/>
        </w:rPr>
        <w:t>分）</w:t>
      </w:r>
    </w:p>
    <w:p>
      <w:r>
        <w:rPr>
          <w:rFonts w:hAnsi="宋体"/>
        </w:rPr>
        <w:t>（</w:t>
      </w:r>
      <w:r>
        <w:t>2</w:t>
      </w:r>
      <w:r>
        <w:rPr>
          <w:rFonts w:hAnsi="宋体"/>
        </w:rPr>
        <w:t>）判断在未遭受干扰时，阴坡与阳坡苔原带植物多样性的差异，并说明判断依据。（</w:t>
      </w:r>
      <w:r>
        <w:t>6</w:t>
      </w:r>
      <w:r>
        <w:rPr>
          <w:rFonts w:hAnsi="宋体"/>
        </w:rPr>
        <w:t>分）</w:t>
      </w:r>
    </w:p>
    <w:p>
      <w:r>
        <w:rPr>
          <w:rFonts w:hAnsi="宋体"/>
        </w:rPr>
        <w:t>（</w:t>
      </w:r>
      <w:r>
        <w:t>3</w:t>
      </w:r>
      <w:r>
        <w:rPr>
          <w:rFonts w:hAnsi="宋体"/>
        </w:rPr>
        <w:t>）分析与阴坡相比，苔原带阳坡地表温度和湿度的特点及产生原因。（</w:t>
      </w:r>
      <w:r>
        <w:t>6</w:t>
      </w:r>
      <w:r>
        <w:rPr>
          <w:rFonts w:hAnsi="宋体"/>
        </w:rPr>
        <w:t>分）</w:t>
      </w:r>
    </w:p>
    <w:p>
      <w:r>
        <w:rPr>
          <w:rFonts w:hAnsi="宋体"/>
        </w:rPr>
        <w:t>（</w:t>
      </w:r>
      <w:r>
        <w:t>4</w:t>
      </w:r>
      <w:r>
        <w:rPr>
          <w:rFonts w:hAnsi="宋体"/>
        </w:rPr>
        <w:t>）说明从</w:t>
      </w:r>
      <w:r>
        <w:t>2300</w:t>
      </w:r>
      <w:r>
        <w:rPr>
          <w:rFonts w:hAnsi="宋体"/>
        </w:rPr>
        <w:t>米至</w:t>
      </w:r>
      <w:r>
        <w:t>2600</w:t>
      </w:r>
      <w:r>
        <w:rPr>
          <w:rFonts w:hAnsi="宋体"/>
        </w:rPr>
        <w:t>米，阴、阳坡植物多样性差异逐渐缩小的原因。（</w:t>
      </w:r>
      <w:r>
        <w:t>6</w:t>
      </w:r>
      <w:r>
        <w:rPr>
          <w:rFonts w:hAnsi="宋体"/>
        </w:rPr>
        <w:t>分）</w:t>
      </w:r>
    </w:p>
    <w:p>
      <w:pPr>
        <w:ind w:firstLine="420" w:firstLineChars="200"/>
        <w:rPr>
          <w:szCs w:val="21"/>
        </w:rPr>
      </w:pPr>
    </w:p>
    <w:p>
      <w:pPr>
        <w:ind w:firstLine="420" w:firstLineChars="200"/>
        <w:rPr>
          <w:szCs w:val="21"/>
        </w:rPr>
      </w:pPr>
    </w:p>
    <w:p>
      <w:r>
        <w:t>43．[</w:t>
      </w:r>
      <w:r>
        <w:rPr>
          <w:rFonts w:hAnsi="宋体"/>
        </w:rPr>
        <w:t>地理</w:t>
      </w:r>
      <w:r>
        <w:t>——</w:t>
      </w:r>
      <w:r>
        <w:rPr>
          <w:rFonts w:hAnsi="宋体"/>
        </w:rPr>
        <w:t>选修</w:t>
      </w:r>
      <w:r>
        <w:t>3</w:t>
      </w:r>
      <w:r>
        <w:rPr>
          <w:rFonts w:hAnsi="宋体"/>
        </w:rPr>
        <w:t>：旅游地理</w:t>
      </w:r>
      <w:r>
        <w:t>]</w:t>
      </w:r>
      <w:r>
        <w:rPr>
          <w:rFonts w:hAnsi="宋体"/>
        </w:rPr>
        <w:t>（</w:t>
      </w:r>
      <w:r>
        <w:t>10</w:t>
      </w:r>
      <w:r>
        <w:rPr>
          <w:rFonts w:hAnsi="宋体"/>
        </w:rPr>
        <w:t>分）</w:t>
      </w:r>
    </w:p>
    <w:p>
      <w:pPr>
        <w:ind w:firstLine="420" w:firstLineChars="200"/>
        <w:rPr>
          <w:rFonts w:ascii="楷体" w:hAnsi="楷体" w:eastAsia="楷体"/>
        </w:rPr>
      </w:pPr>
      <w:r>
        <w:rPr>
          <w:rFonts w:ascii="楷体" w:hAnsi="楷体" w:eastAsia="楷体"/>
        </w:rPr>
        <w:t>近年来，我国许多传统古村落被开发成旅游观光地。一些古村落的村民仍留在村内，如“中国最具旅游价值古村落”之一的桂林江头洲村，至今仍完整地保存着明清时期的建筑格局（图7），依然有百余户村民生活在村中，坚守着那份宁静与质朴。</w:t>
      </w:r>
    </w:p>
    <w:p>
      <w:pPr>
        <w:ind w:firstLine="420" w:firstLineChars="200"/>
        <w:jc w:val="center"/>
      </w:pPr>
      <w:r>
        <w:drawing>
          <wp:inline distT="0" distB="0" distL="0" distR="0">
            <wp:extent cx="3997325" cy="2029460"/>
            <wp:effectExtent l="0" t="0" r="3175" b="8890"/>
            <wp:docPr id="4" name="图片 4" descr="timg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img54"/>
                    <pic:cNvPicPr>
                      <a:picLocks noChangeAspect="1" noChangeArrowheads="1"/>
                    </pic:cNvPicPr>
                  </pic:nvPicPr>
                  <pic:blipFill>
                    <a:blip r:embed="rId12">
                      <a:extLst>
                        <a:ext uri="{28A0092B-C50C-407E-A947-70E740481C1C}">
                          <a14:useLocalDpi xmlns:a14="http://schemas.microsoft.com/office/drawing/2010/main" val="0"/>
                        </a:ext>
                      </a:extLst>
                    </a:blip>
                    <a:srcRect t="32220"/>
                    <a:stretch>
                      <a:fillRect/>
                    </a:stretch>
                  </pic:blipFill>
                  <pic:spPr>
                    <a:xfrm>
                      <a:off x="0" y="0"/>
                      <a:ext cx="3997325" cy="2029460"/>
                    </a:xfrm>
                    <a:prstGeom prst="rect">
                      <a:avLst/>
                    </a:prstGeom>
                    <a:noFill/>
                    <a:ln>
                      <a:noFill/>
                    </a:ln>
                  </pic:spPr>
                </pic:pic>
              </a:graphicData>
            </a:graphic>
          </wp:inline>
        </w:drawing>
      </w:r>
    </w:p>
    <w:p>
      <w:pPr>
        <w:ind w:firstLine="420" w:firstLineChars="200"/>
        <w:jc w:val="center"/>
      </w:pPr>
      <w:r>
        <w:rPr>
          <w:rFonts w:hAnsi="宋体"/>
        </w:rPr>
        <w:t>图</w:t>
      </w:r>
      <w:r>
        <w:t>7</w:t>
      </w:r>
    </w:p>
    <w:p>
      <w:pPr>
        <w:ind w:firstLine="420" w:firstLineChars="200"/>
      </w:pPr>
      <w:r>
        <w:rPr>
          <w:rFonts w:hAnsi="宋体"/>
        </w:rPr>
        <w:t>分析村民生活在村中对促进当地旅游业健康发展的作用。</w:t>
      </w:r>
    </w:p>
    <w:p>
      <w:pPr>
        <w:widowControl/>
        <w:jc w:val="left"/>
        <w:rPr>
          <w:kern w:val="0"/>
          <w:szCs w:val="21"/>
        </w:rPr>
      </w:pPr>
      <w:r>
        <w:rPr>
          <w:kern w:val="0"/>
          <w:szCs w:val="21"/>
        </w:rPr>
        <w:t>44．[</w:t>
      </w:r>
      <w:r>
        <w:rPr>
          <w:rFonts w:hAnsi="宋体"/>
          <w:kern w:val="0"/>
          <w:szCs w:val="21"/>
        </w:rPr>
        <w:t>地理</w:t>
      </w:r>
      <w:r>
        <w:rPr>
          <w:kern w:val="0"/>
          <w:szCs w:val="21"/>
        </w:rPr>
        <w:t>——</w:t>
      </w:r>
      <w:r>
        <w:rPr>
          <w:rFonts w:hAnsi="宋体"/>
          <w:kern w:val="0"/>
          <w:szCs w:val="21"/>
        </w:rPr>
        <w:t>选修</w:t>
      </w:r>
      <w:r>
        <w:rPr>
          <w:kern w:val="0"/>
          <w:szCs w:val="21"/>
        </w:rPr>
        <w:t>6</w:t>
      </w:r>
      <w:r>
        <w:rPr>
          <w:rFonts w:hAnsi="宋体"/>
          <w:kern w:val="0"/>
          <w:szCs w:val="21"/>
        </w:rPr>
        <w:t>：环境保护</w:t>
      </w:r>
      <w:r>
        <w:rPr>
          <w:kern w:val="0"/>
          <w:szCs w:val="21"/>
        </w:rPr>
        <w:t>]</w:t>
      </w:r>
      <w:r>
        <w:rPr>
          <w:rFonts w:hAnsi="宋体"/>
          <w:kern w:val="0"/>
          <w:szCs w:val="21"/>
        </w:rPr>
        <w:t>（</w:t>
      </w:r>
      <w:r>
        <w:rPr>
          <w:kern w:val="0"/>
          <w:szCs w:val="21"/>
        </w:rPr>
        <w:t>10</w:t>
      </w:r>
      <w:r>
        <w:rPr>
          <w:rFonts w:hAnsi="宋体"/>
          <w:kern w:val="0"/>
          <w:szCs w:val="21"/>
        </w:rPr>
        <w:t>分）</w:t>
      </w:r>
    </w:p>
    <w:p>
      <w:pPr>
        <w:widowControl/>
        <w:ind w:firstLine="420"/>
        <w:jc w:val="left"/>
        <w:rPr>
          <w:kern w:val="0"/>
          <w:szCs w:val="21"/>
        </w:rPr>
      </w:pPr>
      <w:r>
        <w:rPr>
          <w:rFonts w:ascii="楷体" w:hAnsi="楷体" w:eastAsia="楷体"/>
          <w:kern w:val="0"/>
          <w:szCs w:val="21"/>
        </w:rPr>
        <w:t>干旱区的柽柳为耐旱灌木，侧向枝条多，种子多，不易发生病虫害，移栽易成活。近年来，某东北林区的公路绿化中引种了柽柳，生长良好。然而不久，在公路两侧的天然林中，发现了柽柳幼苗。</w:t>
      </w:r>
      <w:r>
        <w:rPr>
          <w:rFonts w:ascii="楷体" w:hAnsi="楷体" w:eastAsia="楷体"/>
          <w:kern w:val="0"/>
          <w:szCs w:val="21"/>
        </w:rPr>
        <w:br w:type="textWrapping"/>
      </w:r>
      <w:r>
        <w:rPr>
          <w:rFonts w:hint="eastAsia" w:hAnsi="宋体"/>
          <w:kern w:val="0"/>
          <w:szCs w:val="21"/>
        </w:rPr>
        <w:t xml:space="preserve">    </w:t>
      </w:r>
      <w:r>
        <w:rPr>
          <w:rFonts w:hAnsi="宋体"/>
          <w:kern w:val="0"/>
          <w:szCs w:val="21"/>
        </w:rPr>
        <w:t>分析该林区潜在的柽柳入侵天然林的危害。</w:t>
      </w:r>
      <w:r>
        <w:rPr>
          <w:kern w:val="0"/>
          <w:szCs w:val="21"/>
        </w:rPr>
        <w:t xml:space="preserve"> </w:t>
      </w:r>
    </w:p>
    <w:p>
      <w:pPr>
        <w:ind w:firstLine="420" w:firstLineChars="200"/>
        <w:jc w:val="center"/>
      </w:pPr>
    </w:p>
    <w:p>
      <w:pPr>
        <w:jc w:val="center"/>
        <w:rPr>
          <w:b/>
          <w:bCs/>
          <w:sz w:val="32"/>
          <w:szCs w:val="32"/>
        </w:rPr>
      </w:pPr>
      <w:r>
        <w:rPr>
          <w:b/>
          <w:bCs/>
          <w:sz w:val="32"/>
          <w:szCs w:val="32"/>
        </w:rPr>
        <w:t>2017</w:t>
      </w:r>
      <w:r>
        <w:rPr>
          <w:rFonts w:hAnsi="宋体"/>
          <w:b/>
          <w:bCs/>
          <w:sz w:val="32"/>
          <w:szCs w:val="32"/>
        </w:rPr>
        <w:t>年普通高等学校招生全国统一考试（新课标</w:t>
      </w:r>
      <w:r>
        <w:rPr>
          <w:rFonts w:ascii="宋体" w:hAnsi="宋体"/>
          <w:b/>
          <w:bCs/>
          <w:sz w:val="32"/>
          <w:szCs w:val="32"/>
        </w:rPr>
        <w:t>Ⅰ</w:t>
      </w:r>
      <w:r>
        <w:rPr>
          <w:rFonts w:hAnsi="宋体"/>
          <w:b/>
          <w:bCs/>
          <w:sz w:val="32"/>
          <w:szCs w:val="32"/>
        </w:rPr>
        <w:t>卷）</w:t>
      </w:r>
    </w:p>
    <w:p>
      <w:pPr>
        <w:ind w:firstLine="643" w:firstLineChars="200"/>
        <w:jc w:val="center"/>
        <w:rPr>
          <w:b/>
          <w:sz w:val="32"/>
          <w:szCs w:val="32"/>
        </w:rPr>
      </w:pPr>
      <w:r>
        <w:rPr>
          <w:rFonts w:hAnsi="宋体"/>
          <w:b/>
          <w:sz w:val="32"/>
          <w:szCs w:val="32"/>
        </w:rPr>
        <w:t>地理参考答案</w:t>
      </w:r>
    </w:p>
    <w:p>
      <w:pPr>
        <w:jc w:val="left"/>
      </w:pPr>
      <w:r>
        <w:t>1．当地自然植被属于</w:t>
      </w:r>
    </w:p>
    <w:p>
      <w:pPr>
        <w:ind w:firstLine="315" w:firstLineChars="150"/>
        <w:jc w:val="left"/>
      </w:pPr>
      <w:r>
        <w:t>A．常绿阔叶林</w:t>
      </w:r>
      <w:r>
        <w:rPr>
          <w:rFonts w:hint="eastAsia"/>
        </w:rPr>
        <w:t xml:space="preserve">    </w:t>
      </w:r>
      <w:r>
        <w:t>B．落叶阔叶林</w:t>
      </w:r>
      <w:r>
        <w:rPr>
          <w:rFonts w:hint="eastAsia"/>
        </w:rPr>
        <w:t xml:space="preserve">      </w:t>
      </w:r>
      <w:r>
        <w:t>C．常绿硬叶林</w:t>
      </w:r>
      <w:r>
        <w:rPr>
          <w:rFonts w:hint="eastAsia"/>
        </w:rPr>
        <w:t xml:space="preserve">    </w:t>
      </w:r>
      <w:r>
        <w:t>D．针叶林</w:t>
      </w:r>
    </w:p>
    <w:p>
      <w:pPr>
        <w:jc w:val="left"/>
      </w:pPr>
      <w:r>
        <w:t>2．造成图示绿化隔离带景观差异的原因可能是该街道两侧</w:t>
      </w:r>
    </w:p>
    <w:p>
      <w:pPr>
        <w:ind w:firstLine="315" w:firstLineChars="150"/>
        <w:jc w:val="left"/>
      </w:pPr>
      <w:r>
        <w:t>A．用地类型差异</w:t>
      </w:r>
      <w:r>
        <w:rPr>
          <w:rFonts w:hint="eastAsia"/>
        </w:rPr>
        <w:t xml:space="preserve">   </w:t>
      </w:r>
      <w:r>
        <w:t>B．居民爱好差异</w:t>
      </w:r>
      <w:r>
        <w:rPr>
          <w:rFonts w:hint="eastAsia"/>
        </w:rPr>
        <w:t xml:space="preserve">   </w:t>
      </w:r>
      <w:r>
        <w:t>C．景观规划差异</w:t>
      </w:r>
      <w:r>
        <w:rPr>
          <w:rFonts w:hint="eastAsia"/>
        </w:rPr>
        <w:t xml:space="preserve">  </w:t>
      </w:r>
      <w:r>
        <w:t>D．行政管辖不同</w:t>
      </w:r>
    </w:p>
    <w:p>
      <w:pPr>
        <w:jc w:val="left"/>
      </w:pPr>
      <w:r>
        <w:t>3．图示常绿灌木成为我国很多城市的景观植物，制约其栽种范围的主要自然因素是</w:t>
      </w:r>
    </w:p>
    <w:p>
      <w:pPr>
        <w:ind w:firstLine="315" w:firstLineChars="150"/>
        <w:jc w:val="left"/>
        <w:rPr>
          <w:rFonts w:hint="eastAsia"/>
        </w:rPr>
      </w:pPr>
      <w:r>
        <w:t>A．气温</w:t>
      </w:r>
      <w:r>
        <w:rPr>
          <w:rFonts w:hint="eastAsia"/>
        </w:rPr>
        <w:t xml:space="preserve">   </w:t>
      </w:r>
      <w:r>
        <w:t>B．降水</w:t>
      </w:r>
      <w:r>
        <w:rPr>
          <w:rFonts w:hint="eastAsia"/>
        </w:rPr>
        <w:t xml:space="preserve">   </w:t>
      </w:r>
      <w:r>
        <w:t>C．光照</w:t>
      </w:r>
      <w:r>
        <w:rPr>
          <w:rFonts w:hint="eastAsia"/>
        </w:rPr>
        <w:t xml:space="preserve">   </w:t>
      </w:r>
      <w:r>
        <w:t>D．土壤</w:t>
      </w:r>
    </w:p>
    <w:p>
      <w:pPr>
        <w:jc w:val="left"/>
        <w:rPr>
          <w:rFonts w:hint="eastAsia" w:ascii="楷体_GB2312" w:eastAsia="楷体_GB2312"/>
          <w:color w:val="FF0000"/>
          <w:szCs w:val="21"/>
        </w:rPr>
      </w:pPr>
      <w:r>
        <w:rPr>
          <w:rFonts w:hint="eastAsia" w:ascii="楷体_GB2312" w:eastAsia="楷体_GB2312"/>
          <w:color w:val="FF0000"/>
          <w:szCs w:val="21"/>
        </w:rPr>
        <w:t>【答案】1.B   2.D   3.A</w:t>
      </w:r>
    </w:p>
    <w:p>
      <w:pPr>
        <w:jc w:val="left"/>
        <w:rPr>
          <w:rFonts w:hint="eastAsia" w:ascii="楷体_GB2312" w:eastAsia="楷体_GB2312"/>
        </w:rPr>
      </w:pPr>
      <w:r>
        <w:rPr>
          <w:rFonts w:hint="eastAsia" w:ascii="楷体_GB2312" w:eastAsia="楷体_GB2312"/>
          <w:color w:val="FF0000"/>
        </w:rPr>
        <w:t>【解析】第1题，根据题意，3月25日拍摄当日为春初，这些自然“丛生”的杂树“隐有绿色，新叶呼之欲出”，说明冬季落叶，结合题意“我国东部地区”和右图说明该地自然植被是落叶林。第2题，题意“两侧绿化隔离带是数年前按同一标准栽种”，说明用地类型都是绿化用地、景观规划一致，数年后一侧修剪齐整，说明有定时打理，另一侧原有灌木凌乱，说明出现分化是因为道路两边属于不同的管辖范围，管理方式不同所致。第3题，影响植被常绿或落叶的主要因素是热量，常绿到落叶的分异符合纬度地带性分异规律，因此制约常绿灌木栽种范围的主要自然因素是气温。</w:t>
      </w:r>
    </w:p>
    <w:p>
      <w:pPr>
        <w:ind w:firstLine="420" w:firstLineChars="200"/>
        <w:jc w:val="left"/>
        <w:rPr>
          <w:rFonts w:eastAsia="楷体_GB2312"/>
        </w:rPr>
      </w:pPr>
      <w:r>
        <w:rPr>
          <w:rFonts w:eastAsia="楷体_GB2312"/>
        </w:rPr>
        <w:t>德国海德堡某印刷机公司创始人及其合作者设计了轮转式印刷机，开创了现代印刷业的先河。至1930年，海德堡已成立了6家大的印刷机公司。同时，造纸</w:t>
      </w:r>
      <w:r>
        <w:rPr>
          <w:rFonts w:hint="eastAsia" w:eastAsia="楷体_GB2312"/>
        </w:rPr>
        <w:t>、</w:t>
      </w:r>
      <w:r>
        <w:rPr>
          <w:rFonts w:eastAsia="楷体_GB2312"/>
        </w:rPr>
        <w:t>油墨和制版企业也先后在海德堡集聚。产业集聚、挑剔的国内客户以及人力成本高等因素的综合作用，不断刺激海德堡印刷机技术革新。据此完成4</w:t>
      </w:r>
      <w:r>
        <w:rPr>
          <w:rFonts w:hint="eastAsia" w:eastAsia="楷体_GB2312"/>
        </w:rPr>
        <w:t>~</w:t>
      </w:r>
      <w:r>
        <w:rPr>
          <w:rFonts w:eastAsia="楷体_GB2312"/>
        </w:rPr>
        <w:t>5题。</w:t>
      </w:r>
    </w:p>
    <w:p>
      <w:pPr>
        <w:widowControl/>
        <w:jc w:val="left"/>
        <w:rPr>
          <w:rFonts w:hint="eastAsia"/>
          <w:kern w:val="0"/>
          <w:szCs w:val="21"/>
        </w:rPr>
      </w:pPr>
      <w:r>
        <w:rPr>
          <w:kern w:val="0"/>
          <w:szCs w:val="21"/>
        </w:rPr>
        <w:t>4．造纸、油墨和制版企业在海德堡集聚，可以节省</w:t>
      </w:r>
    </w:p>
    <w:p>
      <w:pPr>
        <w:widowControl/>
        <w:ind w:firstLine="315" w:firstLineChars="150"/>
        <w:jc w:val="left"/>
        <w:rPr>
          <w:kern w:val="0"/>
          <w:szCs w:val="21"/>
        </w:rPr>
      </w:pPr>
      <w:r>
        <w:rPr>
          <w:kern w:val="0"/>
          <w:szCs w:val="21"/>
        </w:rPr>
        <w:t>A．市场营销成本</w:t>
      </w:r>
      <w:r>
        <w:rPr>
          <w:rFonts w:hint="eastAsia"/>
          <w:kern w:val="0"/>
          <w:szCs w:val="21"/>
        </w:rPr>
        <w:t xml:space="preserve">     </w:t>
      </w:r>
      <w:r>
        <w:rPr>
          <w:kern w:val="0"/>
          <w:szCs w:val="21"/>
        </w:rPr>
        <w:t>B．原料成本</w:t>
      </w:r>
      <w:r>
        <w:rPr>
          <w:rFonts w:hint="eastAsia"/>
          <w:kern w:val="0"/>
          <w:szCs w:val="21"/>
        </w:rPr>
        <w:t xml:space="preserve">   </w:t>
      </w:r>
      <w:r>
        <w:rPr>
          <w:kern w:val="0"/>
          <w:szCs w:val="21"/>
        </w:rPr>
        <w:t>C．劳动力成本</w:t>
      </w:r>
      <w:r>
        <w:rPr>
          <w:rFonts w:hint="eastAsia"/>
          <w:kern w:val="0"/>
          <w:szCs w:val="21"/>
        </w:rPr>
        <w:t xml:space="preserve">      </w:t>
      </w:r>
      <w:r>
        <w:rPr>
          <w:kern w:val="0"/>
          <w:szCs w:val="21"/>
        </w:rPr>
        <w:t xml:space="preserve"> D．设备成本 </w:t>
      </w:r>
    </w:p>
    <w:p>
      <w:pPr>
        <w:jc w:val="left"/>
      </w:pPr>
      <w:r>
        <w:t>5．海德堡印刷机在国际市场长期保持竞争优势，主要依赖于</w:t>
      </w:r>
    </w:p>
    <w:p>
      <w:pPr>
        <w:ind w:firstLine="315" w:firstLineChars="150"/>
        <w:jc w:val="left"/>
        <w:rPr>
          <w:rFonts w:hint="eastAsia"/>
        </w:rPr>
      </w:pPr>
      <w:r>
        <w:t xml:space="preserve">A．产量大    </w:t>
      </w:r>
      <w:r>
        <w:rPr>
          <w:rFonts w:hint="eastAsia"/>
        </w:rPr>
        <w:t xml:space="preserve">       </w:t>
      </w:r>
      <w:r>
        <w:t>B．价格低</w:t>
      </w:r>
      <w:r>
        <w:rPr>
          <w:rFonts w:hint="eastAsia"/>
        </w:rPr>
        <w:t xml:space="preserve">     </w:t>
      </w:r>
      <w:r>
        <w:t xml:space="preserve">C．款式新    </w:t>
      </w:r>
      <w:r>
        <w:rPr>
          <w:rFonts w:hint="eastAsia"/>
        </w:rPr>
        <w:t xml:space="preserve">      </w:t>
      </w:r>
      <w:r>
        <w:t>D．质量优</w:t>
      </w:r>
    </w:p>
    <w:p>
      <w:pPr>
        <w:jc w:val="left"/>
        <w:rPr>
          <w:rFonts w:hint="eastAsia" w:ascii="楷体_GB2312" w:eastAsia="楷体_GB2312"/>
          <w:color w:val="FF0000"/>
          <w:szCs w:val="21"/>
        </w:rPr>
      </w:pPr>
      <w:r>
        <w:rPr>
          <w:rFonts w:hint="eastAsia" w:ascii="楷体_GB2312" w:eastAsia="楷体_GB2312"/>
          <w:color w:val="FF0000"/>
          <w:szCs w:val="21"/>
        </w:rPr>
        <w:t>【答案】4.A   5.D</w:t>
      </w:r>
    </w:p>
    <w:p>
      <w:pPr>
        <w:jc w:val="left"/>
        <w:rPr>
          <w:rFonts w:hint="eastAsia" w:ascii="楷体_GB2312" w:eastAsia="楷体_GB2312"/>
        </w:rPr>
      </w:pPr>
      <w:r>
        <w:rPr>
          <w:rFonts w:hint="eastAsia" w:ascii="楷体_GB2312" w:eastAsia="楷体_GB2312"/>
          <w:color w:val="FF0000"/>
        </w:rPr>
        <w:t>【解析】第4题，考查工业集聚的好处，在已经取得了品牌效应的背景下，与印刷机相关的制造企业在海德堡集聚，可以充分利用当地的品牌效应和规模效应，对消费者有较强的吸引力，从而达到共赢的效果。造纸、油墨和制版企业原料不一，海德堡在原料、劳动力成本上（题意“人力成本高等因素”）都没有优势，设备成本与制造相关设备的区位（包括机械工业、劳动力成本等因素）有关，海德堡同样没有成本优势。第5题，决定产品竞争优势的主要是产品质量，题意“挑剔的国内客户以及人力成本高（价格不低）等因素综合下……技术革新”，技术的不断升级可以提高印刷机产品质量和品牌价值，保持竞争优势。</w:t>
      </w:r>
    </w:p>
    <w:p>
      <w:pPr>
        <w:ind w:firstLine="420" w:firstLineChars="200"/>
        <w:jc w:val="left"/>
      </w:pPr>
      <w:r>
        <w:rPr>
          <w:rFonts w:eastAsia="楷体_GB2312"/>
        </w:rPr>
        <w:t>图2示意我国西北某闭合流域的剖面。该流域气候</w:t>
      </w:r>
      <w:r>
        <w:rPr>
          <w:rFonts w:hint="eastAsia" w:eastAsia="楷体_GB2312"/>
        </w:rPr>
        <w:t>较干</w:t>
      </w:r>
      <w:r>
        <w:rPr>
          <w:rFonts w:eastAsia="楷体_GB2312"/>
        </w:rPr>
        <w:t>，年均降水量仅为210毫米，但湖面年蒸发量可达2 000毫米，湖水浅，盐度饱和，水下已形成</w:t>
      </w:r>
      <w:r>
        <w:rPr>
          <w:rFonts w:hint="eastAsia" w:eastAsia="楷体_GB2312"/>
        </w:rPr>
        <w:t>较厚</w:t>
      </w:r>
      <w:r>
        <w:rPr>
          <w:rFonts w:eastAsia="楷体_GB2312"/>
        </w:rPr>
        <w:t>盐层，据此完成6</w:t>
      </w:r>
      <w:r>
        <w:rPr>
          <w:rFonts w:hint="eastAsia" w:eastAsia="楷体_GB2312"/>
        </w:rPr>
        <w:t>~</w:t>
      </w:r>
      <w:r>
        <w:rPr>
          <w:rFonts w:eastAsia="楷体_GB2312"/>
        </w:rPr>
        <w:t>8题。</w:t>
      </w:r>
    </w:p>
    <w:p>
      <w:pPr>
        <w:ind w:firstLine="420" w:firstLineChars="200"/>
        <w:jc w:val="center"/>
      </w:pPr>
      <w:r>
        <w:drawing>
          <wp:inline distT="0" distB="0" distL="114300" distR="114300">
            <wp:extent cx="5269865" cy="1190625"/>
            <wp:effectExtent l="0" t="0" r="698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3"/>
                    <a:stretch>
                      <a:fillRect/>
                    </a:stretch>
                  </pic:blipFill>
                  <pic:spPr>
                    <a:xfrm>
                      <a:off x="0" y="0"/>
                      <a:ext cx="5269865" cy="1190625"/>
                    </a:xfrm>
                    <a:prstGeom prst="rect">
                      <a:avLst/>
                    </a:prstGeom>
                    <a:noFill/>
                    <a:ln w="9525">
                      <a:noFill/>
                    </a:ln>
                  </pic:spPr>
                </pic:pic>
              </a:graphicData>
            </a:graphic>
          </wp:inline>
        </w:drawing>
      </w:r>
    </w:p>
    <w:p>
      <w:pPr>
        <w:jc w:val="left"/>
      </w:pPr>
      <w:r>
        <w:t>6．盐湖面积多年稳定，</w:t>
      </w:r>
      <w:r>
        <w:rPr>
          <w:rFonts w:hint="eastAsia"/>
        </w:rPr>
        <w:t>表明</w:t>
      </w:r>
      <w:r>
        <w:t>该流域的多年平均实际蒸发量</w:t>
      </w:r>
    </w:p>
    <w:p>
      <w:pPr>
        <w:ind w:firstLine="420" w:firstLineChars="200"/>
        <w:jc w:val="left"/>
      </w:pPr>
      <w:r>
        <w:t>A．远大于2 000毫米        B．约为2 000毫米</w:t>
      </w:r>
    </w:p>
    <w:p>
      <w:pPr>
        <w:ind w:firstLine="420" w:firstLineChars="200"/>
        <w:jc w:val="left"/>
      </w:pPr>
      <w:r>
        <w:t>C．约为210毫米            D．远小于210毫米</w:t>
      </w:r>
    </w:p>
    <w:p>
      <w:pPr>
        <w:jc w:val="left"/>
      </w:pPr>
      <w:r>
        <w:t>7．流域不同部位实际蒸发量差异显著，实际蒸发量最小的是</w:t>
      </w:r>
    </w:p>
    <w:p>
      <w:pPr>
        <w:ind w:firstLine="420" w:firstLineChars="200"/>
        <w:jc w:val="left"/>
      </w:pPr>
      <w:r>
        <w:t>A．坡面     B．洪积扇</w:t>
      </w:r>
      <w:r>
        <w:rPr>
          <w:rFonts w:hint="eastAsia"/>
        </w:rPr>
        <w:t xml:space="preserve">   </w:t>
      </w:r>
      <w:r>
        <w:t>C． 河谷     D．湖盆</w:t>
      </w:r>
    </w:p>
    <w:p>
      <w:pPr>
        <w:jc w:val="left"/>
      </w:pPr>
      <w:r>
        <w:t>8．如果该流域大量种植耐旱植物，可能会导致</w:t>
      </w:r>
    </w:p>
    <w:p>
      <w:pPr>
        <w:ind w:firstLine="420" w:firstLineChars="200"/>
        <w:jc w:val="left"/>
        <w:rPr>
          <w:rFonts w:hint="eastAsia"/>
        </w:rPr>
      </w:pPr>
      <w:r>
        <w:t>A．湖盆蒸发量增多</w:t>
      </w:r>
      <w:r>
        <w:rPr>
          <w:rFonts w:hint="eastAsia"/>
        </w:rPr>
        <w:t xml:space="preserve">   </w:t>
      </w:r>
      <w:r>
        <w:t>B．盐湖面积缩小</w:t>
      </w:r>
      <w:r>
        <w:rPr>
          <w:rFonts w:hint="eastAsia"/>
        </w:rPr>
        <w:t xml:space="preserve">  </w:t>
      </w:r>
      <w:r>
        <w:t>C．湖水富</w:t>
      </w:r>
      <w:r>
        <w:rPr>
          <w:rFonts w:hint="eastAsia"/>
        </w:rPr>
        <w:t>营</w:t>
      </w:r>
      <w:r>
        <w:t>养化加重</w:t>
      </w:r>
      <w:r>
        <w:rPr>
          <w:rFonts w:hint="eastAsia"/>
        </w:rPr>
        <w:t xml:space="preserve">  </w:t>
      </w:r>
      <w:r>
        <w:t>D．湖水盐度增大</w:t>
      </w:r>
    </w:p>
    <w:p>
      <w:pPr>
        <w:jc w:val="left"/>
        <w:rPr>
          <w:rFonts w:hint="eastAsia" w:ascii="楷体_GB2312" w:eastAsia="楷体_GB2312"/>
          <w:color w:val="FF0000"/>
          <w:szCs w:val="21"/>
        </w:rPr>
      </w:pPr>
      <w:r>
        <w:rPr>
          <w:rFonts w:hint="eastAsia" w:ascii="楷体_GB2312" w:eastAsia="楷体_GB2312"/>
          <w:color w:val="FF0000"/>
          <w:szCs w:val="21"/>
        </w:rPr>
        <w:t>【答案】6.C    7.A    8.B</w:t>
      </w:r>
    </w:p>
    <w:p>
      <w:pPr>
        <w:jc w:val="left"/>
        <w:rPr>
          <w:rFonts w:hint="eastAsia" w:ascii="楷体_GB2312" w:eastAsia="楷体_GB2312"/>
          <w:color w:val="FF0000"/>
          <w:szCs w:val="21"/>
        </w:rPr>
      </w:pPr>
      <w:r>
        <w:rPr>
          <w:rFonts w:hint="eastAsia" w:ascii="楷体_GB2312" w:eastAsia="楷体_GB2312"/>
          <w:color w:val="FF0000"/>
          <w:szCs w:val="21"/>
        </w:rPr>
        <w:t>【解析】第6题，材料“西北某闭合流域”，盐湖面积多年稳定，说明该流域多年平均实际蒸发量约等于多年平均降水量，即约为210毫米。此题易错选B，需要仔细审准关键词，问的是“该流域的多年平均实际蒸发量”。参考全球水平衡原理。第7题，影响蒸发的因素主要有水源、温度等，据图可知坡面水不易存储水源较少，且坡面海拔相对较高，温度相对较低，蒸发最弱。第8题，图示地区气候较干旱，大量种植耐旱作物，会吸收洪积扇和河谷地带的地表水和地下水，导致入湖径流量减少，盐湖萎缩，B选项正确。湖面萎缩，湖盆蒸发会减弱，结合材料“湖水浅，盐度饱和”，湖水盐度不会再增大；湖水富营养化是一种氮、磷等植物营养物质含量过多所引起的水质污染现象。该题背景可能为某一知名景点。</w:t>
      </w:r>
    </w:p>
    <w:p>
      <w:pPr>
        <w:ind w:firstLine="420" w:firstLineChars="200"/>
        <w:jc w:val="left"/>
        <w:rPr>
          <w:rFonts w:eastAsia="楷体"/>
        </w:rPr>
      </w:pPr>
      <w:r>
        <w:rPr>
          <w:rFonts w:eastAsia="楷体_GB2312"/>
        </w:rPr>
        <w:t>我国某地为保证葡萄植株安全越冬，采用双层覆膜技术（两层覆膜间留有一定空间），效果显著。图3中的曲线示意当地寒冷期（12月至次年2月）丰、枯雪年的平均气温日变化和丰、枯雪年的膜内平均温度日变化。据此完成9</w:t>
      </w:r>
      <w:r>
        <w:rPr>
          <w:rFonts w:hint="eastAsia" w:eastAsia="楷体_GB2312"/>
        </w:rPr>
        <w:t>~</w:t>
      </w:r>
      <w:r>
        <w:rPr>
          <w:rFonts w:eastAsia="楷体_GB2312"/>
        </w:rPr>
        <w:t>11题。</w:t>
      </w:r>
    </w:p>
    <w:p>
      <w:pPr>
        <w:ind w:firstLine="420" w:firstLineChars="200"/>
        <w:jc w:val="center"/>
        <w:rPr>
          <w:rFonts w:eastAsia="楷体"/>
        </w:rPr>
      </w:pPr>
      <w:r>
        <w:rPr>
          <w:rFonts w:eastAsia="楷体"/>
        </w:rPr>
        <w:drawing>
          <wp:inline distT="0" distB="0" distL="114300" distR="114300">
            <wp:extent cx="4648200" cy="2338705"/>
            <wp:effectExtent l="0" t="0" r="0" b="444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4"/>
                    <a:stretch>
                      <a:fillRect/>
                    </a:stretch>
                  </pic:blipFill>
                  <pic:spPr>
                    <a:xfrm>
                      <a:off x="0" y="0"/>
                      <a:ext cx="4648200" cy="2338705"/>
                    </a:xfrm>
                    <a:prstGeom prst="rect">
                      <a:avLst/>
                    </a:prstGeom>
                    <a:noFill/>
                    <a:ln w="9525">
                      <a:noFill/>
                    </a:ln>
                  </pic:spPr>
                </pic:pic>
              </a:graphicData>
            </a:graphic>
          </wp:inline>
        </w:drawing>
      </w:r>
    </w:p>
    <w:p>
      <w:pPr>
        <w:jc w:val="left"/>
      </w:pPr>
      <w:r>
        <w:t>9．</w:t>
      </w:r>
      <w:r>
        <w:rPr>
          <w:rFonts w:hAnsi="宋体"/>
        </w:rPr>
        <w:t>图中表示枯雪年膜内平均温度日变化的曲线是</w:t>
      </w:r>
    </w:p>
    <w:p>
      <w:pPr>
        <w:ind w:firstLine="420" w:firstLineChars="200"/>
        <w:jc w:val="left"/>
      </w:pPr>
      <w:r>
        <w:t>A</w:t>
      </w:r>
      <w:r>
        <w:rPr>
          <w:rFonts w:hAnsi="宋体"/>
        </w:rPr>
        <w:t>．</w:t>
      </w:r>
      <w:r>
        <w:rPr>
          <w:rFonts w:ascii="宋体" w:hAnsi="宋体"/>
        </w:rPr>
        <w:t>①</w:t>
      </w:r>
      <w:r>
        <w:rPr>
          <w:rFonts w:hint="eastAsia" w:ascii="宋体" w:hAnsi="宋体"/>
        </w:rPr>
        <w:t xml:space="preserve">    </w:t>
      </w:r>
      <w:r>
        <w:t>B</w:t>
      </w:r>
      <w:r>
        <w:rPr>
          <w:rFonts w:hAnsi="宋体"/>
        </w:rPr>
        <w:t>．</w:t>
      </w:r>
      <w:r>
        <w:rPr>
          <w:rFonts w:ascii="宋体" w:hAnsi="宋体"/>
        </w:rPr>
        <w:t>②</w:t>
      </w:r>
      <w:r>
        <w:rPr>
          <w:rFonts w:hint="eastAsia" w:ascii="宋体" w:hAnsi="宋体"/>
        </w:rPr>
        <w:t xml:space="preserve">    </w:t>
      </w:r>
      <w:r>
        <w:t>C</w:t>
      </w:r>
      <w:r>
        <w:rPr>
          <w:rFonts w:hAnsi="宋体"/>
        </w:rPr>
        <w:t>．</w:t>
      </w:r>
      <w:r>
        <w:rPr>
          <w:rFonts w:ascii="宋体" w:hAnsi="宋体"/>
        </w:rPr>
        <w:t>③</w:t>
      </w:r>
      <w:r>
        <w:rPr>
          <w:rFonts w:hint="eastAsia" w:ascii="宋体" w:hAnsi="宋体"/>
        </w:rPr>
        <w:t xml:space="preserve">    </w:t>
      </w:r>
      <w:r>
        <w:t>D</w:t>
      </w:r>
      <w:r>
        <w:rPr>
          <w:rFonts w:hAnsi="宋体"/>
        </w:rPr>
        <w:t>．</w:t>
      </w:r>
      <w:r>
        <w:rPr>
          <w:rFonts w:ascii="宋体" w:hAnsi="宋体"/>
        </w:rPr>
        <w:t>④</w:t>
      </w:r>
    </w:p>
    <w:p>
      <w:pPr>
        <w:jc w:val="left"/>
      </w:pPr>
      <w:r>
        <w:t>10．</w:t>
      </w:r>
      <w:r>
        <w:rPr>
          <w:rFonts w:hAnsi="宋体"/>
        </w:rPr>
        <w:t>该地寒冷期</w:t>
      </w:r>
    </w:p>
    <w:p>
      <w:pPr>
        <w:ind w:firstLine="420" w:firstLineChars="200"/>
        <w:jc w:val="left"/>
      </w:pPr>
      <w:r>
        <w:t>A．最低气温高于-16℃</w:t>
      </w:r>
      <w:r>
        <w:rPr>
          <w:rFonts w:hint="eastAsia"/>
        </w:rPr>
        <w:t xml:space="preserve">                 </w:t>
      </w:r>
      <w:r>
        <w:t>B．气温日变化因积雪状况差异较大</w:t>
      </w:r>
    </w:p>
    <w:p>
      <w:pPr>
        <w:ind w:firstLine="420" w:firstLineChars="200"/>
        <w:jc w:val="left"/>
      </w:pPr>
      <w:r>
        <w:t>C．膜内温度日变化因积雪状况差异较大</w:t>
      </w:r>
      <w:r>
        <w:rPr>
          <w:rFonts w:hint="eastAsia"/>
        </w:rPr>
        <w:t xml:space="preserve">  </w:t>
      </w:r>
      <w:r>
        <w:t>D．膜内温度日变化与气温日变化一致</w:t>
      </w:r>
    </w:p>
    <w:p>
      <w:pPr>
        <w:jc w:val="left"/>
      </w:pPr>
      <w:r>
        <w:t>11．该地可能位于</w:t>
      </w:r>
    </w:p>
    <w:p>
      <w:pPr>
        <w:ind w:firstLine="420" w:firstLineChars="200"/>
        <w:jc w:val="left"/>
        <w:rPr>
          <w:rFonts w:eastAsia="楷体"/>
        </w:rPr>
      </w:pPr>
      <w:r>
        <w:t>A．吉林省</w:t>
      </w:r>
      <w:r>
        <w:rPr>
          <w:rFonts w:hint="eastAsia"/>
        </w:rPr>
        <w:t xml:space="preserve">    </w:t>
      </w:r>
      <w:r>
        <w:t>B．河北省</w:t>
      </w:r>
      <w:r>
        <w:rPr>
          <w:rFonts w:hint="eastAsia"/>
        </w:rPr>
        <w:t xml:space="preserve">   </w:t>
      </w:r>
      <w:r>
        <w:t>C．山西省</w:t>
      </w:r>
      <w:r>
        <w:rPr>
          <w:rFonts w:hint="eastAsia"/>
        </w:rPr>
        <w:t xml:space="preserve">   </w:t>
      </w:r>
      <w:r>
        <w:t>D．新疆维吾尔自治区</w:t>
      </w:r>
    </w:p>
    <w:p>
      <w:pPr>
        <w:jc w:val="left"/>
        <w:rPr>
          <w:rFonts w:hint="eastAsia" w:ascii="楷体_GB2312" w:eastAsia="楷体_GB2312"/>
          <w:color w:val="FF0000"/>
          <w:szCs w:val="21"/>
        </w:rPr>
      </w:pPr>
      <w:r>
        <w:rPr>
          <w:rFonts w:hint="eastAsia" w:ascii="楷体_GB2312" w:eastAsia="楷体_GB2312"/>
          <w:color w:val="FF0000"/>
          <w:szCs w:val="21"/>
        </w:rPr>
        <w:t>【答案】9.B    10.C    11.D</w:t>
      </w:r>
    </w:p>
    <w:p>
      <w:pPr>
        <w:jc w:val="left"/>
        <w:rPr>
          <w:rFonts w:hint="eastAsia" w:ascii="楷体_GB2312" w:eastAsia="楷体_GB2312"/>
          <w:color w:val="FF0000"/>
          <w:szCs w:val="21"/>
        </w:rPr>
      </w:pPr>
      <w:r>
        <w:rPr>
          <w:rFonts w:hint="eastAsia" w:ascii="楷体_GB2312" w:eastAsia="楷体_GB2312"/>
          <w:color w:val="FF0000"/>
          <w:szCs w:val="21"/>
        </w:rPr>
        <w:t>【解析】第9题，双层覆膜技术保温原理是增强大气保温作用，提高膜内温度，据此推知①、②为膜内平均温度日变化，③、④为平均气温日变化。枯雪年积雪量少，削弱和保温效果均较弱，温度变化会更大，反之则温度变化小，据此可知曲线②是枯雪年膜内平均温度变化曲线。第10题，根据上题结果，膜内温度日变化因积雪状况差异较大，选C，而气温日变化因积雪状况差异不大，B、D都容易判断。该地寒冷期平均最低气温接近-16℃，则最低气温低于-16℃。第11题，该地寒冷期平均最低气温较低，低于-15℃，结合我国1月气温分布特征可排除B、C选项，新疆与吉林均有葡萄种植，结合气温日变化曲线，该地日最高气温出现在16时左右（地方时14时左右），说明地处120°E以西，应为新疆维吾尔自治区。</w:t>
      </w:r>
    </w:p>
    <w:p>
      <w:pPr>
        <w:rPr>
          <w:rFonts w:hint="eastAsia"/>
        </w:rPr>
      </w:pPr>
    </w:p>
    <w:p>
      <w:pPr>
        <w:rPr>
          <w:rFonts w:hint="eastAsia"/>
        </w:rPr>
      </w:pPr>
    </w:p>
    <w:p>
      <w:pPr>
        <w:rPr>
          <w:rFonts w:hint="eastAsia"/>
        </w:rPr>
      </w:pPr>
    </w:p>
    <w:p>
      <w:pPr>
        <w:jc w:val="left"/>
      </w:pPr>
      <w:r>
        <w:rPr>
          <w:rFonts w:hint="eastAsia"/>
        </w:rPr>
        <w:t>二</w:t>
      </w:r>
      <w:r>
        <w:t>、</w:t>
      </w:r>
      <w:r>
        <w:rPr>
          <w:rFonts w:hint="eastAsia"/>
        </w:rPr>
        <w:t>综合</w:t>
      </w:r>
      <w:r>
        <w:t>题：</w:t>
      </w:r>
      <w:r>
        <w:rPr>
          <w:rFonts w:hint="eastAsia"/>
        </w:rPr>
        <w:t>共56分</w:t>
      </w:r>
      <w:r>
        <w:t>。</w:t>
      </w:r>
    </w:p>
    <w:p>
      <w:pPr>
        <w:jc w:val="left"/>
      </w:pPr>
      <w:r>
        <w:t>36．阅读图文资料，完成下列要求。（22分）</w:t>
      </w:r>
    </w:p>
    <w:p>
      <w:pPr>
        <w:ind w:firstLine="420" w:firstLineChars="200"/>
        <w:jc w:val="left"/>
        <w:rPr>
          <w:rFonts w:hint="eastAsia" w:eastAsia="楷体_GB2312"/>
        </w:rPr>
      </w:pPr>
      <w: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2857500" cy="2192020"/>
            <wp:effectExtent l="0" t="0" r="0" b="1778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5"/>
                    <a:stretch>
                      <a:fillRect/>
                    </a:stretch>
                  </pic:blipFill>
                  <pic:spPr>
                    <a:xfrm>
                      <a:off x="0" y="0"/>
                      <a:ext cx="2857500" cy="2192020"/>
                    </a:xfrm>
                    <a:prstGeom prst="rect">
                      <a:avLst/>
                    </a:prstGeom>
                    <a:noFill/>
                    <a:ln w="9525">
                      <a:noFill/>
                    </a:ln>
                  </pic:spPr>
                </pic:pic>
              </a:graphicData>
            </a:graphic>
          </wp:anchor>
        </w:drawing>
      </w:r>
      <w:r>
        <w:rPr>
          <w:rFonts w:eastAsia="楷体_GB2312"/>
        </w:rPr>
        <w:t>剑麻是一种热带经济作物，剑麻纤维韧性强，耐海水腐蚀，是制作船用缆绳、汽车内衬、光缆衬料等的上乘材料。非洲坦桑尼亚曾是世界最重要的剑麻生产国，被称为“剑麻王国”。自1999年，中国某公司在坦桑尼亚的基洛萨（位置见图5）附近投资兴建剑麻农场，</w:t>
      </w:r>
      <w:r>
        <w:rPr>
          <w:rFonts w:hint="eastAsia" w:eastAsia="楷体_GB2312"/>
        </w:rPr>
        <w:t>并建设配套加工厂，所产剑麻纤维主要销往我国。该农场一期种植1000多公顷，</w:t>
      </w:r>
      <w:r>
        <w:rPr>
          <w:rFonts w:eastAsia="楷体_GB2312"/>
        </w:rPr>
        <w:t>雇佣当地长期和临时工超过1000人，预计2020年种植面积达3000公顷，年产剑麻纤维1万吨。该公司还帮助当地修建学校、卫生所等。</w:t>
      </w:r>
    </w:p>
    <w:p>
      <w:pPr>
        <w:jc w:val="left"/>
        <w:rPr>
          <w:rFonts w:hint="eastAsia" w:eastAsia="楷体_GB2312"/>
        </w:rPr>
      </w:pPr>
    </w:p>
    <w:p>
      <w:pPr>
        <w:jc w:val="left"/>
      </w:pPr>
      <w:r>
        <w:t>（1）根据剑麻生长的气候条件和用途，说明我国国内剑麻纤维产需矛盾较大的原因。（8分）</w:t>
      </w:r>
    </w:p>
    <w:p>
      <w:pPr>
        <w:jc w:val="left"/>
      </w:pPr>
      <w:r>
        <w:t>（2）据图指出与其他地区相比，中国公司在基洛萨附近兴建剑麻农场的有利条件。（4分）</w:t>
      </w:r>
    </w:p>
    <w:p>
      <w:pPr>
        <w:jc w:val="left"/>
      </w:pPr>
      <w:r>
        <w:t>（3）说明剑麻收割后需要及时加工的原因。（4分）</w:t>
      </w:r>
    </w:p>
    <w:p>
      <w:pPr>
        <w:jc w:val="left"/>
        <w:rPr>
          <w:rFonts w:hint="eastAsia"/>
        </w:rPr>
      </w:pPr>
      <w:r>
        <w:t>（4）简述当地从中国公司兴建剑麻农场中获得的利益。（6分）</w:t>
      </w:r>
    </w:p>
    <w:p>
      <w:pPr>
        <w:jc w:val="left"/>
        <w:rPr>
          <w:rFonts w:hint="eastAsia" w:ascii="楷体_GB2312" w:eastAsia="楷体_GB2312"/>
          <w:color w:val="FF0000"/>
        </w:rPr>
      </w:pPr>
      <w:r>
        <w:rPr>
          <w:rFonts w:hint="eastAsia" w:ascii="楷体_GB2312" w:eastAsia="楷体_GB2312"/>
          <w:color w:val="FF0000"/>
        </w:rPr>
        <w:t>【答案】</w:t>
      </w:r>
    </w:p>
    <w:p>
      <w:pPr>
        <w:jc w:val="left"/>
        <w:rPr>
          <w:rFonts w:hint="eastAsia" w:ascii="楷体_GB2312" w:eastAsia="楷体_GB2312"/>
          <w:color w:val="FF0000"/>
        </w:rPr>
      </w:pPr>
      <w:r>
        <w:rPr>
          <w:rFonts w:hint="eastAsia" w:ascii="楷体_GB2312" w:eastAsia="楷体_GB2312"/>
          <w:color w:val="FF0000"/>
        </w:rPr>
        <w:t>（1）剑麻纤维生产：我国热带地区面积小，用于种植剑麻的土地较少，产量低；我国热带地区纬度较高，气候季节差异大，种植的剑麻质量较差。</w:t>
      </w:r>
    </w:p>
    <w:p>
      <w:pPr>
        <w:jc w:val="left"/>
        <w:rPr>
          <w:rFonts w:hint="eastAsia" w:ascii="楷体_GB2312" w:eastAsia="楷体_GB2312"/>
          <w:color w:val="FF0000"/>
        </w:rPr>
      </w:pPr>
      <w:r>
        <w:rPr>
          <w:rFonts w:hint="eastAsia" w:ascii="楷体_GB2312" w:eastAsia="楷体_GB2312"/>
          <w:color w:val="FF0000"/>
        </w:rPr>
        <w:t xml:space="preserve">     剑麻纤维需求：我国船舶、汽车制造等规模大，对剑麻纤维需求量大。</w:t>
      </w:r>
    </w:p>
    <w:p>
      <w:pPr>
        <w:jc w:val="left"/>
        <w:rPr>
          <w:rFonts w:hint="eastAsia" w:ascii="楷体_GB2312" w:eastAsia="楷体_GB2312"/>
          <w:color w:val="FF0000"/>
        </w:rPr>
      </w:pPr>
      <w:r>
        <w:rPr>
          <w:rFonts w:hint="eastAsia" w:ascii="楷体_GB2312" w:eastAsia="楷体_GB2312"/>
          <w:color w:val="FF0000"/>
        </w:rPr>
        <w:t>（2）离沿海（首都、港口）较近，临铁路（利于剑麻纤维运输），临河流。</w:t>
      </w:r>
    </w:p>
    <w:p>
      <w:pPr>
        <w:jc w:val="left"/>
        <w:rPr>
          <w:rFonts w:hint="eastAsia" w:ascii="楷体_GB2312" w:eastAsia="楷体_GB2312"/>
          <w:color w:val="FF0000"/>
        </w:rPr>
      </w:pPr>
      <w:r>
        <w:rPr>
          <w:rFonts w:hint="eastAsia" w:ascii="楷体_GB2312" w:eastAsia="楷体_GB2312"/>
          <w:color w:val="FF0000"/>
        </w:rPr>
        <w:t>（3）在热带气候条件下，收割的剑麻极易腐烂、变质，影响纤维质量。</w:t>
      </w:r>
    </w:p>
    <w:p>
      <w:pPr>
        <w:jc w:val="left"/>
        <w:rPr>
          <w:rFonts w:hint="eastAsia" w:ascii="楷体_GB2312" w:eastAsia="楷体_GB2312"/>
          <w:color w:val="FF0000"/>
        </w:rPr>
      </w:pPr>
      <w:r>
        <w:rPr>
          <w:rFonts w:hint="eastAsia" w:ascii="楷体_GB2312" w:eastAsia="楷体_GB2312"/>
          <w:color w:val="FF0000"/>
        </w:rPr>
        <w:t>（4）增加就业，增加税收，促进基础（民生）设施建设和经济发展。</w:t>
      </w:r>
    </w:p>
    <w:p>
      <w:pPr>
        <w:ind w:firstLine="420" w:firstLineChars="200"/>
        <w:jc w:val="left"/>
      </w:pPr>
    </w:p>
    <w:p>
      <w:pPr>
        <w:jc w:val="left"/>
      </w:pPr>
      <w:r>
        <w:t>37．阅读图文资料，完成下列要求。（24分）</w:t>
      </w:r>
    </w:p>
    <w:p>
      <w:pPr>
        <w:ind w:firstLine="420" w:firstLineChars="200"/>
        <w:jc w:val="left"/>
        <w:rPr>
          <w:rFonts w:eastAsia="楷体_GB2312"/>
        </w:rPr>
      </w:pPr>
      <w:r>
        <w:rPr>
          <w:rFonts w:eastAsia="楷体_GB2312"/>
        </w:rPr>
        <w:t>山地垂直带内部的分异规律，日益为地理学研究所重视。在山地苔原带，植物多样性存在随海拔升高呈单峰变化的规律：在山地苔原带下部，少数植物种类通过种间竞争获得优势，植物多样性较低；随着海拔升高，环境压力变大，种间竞争减弱，植物多样性升高；在更高海拔区域，适宜生存的植物种类减少。地理科考队调查某山峰的苔原带（海拔2000—2600米）时发现，该苔原带部分地区存在干扰，导致优势植物数量减少，植物多样性异常；阴、阳</w:t>
      </w:r>
      <w:r>
        <w:rPr>
          <w:rFonts w:hint="eastAsia" w:eastAsia="楷体_GB2312"/>
        </w:rPr>
        <w:t>坡</w:t>
      </w:r>
      <w:r>
        <w:rPr>
          <w:rFonts w:eastAsia="楷体_GB2312"/>
        </w:rPr>
        <w:t>降水量与坡度差别不大，但植物多样性差异显著（图6）。</w:t>
      </w:r>
    </w:p>
    <w:p>
      <w:pPr>
        <w:ind w:firstLine="420" w:firstLineChars="200"/>
        <w:jc w:val="center"/>
      </w:pPr>
      <w:r>
        <w:drawing>
          <wp:inline distT="0" distB="0" distL="114300" distR="114300">
            <wp:extent cx="2934335" cy="1751330"/>
            <wp:effectExtent l="0" t="0" r="18415" b="127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6"/>
                    <a:stretch>
                      <a:fillRect/>
                    </a:stretch>
                  </pic:blipFill>
                  <pic:spPr>
                    <a:xfrm>
                      <a:off x="0" y="0"/>
                      <a:ext cx="2934335" cy="1751330"/>
                    </a:xfrm>
                    <a:prstGeom prst="rect">
                      <a:avLst/>
                    </a:prstGeom>
                    <a:noFill/>
                    <a:ln w="9525">
                      <a:noFill/>
                    </a:ln>
                  </pic:spPr>
                </pic:pic>
              </a:graphicData>
            </a:graphic>
          </wp:inline>
        </w:drawing>
      </w:r>
    </w:p>
    <w:p>
      <w:pPr>
        <w:jc w:val="left"/>
      </w:pPr>
      <w:r>
        <w:t>（1）确定该苔原带遭受干扰的坡向和部位，以及干扰强度的垂直分布特征。（6分）</w:t>
      </w:r>
    </w:p>
    <w:p>
      <w:pPr>
        <w:jc w:val="left"/>
      </w:pPr>
      <w:r>
        <w:t>（2）判断在未遭受干扰时，阴坡与阳坡苔原带植物多样性的差异，并说明判断依据。（6分）</w:t>
      </w:r>
    </w:p>
    <w:p>
      <w:pPr>
        <w:jc w:val="left"/>
      </w:pPr>
      <w:r>
        <w:t>（3）分析与阴坡相比，苔原带阳坡地表温度和湿度的特点及产生原因。（6分）</w:t>
      </w:r>
    </w:p>
    <w:p>
      <w:pPr>
        <w:jc w:val="left"/>
      </w:pPr>
      <w:r>
        <w:t>（4）说明从2300米至2600米，阴、阳破植物多样性差异逐渐缩小的原因。（6分）</w:t>
      </w:r>
    </w:p>
    <w:p>
      <w:pPr>
        <w:jc w:val="left"/>
        <w:rPr>
          <w:rFonts w:hint="eastAsia" w:ascii="楷体_GB2312" w:eastAsia="楷体_GB2312"/>
          <w:color w:val="FF0000"/>
          <w:szCs w:val="21"/>
        </w:rPr>
      </w:pPr>
      <w:r>
        <w:rPr>
          <w:rFonts w:hint="eastAsia" w:ascii="楷体_GB2312" w:eastAsia="楷体_GB2312"/>
          <w:color w:val="FF0000"/>
          <w:szCs w:val="21"/>
        </w:rPr>
        <w:t>【答案】</w:t>
      </w:r>
    </w:p>
    <w:p>
      <w:pPr>
        <w:jc w:val="left"/>
        <w:rPr>
          <w:rFonts w:hint="eastAsia" w:ascii="楷体_GB2312" w:eastAsia="楷体_GB2312"/>
          <w:color w:val="FF0000"/>
          <w:szCs w:val="21"/>
        </w:rPr>
      </w:pPr>
      <w:r>
        <w:rPr>
          <w:rFonts w:hint="eastAsia" w:ascii="楷体_GB2312" w:eastAsia="楷体_GB2312"/>
          <w:color w:val="FF0000"/>
          <w:szCs w:val="21"/>
        </w:rPr>
        <w:t>（1）遭受干扰的坡向和部位：阳坡，苔原带的下部（中下部，2000-2300米左右）。</w:t>
      </w:r>
    </w:p>
    <w:p>
      <w:pPr>
        <w:jc w:val="left"/>
        <w:rPr>
          <w:rFonts w:hint="eastAsia" w:ascii="楷体_GB2312" w:eastAsia="楷体_GB2312"/>
          <w:color w:val="FF0000"/>
          <w:szCs w:val="21"/>
        </w:rPr>
      </w:pPr>
      <w:r>
        <w:rPr>
          <w:rFonts w:hint="eastAsia" w:ascii="楷体_GB2312" w:eastAsia="楷体_GB2312"/>
          <w:color w:val="FF0000"/>
          <w:szCs w:val="21"/>
        </w:rPr>
        <w:t xml:space="preserve">     干扰强度分布特征：随海拔升高而降低（海拔越低，干扰越强烈）。</w:t>
      </w:r>
    </w:p>
    <w:p>
      <w:pPr>
        <w:jc w:val="left"/>
        <w:rPr>
          <w:rFonts w:hint="eastAsia" w:ascii="楷体_GB2312" w:eastAsia="楷体_GB2312"/>
          <w:color w:val="FF0000"/>
          <w:szCs w:val="21"/>
        </w:rPr>
      </w:pPr>
      <w:r>
        <w:rPr>
          <w:rFonts w:hint="eastAsia" w:ascii="楷体_GB2312" w:eastAsia="楷体_GB2312"/>
          <w:color w:val="FF0000"/>
          <w:szCs w:val="21"/>
        </w:rPr>
        <w:t>（2）（未遭受干扰时）阴坡较阳坡植物多样性高。</w:t>
      </w:r>
    </w:p>
    <w:p>
      <w:pPr>
        <w:jc w:val="left"/>
        <w:rPr>
          <w:rFonts w:hint="eastAsia" w:ascii="楷体_GB2312" w:eastAsia="楷体_GB2312"/>
          <w:color w:val="FF0000"/>
          <w:szCs w:val="21"/>
        </w:rPr>
      </w:pPr>
      <w:r>
        <w:rPr>
          <w:rFonts w:hint="eastAsia" w:ascii="楷体_GB2312" w:eastAsia="楷体_GB2312"/>
          <w:color w:val="FF0000"/>
          <w:szCs w:val="21"/>
        </w:rPr>
        <w:t xml:space="preserve">     依据：（按单峰变化规律，）阳坡苔原带的植物多样性最高值应在中部（2300米左右），低于阴坡最高值。</w:t>
      </w:r>
    </w:p>
    <w:p>
      <w:pPr>
        <w:jc w:val="left"/>
        <w:rPr>
          <w:rFonts w:hint="eastAsia" w:ascii="楷体_GB2312" w:eastAsia="楷体_GB2312"/>
          <w:color w:val="FF0000"/>
          <w:szCs w:val="21"/>
        </w:rPr>
      </w:pPr>
      <w:r>
        <w:rPr>
          <w:rFonts w:hint="eastAsia" w:ascii="楷体_GB2312" w:eastAsia="楷体_GB2312"/>
          <w:color w:val="FF0000"/>
          <w:szCs w:val="21"/>
        </w:rPr>
        <w:t>（3）特点：阳坡地表温度高、湿度低（水分条件差）。</w:t>
      </w:r>
    </w:p>
    <w:p>
      <w:pPr>
        <w:jc w:val="left"/>
        <w:rPr>
          <w:rFonts w:hint="eastAsia" w:ascii="楷体_GB2312" w:eastAsia="楷体_GB2312"/>
          <w:color w:val="FF0000"/>
          <w:szCs w:val="21"/>
        </w:rPr>
      </w:pPr>
      <w:r>
        <w:rPr>
          <w:rFonts w:hint="eastAsia" w:ascii="楷体_GB2312" w:eastAsia="楷体_GB2312"/>
          <w:color w:val="FF0000"/>
          <w:szCs w:val="21"/>
        </w:rPr>
        <w:t xml:space="preserve">     原因：阳坡太阳辐射强，地表温度高，蒸发强度大；阳坡融雪早，蒸发历时长。</w:t>
      </w:r>
    </w:p>
    <w:p>
      <w:pPr>
        <w:jc w:val="left"/>
        <w:rPr>
          <w:rFonts w:hint="eastAsia" w:ascii="楷体_GB2312" w:eastAsia="楷体_GB2312"/>
          <w:color w:val="FF0000"/>
          <w:szCs w:val="21"/>
        </w:rPr>
      </w:pPr>
      <w:r>
        <w:rPr>
          <w:rFonts w:hint="eastAsia" w:ascii="楷体_GB2312" w:eastAsia="楷体_GB2312"/>
          <w:color w:val="FF0000"/>
          <w:szCs w:val="21"/>
        </w:rPr>
        <w:t>（4）随着海拔升高，阴、阳坡面积减小，坡面差异对植物多样性的影响减弱；阴、阳坡相互影响（水分、热量交换作用）增强。</w:t>
      </w:r>
    </w:p>
    <w:p>
      <w:pPr>
        <w:jc w:val="left"/>
        <w:rPr>
          <w:rFonts w:hint="eastAsia" w:eastAsia="黑体"/>
          <w:color w:val="FF0000"/>
          <w:szCs w:val="21"/>
        </w:rPr>
      </w:pPr>
    </w:p>
    <w:p>
      <w:pPr>
        <w:jc w:val="left"/>
        <w:rPr>
          <w:szCs w:val="21"/>
        </w:rPr>
      </w:pPr>
      <w:r>
        <w:rPr>
          <w:b/>
          <w:szCs w:val="21"/>
          <w:shd w:val="clear" w:color="auto" w:fill="FFFFFF"/>
        </w:rPr>
        <w:t>【选做题】请考生在第43、44道地理题中任选一题做答，如果多做，则按所做的第一个题目计分。做答时，请用2B铅笔在答题卡上将所选题目题号后的方框涂黑。</w:t>
      </w:r>
    </w:p>
    <w:p>
      <w:pPr>
        <w:jc w:val="left"/>
      </w:pPr>
      <w:r>
        <w:drawing>
          <wp:anchor distT="0" distB="0" distL="114300" distR="114300" simplePos="0" relativeHeight="251659264" behindDoc="0" locked="0" layoutInCell="1" allowOverlap="1">
            <wp:simplePos x="0" y="0"/>
            <wp:positionH relativeFrom="column">
              <wp:posOffset>2514600</wp:posOffset>
            </wp:positionH>
            <wp:positionV relativeFrom="paragraph">
              <wp:posOffset>198120</wp:posOffset>
            </wp:positionV>
            <wp:extent cx="2933700" cy="1762125"/>
            <wp:effectExtent l="0" t="0" r="0" b="9525"/>
            <wp:wrapSquare wrapText="bothSides"/>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7"/>
                    <a:stretch>
                      <a:fillRect/>
                    </a:stretch>
                  </pic:blipFill>
                  <pic:spPr>
                    <a:xfrm>
                      <a:off x="0" y="0"/>
                      <a:ext cx="2933700" cy="1762125"/>
                    </a:xfrm>
                    <a:prstGeom prst="rect">
                      <a:avLst/>
                    </a:prstGeom>
                    <a:noFill/>
                    <a:ln w="9525">
                      <a:noFill/>
                    </a:ln>
                  </pic:spPr>
                </pic:pic>
              </a:graphicData>
            </a:graphic>
          </wp:anchor>
        </w:drawing>
      </w:r>
      <w:r>
        <w:t>43．[地理——选修3：旅游地理]（10分）</w:t>
      </w:r>
    </w:p>
    <w:p>
      <w:pPr>
        <w:ind w:firstLine="420" w:firstLineChars="200"/>
        <w:jc w:val="left"/>
        <w:rPr>
          <w:rFonts w:eastAsia="楷体_GB2312"/>
        </w:rPr>
      </w:pPr>
      <w:r>
        <w:rPr>
          <w:rFonts w:eastAsia="楷体_GB2312"/>
        </w:rPr>
        <w:t>近年来，我国许多传统古村落被开发成旅游观光地，一些古村落的村民仍留在村内，如“中国最具旅游价值古村落”之一的桂林江头洲</w:t>
      </w:r>
      <w:r>
        <w:rPr>
          <w:rFonts w:hint="eastAsia" w:eastAsia="楷体_GB2312"/>
        </w:rPr>
        <w:t>村</w:t>
      </w:r>
      <w:r>
        <w:rPr>
          <w:rFonts w:eastAsia="楷体_GB2312"/>
        </w:rPr>
        <w:t>，至今仍完整地保存着明清时期的建筑格局（图7），依然有百余户村民生活在村中，坚守着那份宁静与质朴。</w:t>
      </w: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pPr>
      <w:r>
        <w:t>分析村民生活在村中对促进当地旅游业健康发展的作用。</w:t>
      </w:r>
    </w:p>
    <w:p>
      <w:pPr>
        <w:jc w:val="left"/>
        <w:rPr>
          <w:rFonts w:ascii="楷体_GB2312" w:eastAsia="楷体_GB2312"/>
          <w:color w:val="FF0000"/>
          <w:szCs w:val="21"/>
        </w:rPr>
      </w:pPr>
      <w:r>
        <w:rPr>
          <w:rFonts w:ascii="楷体_GB2312" w:eastAsia="楷体_GB2312"/>
          <w:color w:val="FF0000"/>
          <w:szCs w:val="21"/>
        </w:rPr>
        <w:t>【答案】</w:t>
      </w:r>
    </w:p>
    <w:p>
      <w:pPr>
        <w:ind w:firstLine="420" w:firstLineChars="200"/>
        <w:jc w:val="left"/>
        <w:rPr>
          <w:rFonts w:hint="eastAsia" w:ascii="楷体_GB2312" w:eastAsia="楷体_GB2312"/>
          <w:color w:val="FF0000"/>
          <w:szCs w:val="21"/>
        </w:rPr>
      </w:pPr>
      <w:r>
        <w:rPr>
          <w:rFonts w:hint="eastAsia" w:ascii="楷体_GB2312" w:eastAsia="楷体_GB2312"/>
          <w:color w:val="FF0000"/>
          <w:szCs w:val="21"/>
        </w:rPr>
        <w:t>保留村落的原生活状态，可满足外来旅游者的体验需求；尊重原有的传统，传承和保护富有浓郁文化传统的遗产，古村落的生命力；激发村民对自身文化传统的自豪感和保护古村落的热情，在开发与保护、生活与旅游之间维持良好的平衡。</w:t>
      </w:r>
    </w:p>
    <w:p>
      <w:pPr>
        <w:ind w:firstLine="420" w:firstLineChars="200"/>
        <w:jc w:val="left"/>
        <w:rPr>
          <w:rFonts w:eastAsia="黑体"/>
          <w:color w:val="FF0000"/>
          <w:szCs w:val="21"/>
        </w:rPr>
      </w:pPr>
    </w:p>
    <w:p>
      <w:pPr>
        <w:jc w:val="left"/>
        <w:rPr>
          <w:rFonts w:hint="eastAsia"/>
          <w:kern w:val="0"/>
          <w:sz w:val="24"/>
          <w:szCs w:val="24"/>
        </w:rPr>
      </w:pPr>
      <w:r>
        <w:rPr>
          <w:kern w:val="0"/>
          <w:szCs w:val="21"/>
        </w:rPr>
        <w:t>44．[</w:t>
      </w:r>
      <w:r>
        <w:rPr>
          <w:rFonts w:hAnsi="宋体"/>
          <w:kern w:val="0"/>
          <w:szCs w:val="21"/>
        </w:rPr>
        <w:t>地理</w:t>
      </w:r>
      <w:r>
        <w:rPr>
          <w:kern w:val="0"/>
          <w:szCs w:val="21"/>
        </w:rPr>
        <w:t>——</w:t>
      </w:r>
      <w:r>
        <w:rPr>
          <w:rFonts w:hAnsi="宋体"/>
          <w:kern w:val="0"/>
          <w:szCs w:val="21"/>
        </w:rPr>
        <w:t>选修</w:t>
      </w:r>
      <w:r>
        <w:rPr>
          <w:kern w:val="0"/>
          <w:szCs w:val="21"/>
        </w:rPr>
        <w:t>6</w:t>
      </w:r>
      <w:r>
        <w:rPr>
          <w:rFonts w:hAnsi="宋体"/>
          <w:kern w:val="0"/>
          <w:szCs w:val="21"/>
        </w:rPr>
        <w:t>：环境保护</w:t>
      </w:r>
      <w:r>
        <w:rPr>
          <w:kern w:val="0"/>
          <w:szCs w:val="21"/>
        </w:rPr>
        <w:t>]</w:t>
      </w:r>
      <w:r>
        <w:rPr>
          <w:rFonts w:hAnsi="宋体"/>
          <w:kern w:val="0"/>
          <w:szCs w:val="21"/>
        </w:rPr>
        <w:t>（</w:t>
      </w:r>
      <w:r>
        <w:rPr>
          <w:kern w:val="0"/>
          <w:szCs w:val="21"/>
        </w:rPr>
        <w:t>10</w:t>
      </w:r>
      <w:r>
        <w:rPr>
          <w:rFonts w:hAnsi="宋体"/>
          <w:kern w:val="0"/>
          <w:szCs w:val="21"/>
        </w:rPr>
        <w:t>分）</w:t>
      </w:r>
    </w:p>
    <w:p>
      <w:pPr>
        <w:ind w:firstLine="420" w:firstLineChars="200"/>
        <w:jc w:val="left"/>
        <w:rPr>
          <w:rFonts w:hint="eastAsia" w:eastAsia="楷体_GB2312"/>
        </w:rPr>
      </w:pPr>
      <w:r>
        <w:rPr>
          <w:rFonts w:eastAsia="楷体_GB2312"/>
        </w:rPr>
        <w:t>干旱区的柽柳为耐旱灌木，侧向枝条多，种子多，不易发生病虫害，移栽易成活，近年来，某东北林区的公路绿化中引种了柽柳，生长良好，然而不久，在公路两侧的天然林中，发现了柽柳幼苗。</w:t>
      </w:r>
    </w:p>
    <w:p>
      <w:pPr>
        <w:ind w:firstLine="420" w:firstLineChars="200"/>
        <w:jc w:val="left"/>
      </w:pPr>
      <w:r>
        <w:t>分析该林区潜在的柽柳入侵天然林的危害。</w:t>
      </w:r>
    </w:p>
    <w:p>
      <w:pPr>
        <w:jc w:val="left"/>
        <w:rPr>
          <w:rFonts w:ascii="楷体_GB2312" w:eastAsia="楷体_GB2312"/>
          <w:color w:val="FF0000"/>
          <w:szCs w:val="21"/>
        </w:rPr>
      </w:pPr>
      <w:r>
        <w:rPr>
          <w:rFonts w:ascii="楷体_GB2312" w:eastAsia="楷体_GB2312"/>
          <w:color w:val="FF0000"/>
          <w:szCs w:val="21"/>
        </w:rPr>
        <w:t>【答案】</w:t>
      </w:r>
    </w:p>
    <w:p>
      <w:pPr>
        <w:ind w:firstLine="420"/>
        <w:jc w:val="left"/>
        <w:rPr>
          <w:rFonts w:hint="eastAsia" w:eastAsia="黑体"/>
          <w:color w:val="FF0000"/>
          <w:szCs w:val="21"/>
        </w:rPr>
      </w:pPr>
      <w:r>
        <w:rPr>
          <w:rFonts w:hint="eastAsia" w:ascii="楷体_GB2312" w:eastAsia="楷体_GB2312"/>
          <w:color w:val="FF0000"/>
          <w:szCs w:val="21"/>
        </w:rPr>
        <w:t>柽柳种子多，繁殖快（易扩散），侵占其他植物的生存空间；侧向枝条多，妨碍其他乔木幼苗的生长，导致森林结构变化（乔木林向灌木林演化）。破坏食物链，减少植食动物数量。</w:t>
      </w:r>
    </w:p>
    <w:p>
      <w:pPr>
        <w:rPr>
          <w:rFonts w:hint="eastAsia"/>
        </w:rPr>
      </w:pPr>
    </w:p>
    <w:p>
      <w:pPr>
        <w:ind w:firstLine="200"/>
        <w:rPr>
          <w:szCs w:val="21"/>
        </w:rPr>
      </w:pPr>
      <w:bookmarkStart w:id="0" w:name="_GoBack"/>
      <w:bookmarkEnd w:id="0"/>
    </w:p>
    <w:p>
      <w:pPr>
        <w:ind w:firstLine="200"/>
        <w:rPr>
          <w:szCs w:val="21"/>
        </w:rPr>
      </w:pPr>
    </w:p>
    <w:p>
      <w:pPr>
        <w:ind w:firstLine="200"/>
        <w:rPr>
          <w:szCs w:val="21"/>
        </w:rPr>
      </w:pPr>
    </w:p>
    <w:p>
      <w:pPr>
        <w:ind w:firstLine="200"/>
        <w:rPr>
          <w:szCs w:val="21"/>
        </w:rPr>
      </w:pPr>
    </w:p>
    <w:p>
      <w:pPr>
        <w:ind w:firstLine="200"/>
        <w:rPr>
          <w:szCs w:val="21"/>
        </w:rPr>
      </w:pPr>
    </w:p>
    <w:p>
      <w:pPr>
        <w:ind w:firstLine="200"/>
        <w:rPr>
          <w:szCs w:val="21"/>
        </w:rPr>
      </w:pPr>
    </w:p>
    <w:p>
      <w:pPr>
        <w:spacing w:line="360" w:lineRule="auto"/>
        <w:rPr>
          <w:color w:val="000000"/>
          <w:szCs w:val="21"/>
        </w:rPr>
      </w:pPr>
    </w:p>
    <w:sectPr>
      <w:headerReference r:id="rId3" w:type="default"/>
      <w:footerReference r:id="rId4" w:type="default"/>
      <w:footerReference r:id="rId5" w:type="even"/>
      <w:pgSz w:w="10433" w:h="14742"/>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37"/>
    <w:rsid w:val="000214EF"/>
    <w:rsid w:val="0002209A"/>
    <w:rsid w:val="000761A6"/>
    <w:rsid w:val="000A5006"/>
    <w:rsid w:val="000E07F5"/>
    <w:rsid w:val="000E6970"/>
    <w:rsid w:val="00122C04"/>
    <w:rsid w:val="00157337"/>
    <w:rsid w:val="00212FE0"/>
    <w:rsid w:val="00235495"/>
    <w:rsid w:val="0033742D"/>
    <w:rsid w:val="003A0DDE"/>
    <w:rsid w:val="003F50B4"/>
    <w:rsid w:val="004051BE"/>
    <w:rsid w:val="00426BC9"/>
    <w:rsid w:val="004F58BD"/>
    <w:rsid w:val="00517169"/>
    <w:rsid w:val="00594E2B"/>
    <w:rsid w:val="005C6CC1"/>
    <w:rsid w:val="005E2C60"/>
    <w:rsid w:val="00624178"/>
    <w:rsid w:val="00631028"/>
    <w:rsid w:val="00635C8B"/>
    <w:rsid w:val="0064794D"/>
    <w:rsid w:val="00692FC5"/>
    <w:rsid w:val="006A2635"/>
    <w:rsid w:val="00744C0F"/>
    <w:rsid w:val="008101B7"/>
    <w:rsid w:val="00821914"/>
    <w:rsid w:val="008762DB"/>
    <w:rsid w:val="009B29DB"/>
    <w:rsid w:val="009E2D40"/>
    <w:rsid w:val="00A05FD5"/>
    <w:rsid w:val="00A51BCF"/>
    <w:rsid w:val="00AA23D8"/>
    <w:rsid w:val="00B76366"/>
    <w:rsid w:val="00BB0BAC"/>
    <w:rsid w:val="00C16DE3"/>
    <w:rsid w:val="00C35C28"/>
    <w:rsid w:val="00C6580D"/>
    <w:rsid w:val="00CB5EF3"/>
    <w:rsid w:val="00D823C9"/>
    <w:rsid w:val="00DA74C4"/>
    <w:rsid w:val="00DB567B"/>
    <w:rsid w:val="00E00CB6"/>
    <w:rsid w:val="00E03DC0"/>
    <w:rsid w:val="00E44BED"/>
    <w:rsid w:val="00E673C5"/>
    <w:rsid w:val="00F63DA1"/>
    <w:rsid w:val="00FA1771"/>
    <w:rsid w:val="00FD3765"/>
    <w:rsid w:val="4C0010D8"/>
    <w:rsid w:val="6A74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Plain Text"/>
    <w:basedOn w:val="1"/>
    <w:link w:val="14"/>
    <w:qFormat/>
    <w:uiPriority w:val="99"/>
    <w:rPr>
      <w:rFonts w:ascii="宋体" w:hAnsi="Courier New" w:cs="Courier New"/>
      <w:szCs w:val="21"/>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styleId="9">
    <w:name w:val="annotation reference"/>
    <w:basedOn w:val="7"/>
    <w:semiHidden/>
    <w:unhideWhenUsed/>
    <w:uiPriority w:val="99"/>
    <w:rPr>
      <w:sz w:val="21"/>
      <w:szCs w:val="21"/>
    </w:rPr>
  </w:style>
  <w:style w:type="character" w:customStyle="1" w:styleId="11">
    <w:name w:val="页眉 Char"/>
    <w:basedOn w:val="7"/>
    <w:link w:val="6"/>
    <w:uiPriority w:val="99"/>
    <w:rPr>
      <w:sz w:val="18"/>
      <w:szCs w:val="18"/>
    </w:rPr>
  </w:style>
  <w:style w:type="character" w:customStyle="1" w:styleId="12">
    <w:name w:val="页脚 Char"/>
    <w:basedOn w:val="7"/>
    <w:link w:val="5"/>
    <w:uiPriority w:val="99"/>
    <w:rPr>
      <w:sz w:val="18"/>
      <w:szCs w:val="18"/>
    </w:rPr>
  </w:style>
  <w:style w:type="character" w:customStyle="1" w:styleId="13">
    <w:name w:val="批注框文本 Char"/>
    <w:basedOn w:val="7"/>
    <w:link w:val="4"/>
    <w:semiHidden/>
    <w:qFormat/>
    <w:uiPriority w:val="99"/>
    <w:rPr>
      <w:rFonts w:ascii="Times New Roman" w:hAnsi="Times New Roman" w:eastAsia="宋体" w:cs="Times New Roman"/>
      <w:sz w:val="18"/>
      <w:szCs w:val="18"/>
    </w:rPr>
  </w:style>
  <w:style w:type="character" w:customStyle="1" w:styleId="14">
    <w:name w:val="纯文本 Char"/>
    <w:basedOn w:val="7"/>
    <w:link w:val="3"/>
    <w:qFormat/>
    <w:uiPriority w:val="99"/>
    <w:rPr>
      <w:rFonts w:ascii="宋体" w:hAnsi="Courier New" w:eastAsia="宋体" w:cs="Courier New"/>
      <w:szCs w:val="21"/>
    </w:rPr>
  </w:style>
  <w:style w:type="character" w:customStyle="1" w:styleId="15">
    <w:name w:val="Plain Text Char Char"/>
    <w:uiPriority w:val="99"/>
    <w:rPr>
      <w:rFonts w:ascii="宋体" w:hAnsi="Courier New" w:cs="Courier New"/>
      <w:kern w:val="2"/>
      <w:sz w:val="21"/>
      <w:szCs w:val="21"/>
    </w:rPr>
  </w:style>
  <w:style w:type="character" w:customStyle="1" w:styleId="16">
    <w:name w:val="批注文字 字符"/>
    <w:basedOn w:val="7"/>
    <w:semiHidden/>
    <w:uiPriority w:val="99"/>
    <w:rPr>
      <w:rFonts w:ascii="Times New Roman" w:hAnsi="Times New Roman" w:eastAsia="宋体" w:cs="Times New Roman"/>
    </w:rPr>
  </w:style>
  <w:style w:type="character" w:customStyle="1" w:styleId="17">
    <w:name w:val="批注文字 Char"/>
    <w:basedOn w:val="7"/>
    <w:link w:val="2"/>
    <w:semiHidden/>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507</Words>
  <Characters>2895</Characters>
  <Lines>24</Lines>
  <Paragraphs>6</Paragraphs>
  <TotalTime>0</TotalTime>
  <ScaleCrop>false</ScaleCrop>
  <LinksUpToDate>false</LinksUpToDate>
  <CharactersWithSpaces>3396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2017-06-08T12:15:00Z</dcterms:created>
  <dc:creator>黄铁男</dc:creator>
  <cp:lastModifiedBy>tuzi</cp:lastModifiedBy>
  <cp:lastPrinted>2017-06-09T00:58:00Z</cp:lastPrinted>
  <dcterms:modified xsi:type="dcterms:W3CDTF">2018-05-28T06:47:32Z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