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/>
          <w:b/>
          <w:sz w:val="32"/>
        </w:rPr>
      </w:pPr>
      <w:r>
        <w:rPr>
          <w:rFonts w:ascii="Times New Roman" w:hAnsi="Times New Roman" w:eastAsia="Times New Roman" w:cs="Times New Roman"/>
          <w:b/>
          <w:sz w:val="32"/>
        </w:rPr>
        <w:t>2020</w:t>
      </w:r>
      <w:r>
        <w:rPr>
          <w:rFonts w:ascii="宋体" w:hAnsi="宋体"/>
          <w:b/>
          <w:sz w:val="32"/>
        </w:rPr>
        <w:t>年普通高等学校招生全国统一考试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/>
          <w:b/>
          <w:sz w:val="32"/>
          <w:lang w:val="en-US" w:eastAsia="zh-CN"/>
        </w:rPr>
      </w:pPr>
      <w:r>
        <w:rPr>
          <w:rFonts w:ascii="宋体" w:hAnsi="宋体"/>
          <w:b/>
          <w:sz w:val="32"/>
        </w:rPr>
        <w:t>理科综合能力测试</w:t>
      </w:r>
      <w:r>
        <w:rPr>
          <w:rFonts w:ascii="Times New Roman" w:hAnsi="Times New Roman" w:eastAsia="Times New Roman" w:cs="Times New Roman"/>
          <w:b/>
          <w:sz w:val="32"/>
        </w:rPr>
        <w:t xml:space="preserve">  </w:t>
      </w:r>
      <w:r>
        <w:rPr>
          <w:rFonts w:ascii="宋体" w:hAnsi="宋体"/>
          <w:b/>
          <w:sz w:val="32"/>
        </w:rPr>
        <w:t>化学</w:t>
      </w:r>
      <w:r>
        <w:rPr>
          <w:rFonts w:hint="eastAsia" w:ascii="宋体" w:hAnsi="宋体"/>
          <w:b/>
          <w:sz w:val="32"/>
          <w:lang w:eastAsia="zh-CN"/>
        </w:rPr>
        <w:t>部分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可能用到的相对原子质量：</w:t>
      </w:r>
      <w:r>
        <w:rPr>
          <w:rFonts w:ascii="Times New Roman" w:hAnsi="Times New Roman" w:eastAsia="Times New Roman" w:cs="Times New Roman"/>
          <w:b/>
          <w:sz w:val="24"/>
        </w:rPr>
        <w:t>H 1  C 12  N 14  O 16  Na 23  Al 27  P 31  S 32  Cl 35.5  V 51  Fe 56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一、选择题：本题共</w:t>
      </w:r>
      <w:r>
        <w:rPr>
          <w:rFonts w:ascii="Times New Roman" w:hAnsi="Times New Roman" w:eastAsia="Times New Roman" w:cs="Times New Roman"/>
          <w:b/>
          <w:sz w:val="24"/>
        </w:rPr>
        <w:t>13</w:t>
      </w:r>
      <w:r>
        <w:rPr>
          <w:rFonts w:ascii="宋体" w:hAnsi="宋体"/>
          <w:b/>
          <w:sz w:val="24"/>
        </w:rPr>
        <w:t>个小题，每小题</w:t>
      </w:r>
      <w:r>
        <w:rPr>
          <w:rFonts w:ascii="Times New Roman" w:hAnsi="Times New Roman" w:eastAsia="Times New Roman" w:cs="Times New Roman"/>
          <w:b/>
          <w:sz w:val="24"/>
        </w:rPr>
        <w:t>6</w:t>
      </w:r>
      <w:r>
        <w:rPr>
          <w:rFonts w:ascii="宋体" w:hAnsi="宋体"/>
          <w:b/>
          <w:sz w:val="24"/>
        </w:rPr>
        <w:t>分。共</w:t>
      </w:r>
      <w:r>
        <w:rPr>
          <w:rFonts w:ascii="Times New Roman" w:hAnsi="Times New Roman" w:eastAsia="Times New Roman" w:cs="Times New Roman"/>
          <w:b/>
          <w:sz w:val="24"/>
        </w:rPr>
        <w:t>78</w:t>
      </w:r>
      <w:r>
        <w:rPr>
          <w:rFonts w:ascii="宋体" w:hAnsi="宋体"/>
          <w:b/>
          <w:sz w:val="24"/>
        </w:rPr>
        <w:t>分，在每小题给出的四个选项中，只有一项是符合题目要求的。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1.</w:t>
      </w:r>
      <w:r>
        <w:rPr>
          <w:rFonts w:ascii="宋体" w:hAnsi="宋体"/>
        </w:rPr>
        <w:t>国家卫健委公布的新型冠状病毒肺炎诊疗方案指出，乙醚、</w:t>
      </w:r>
      <w:r>
        <w:rPr>
          <w:rFonts w:ascii="Times New Roman" w:hAnsi="Times New Roman" w:eastAsia="Times New Roman" w:cs="Times New Roman"/>
        </w:rPr>
        <w:t>75%</w:t>
      </w:r>
      <w:r>
        <w:rPr>
          <w:rFonts w:ascii="宋体" w:hAnsi="宋体"/>
        </w:rPr>
        <w:t>乙醇、含氯消毒剂、过氧乙酸</w:t>
      </w:r>
      <w:r>
        <w:rPr>
          <w:rFonts w:ascii="Times New Roman" w:hAnsi="Times New Roman" w:eastAsia="Times New Roman" w:cs="Times New Roman"/>
        </w:rPr>
        <w:t>(CH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COOOH)</w:t>
      </w:r>
      <w:r>
        <w:rPr>
          <w:rFonts w:ascii="宋体" w:hAnsi="宋体"/>
        </w:rPr>
        <w:t>、氯仿等均可有效灭活病毒。对于上述化学药品，下列说法错误的是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A. </w:t>
      </w:r>
      <w:r>
        <w:rPr>
          <w:rFonts w:ascii="Times New Roman" w:hAnsi="Times New Roman" w:eastAsia="Times New Roman" w:cs="Times New Roman"/>
        </w:rPr>
        <w:t>CH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CH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OH</w:t>
      </w:r>
      <w:r>
        <w:rPr>
          <w:rFonts w:ascii="宋体" w:hAnsi="宋体"/>
        </w:rPr>
        <w:t>能与水互溶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B. </w:t>
      </w:r>
      <w:r>
        <w:rPr>
          <w:rFonts w:ascii="Times New Roman" w:hAnsi="Times New Roman" w:eastAsia="Times New Roman" w:cs="Times New Roman"/>
        </w:rPr>
        <w:t>NaClO</w:t>
      </w:r>
      <w:r>
        <w:rPr>
          <w:rFonts w:ascii="宋体" w:hAnsi="宋体"/>
        </w:rPr>
        <w:t>通过氧化灭活病毒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 xml:space="preserve">C. </w:t>
      </w:r>
      <w:r>
        <w:rPr>
          <w:rFonts w:ascii="宋体" w:hAnsi="宋体"/>
        </w:rPr>
        <w:t>过氧乙酸相对分子质量为</w:t>
      </w:r>
      <w:r>
        <w:rPr>
          <w:rFonts w:ascii="Times New Roman" w:hAnsi="Times New Roman" w:eastAsia="Times New Roman" w:cs="Times New Roman"/>
        </w:rPr>
        <w:t>76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D. </w:t>
      </w:r>
      <w:r>
        <w:rPr>
          <w:rFonts w:ascii="宋体" w:hAnsi="宋体"/>
        </w:rPr>
        <w:t>氯仿的化学名称是四氯化碳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2.</w:t>
      </w:r>
      <w:r>
        <w:rPr>
          <w:rFonts w:ascii="宋体" w:hAnsi="宋体"/>
        </w:rPr>
        <w:t>紫花前胡醇</w:t>
      </w:r>
      <w:r>
        <w:drawing>
          <wp:inline distT="0" distB="0" distL="0" distR="0">
            <wp:extent cx="1645920" cy="525780"/>
            <wp:effectExtent l="1905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可从中药材当归和白芷中提取得到，能提高人体免疫力。有关该化合物，下列叙述错误的是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 xml:space="preserve">A. </w:t>
      </w:r>
      <w:r>
        <w:rPr>
          <w:rFonts w:ascii="宋体" w:hAnsi="宋体"/>
        </w:rPr>
        <w:t>分子式为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Times New Roman" w:hAnsi="Times New Roman" w:eastAsia="Times New Roman" w:cs="Times New Roman"/>
          <w:vertAlign w:val="subscript"/>
        </w:rPr>
        <w:t>14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14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Times New Roman" w:hAnsi="Times New Roman" w:eastAsia="Times New Roman" w:cs="Times New Roman"/>
          <w:vertAlign w:val="subscript"/>
        </w:rPr>
        <w:t>4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B. </w:t>
      </w:r>
      <w:r>
        <w:rPr>
          <w:rFonts w:ascii="宋体" w:hAnsi="宋体"/>
        </w:rPr>
        <w:t>不能使酸性重铬酸钾溶液变色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C. </w:t>
      </w:r>
      <w:r>
        <w:rPr>
          <w:rFonts w:ascii="宋体" w:hAnsi="宋体"/>
        </w:rPr>
        <w:t>能够发生水解反应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D. </w:t>
      </w:r>
      <w:r>
        <w:rPr>
          <w:rFonts w:ascii="宋体" w:hAnsi="宋体"/>
        </w:rPr>
        <w:t>能够发生消去反应生成双键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3.</w:t>
      </w:r>
      <w:r>
        <w:rPr>
          <w:rFonts w:ascii="宋体" w:hAnsi="宋体"/>
        </w:rPr>
        <w:t>下列气体去除杂质的方法中，不能实现目的的是</w:t>
      </w:r>
    </w:p>
    <w:tbl>
      <w:tblPr>
        <w:tblStyle w:val="5"/>
        <w:tblW w:w="7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470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宋体" w:hAnsi="宋体"/>
              </w:rPr>
              <w:t>气体</w:t>
            </w:r>
            <w:r>
              <w:rPr>
                <w:rFonts w:ascii="Times New Roman" w:hAnsi="Times New Roman" w:eastAsia="Times New Roman" w:cs="Times New Roman"/>
              </w:rPr>
              <w:t>(</w:t>
            </w:r>
            <w:r>
              <w:rPr>
                <w:rFonts w:ascii="宋体" w:hAnsi="宋体"/>
              </w:rPr>
              <w:t>杂质</w:t>
            </w:r>
            <w:r>
              <w:rPr>
                <w:rFonts w:ascii="Times New Roman" w:hAnsi="Times New Roman" w:eastAsia="Times New Roman" w:cs="Times New Roman"/>
              </w:rPr>
              <w:t>)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A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SO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>(H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>S)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通过酸性高锰酸钾溶液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Cl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>(HCl)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通过饱和的食盐水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C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N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>(O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>)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通过灼热的铜丝网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D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NO(NO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>)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通过氢氧化钠溶液</w:t>
            </w:r>
          </w:p>
        </w:tc>
      </w:tr>
    </w:tbl>
    <w:p>
      <w:pPr>
        <w:spacing w:line="360" w:lineRule="auto"/>
        <w:jc w:val="left"/>
        <w:textAlignment w:val="center"/>
        <w:rPr>
          <w:rFonts w:hint="eastAsia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 xml:space="preserve">A. </w:t>
      </w:r>
      <w:r>
        <w:rPr>
          <w:rFonts w:ascii="Times New Roman" w:hAnsi="Times New Roman" w:eastAsia="Times New Roman" w:cs="Times New Roman"/>
        </w:rPr>
        <w:t>A</w:t>
      </w:r>
      <w:r>
        <w:tab/>
      </w:r>
      <w:r>
        <w:t xml:space="preserve">B. </w:t>
      </w:r>
      <w:r>
        <w:rPr>
          <w:rFonts w:ascii="Times New Roman" w:hAnsi="Times New Roman" w:eastAsia="Times New Roman" w:cs="Times New Roman"/>
        </w:rPr>
        <w:t>B</w:t>
      </w:r>
      <w:r>
        <w:tab/>
      </w:r>
      <w:r>
        <w:t xml:space="preserve">C. </w:t>
      </w:r>
      <w:r>
        <w:rPr>
          <w:rFonts w:ascii="Times New Roman" w:hAnsi="Times New Roman" w:eastAsia="Times New Roman" w:cs="Times New Roman"/>
        </w:rPr>
        <w:t>C</w:t>
      </w:r>
      <w:r>
        <w:tab/>
      </w:r>
      <w:r>
        <w:t xml:space="preserve">D. </w:t>
      </w:r>
      <w:r>
        <w:rPr>
          <w:rFonts w:ascii="Times New Roman" w:hAnsi="Times New Roman" w:eastAsia="Times New Roman" w:cs="Times New Roman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4.</w:t>
      </w:r>
      <w:r>
        <w:rPr>
          <w:rFonts w:ascii="宋体" w:hAnsi="宋体"/>
        </w:rPr>
        <w:t>铑的配合物离子</w:t>
      </w:r>
      <w:r>
        <w:rPr>
          <w:rFonts w:ascii="Times New Roman" w:hAnsi="Times New Roman" w:eastAsia="Times New Roman" w:cs="Times New Roman"/>
        </w:rPr>
        <w:t>[Rh(CO)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I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]</w:t>
      </w:r>
      <w:r>
        <w:rPr>
          <w:rFonts w:ascii="宋体" w:hAnsi="宋体"/>
          <w:vertAlign w:val="superscript"/>
        </w:rPr>
        <w:t>－</w:t>
      </w:r>
      <w:r>
        <w:rPr>
          <w:rFonts w:ascii="宋体" w:hAnsi="宋体"/>
        </w:rPr>
        <w:t>可催化甲醇羰基化，反应过程如图所示。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hAnsi="宋体"/>
        </w:rPr>
        <w:drawing>
          <wp:inline distT="0" distB="0" distL="0" distR="0">
            <wp:extent cx="3390900" cy="2423160"/>
            <wp:effectExtent l="1905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下列叙述错误的是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 xml:space="preserve">A. </w:t>
      </w:r>
      <w:r>
        <w:rPr>
          <w:rFonts w:ascii="Times New Roman" w:hAnsi="Times New Roman" w:eastAsia="Times New Roman" w:cs="Times New Roman"/>
        </w:rPr>
        <w:t>CH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COI</w:t>
      </w:r>
      <w:r>
        <w:rPr>
          <w:rFonts w:ascii="宋体" w:hAnsi="宋体"/>
        </w:rPr>
        <w:t>是反应中间体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/>
        </w:rPr>
        <w:t>B. 甲醇羰基化反应为</w:t>
      </w:r>
      <w:r>
        <w:rPr>
          <w:rFonts w:ascii="Times New Roman" w:hAnsi="Times New Roman" w:eastAsia="Times New Roman" w:cs="Times New Roman"/>
        </w:rPr>
        <w:t>CH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OH+CO=CH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H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C. 反应过程中</w:t>
      </w:r>
      <w:r>
        <w:rPr>
          <w:rFonts w:ascii="Times New Roman" w:hAnsi="Times New Roman" w:eastAsia="Times New Roman" w:cs="Times New Roman"/>
        </w:rPr>
        <w:t>Rh</w:t>
      </w:r>
      <w:r>
        <w:rPr>
          <w:rFonts w:ascii="宋体" w:hAnsi="宋体"/>
        </w:rPr>
        <w:drawing>
          <wp:inline distT="0" distB="0" distL="0" distR="0">
            <wp:extent cx="137160" cy="17526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成键数目保持不变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/>
        </w:rPr>
        <w:t>D. 存在反应</w:t>
      </w:r>
      <w:r>
        <w:rPr>
          <w:rFonts w:ascii="Times New Roman" w:hAnsi="Times New Roman" w:eastAsia="Times New Roman" w:cs="Times New Roman"/>
        </w:rPr>
        <w:t>CH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OH+HI=CH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I+H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5.</w:t>
      </w:r>
      <w:r>
        <w:rPr>
          <w:rFonts w:ascii="Times New Roman" w:hAnsi="Times New Roman" w:eastAsia="Times New Roman" w:cs="Times New Roman"/>
        </w:rPr>
        <w:t>1934</w:t>
      </w:r>
      <w:r>
        <w:rPr>
          <w:rFonts w:ascii="宋体" w:hAnsi="宋体"/>
        </w:rPr>
        <w:t>年约里奥</w:t>
      </w:r>
      <w:r>
        <w:rPr>
          <w:rFonts w:ascii="Times New Roman" w:hAnsi="Times New Roman" w:eastAsia="Times New Roman" w:cs="Times New Roman"/>
        </w:rPr>
        <w:t>–</w:t>
      </w:r>
      <w:r>
        <w:rPr>
          <w:rFonts w:ascii="宋体" w:hAnsi="宋体"/>
        </w:rPr>
        <w:t>居里夫妇在核反应中用</w:t>
      </w:r>
      <w:r>
        <w:rPr>
          <w:rFonts w:ascii="Times New Roman" w:hAnsi="Times New Roman" w:eastAsia="Times New Roman" w:cs="Times New Roman"/>
        </w:rPr>
        <w:t>α</w:t>
      </w:r>
      <w:r>
        <w:rPr>
          <w:rFonts w:ascii="宋体" w:hAnsi="宋体"/>
        </w:rPr>
        <w:t>粒子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宋体" w:hAnsi="宋体"/>
        </w:rPr>
        <w:t>即氦核</w:t>
      </w:r>
      <w:r>
        <w:object>
          <v:shape id="_x0000_i1025" o:spt="75" type="#_x0000_t75" style="height:17.25pt;width:20.25pt;" o:ole="t" filled="f" o:preferrelative="t" stroked="f" coordsize="21600,21600">
            <v:path/>
            <v:fill on="f" focussize="0,0"/>
            <v:stroke on="f" joinstyle="miter"/>
            <v:imagedata r:id="rId8" o:title="eqIdaa15bfae174947639b7a06e10112db2e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/>
        </w:rPr>
        <w:t>轰击金属原子</w:t>
      </w:r>
      <w:r>
        <w:object>
          <v:shape id="_x0000_i1026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10" o:title="eqIda9fcc26fd13c46bb8741b1da8f7cb304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宋体" w:hAnsi="宋体"/>
        </w:rPr>
        <w:t>，得到核素</w:t>
      </w:r>
      <w:r>
        <w:object>
          <v:shape id="_x0000_i1027" o:spt="75" type="#_x0000_t75" style="height:18pt;width:22.5pt;" o:ole="t" filled="f" o:preferrelative="t" stroked="f" coordsize="21600,21600">
            <v:path/>
            <v:fill on="f" focussize="0,0"/>
            <v:stroke on="f" joinstyle="miter"/>
            <v:imagedata r:id="rId12" o:title="eqId2ec69edc3a28406c84d097d2e50e7078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宋体" w:hAnsi="宋体"/>
        </w:rPr>
        <w:t>，开创了人造放射性核素的先河：</w:t>
      </w:r>
      <w:r>
        <w:object>
          <v:shape id="_x0000_i1028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10" o:title="eqIda9fcc26fd13c46bb8741b1da8f7cb304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+</w:t>
      </w:r>
      <w:r>
        <w:object>
          <v:shape id="_x0000_i1029" o:spt="75" type="#_x0000_t75" style="height:17.25pt;width:20.25pt;" o:ole="t" filled="f" o:preferrelative="t" stroked="f" coordsize="21600,21600">
            <v:path/>
            <v:fill on="f" focussize="0,0"/>
            <v:stroke on="f" joinstyle="miter"/>
            <v:imagedata r:id="rId8" o:title="eqIdaa15bfae174947639b7a06e10112db2e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→</w:t>
      </w:r>
      <w:r>
        <w:object>
          <v:shape id="_x0000_i1030" o:spt="75" type="#_x0000_t75" style="height:18pt;width:22.5pt;" o:ole="t" filled="f" o:preferrelative="t" stroked="f" coordsize="21600,21600">
            <v:path/>
            <v:fill on="f" focussize="0,0"/>
            <v:stroke on="f" joinstyle="miter"/>
            <v:imagedata r:id="rId12" o:title="eqId2ec69edc3a28406c84d097d2e50e7078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+</w:t>
      </w:r>
      <w:r>
        <w:object>
          <v:shape id="_x0000_i1031" o:spt="75" type="#_x0000_t75" style="height:18.75pt;width:15pt;" o:ole="t" filled="f" o:preferrelative="t" stroked="f" coordsize="21600,21600">
            <v:path/>
            <v:fill on="f" focussize="0,0"/>
            <v:stroke on="f" joinstyle="miter"/>
            <v:imagedata r:id="rId17" o:title="eqId1c83f583864b44f4b9fb583f53ec7eb1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宋体" w:hAnsi="宋体"/>
        </w:rPr>
        <w:t>。其中元素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Y</w:t>
      </w:r>
      <w:r>
        <w:rPr>
          <w:rFonts w:ascii="宋体" w:hAnsi="宋体"/>
        </w:rPr>
        <w:t>的最外层电子数之和为</w:t>
      </w:r>
      <w:r>
        <w:rPr>
          <w:rFonts w:ascii="Times New Roman" w:hAnsi="Times New Roman" w:eastAsia="Times New Roman" w:cs="Times New Roman"/>
        </w:rPr>
        <w:t>8</w:t>
      </w:r>
      <w:r>
        <w:rPr>
          <w:rFonts w:ascii="宋体" w:hAnsi="宋体"/>
        </w:rPr>
        <w:t>。下列叙述正确的是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/>
        </w:rPr>
        <w:t xml:space="preserve">A. </w:t>
      </w:r>
      <w:r>
        <w:object>
          <v:shape id="_x0000_i1032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10" o:title="eqIda9fcc26fd13c46bb8741b1da8f7cb304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宋体" w:hAnsi="宋体"/>
        </w:rPr>
        <w:t>的相对原子质量为</w:t>
      </w:r>
      <w:r>
        <w:rPr>
          <w:rFonts w:ascii="Times New Roman" w:hAnsi="Times New Roman" w:eastAsia="Times New Roman" w:cs="Times New Roman"/>
        </w:rPr>
        <w:t>26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 xml:space="preserve">B.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Y</w:t>
      </w:r>
      <w:r>
        <w:rPr>
          <w:rFonts w:ascii="宋体" w:hAnsi="宋体"/>
        </w:rPr>
        <w:t>均可形成三氯化物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 xml:space="preserve">C.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宋体" w:hAnsi="宋体"/>
        </w:rPr>
        <w:t>的原子半径小于</w:t>
      </w:r>
      <w:r>
        <w:rPr>
          <w:rFonts w:ascii="Times New Roman" w:hAnsi="Times New Roman" w:eastAsia="Times New Roman" w:cs="Times New Roman"/>
        </w:rPr>
        <w:t>Y</w:t>
      </w:r>
      <w:r>
        <w:rPr>
          <w:rFonts w:ascii="宋体" w:hAnsi="宋体"/>
        </w:rPr>
        <w:t>的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 xml:space="preserve">D. </w:t>
      </w:r>
      <w:r>
        <w:rPr>
          <w:rFonts w:ascii="Times New Roman" w:hAnsi="Times New Roman" w:eastAsia="Times New Roman" w:cs="Times New Roman"/>
        </w:rPr>
        <w:t>Y</w:t>
      </w:r>
      <w:r>
        <w:rPr>
          <w:rFonts w:ascii="宋体" w:hAnsi="宋体"/>
        </w:rPr>
        <w:t>仅有一种含氧酸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6.</w:t>
      </w:r>
      <w:r>
        <w:rPr>
          <w:rFonts w:ascii="宋体" w:hAnsi="宋体"/>
        </w:rPr>
        <w:t>科学家近年发明了一种新型</w:t>
      </w:r>
      <w:r>
        <w:rPr>
          <w:rFonts w:ascii="Times New Roman" w:hAnsi="Times New Roman" w:eastAsia="Times New Roman" w:cs="Times New Roman"/>
        </w:rPr>
        <w:t>Zn−CO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水介质电池。电池示意图如图，电极为金属锌和选择性催化材料，放电时，温室气体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被转化为储氢物质甲酸等，为解决环境和能源问题提供了一种新途径。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hAnsi="宋体"/>
        </w:rPr>
        <w:drawing>
          <wp:inline distT="0" distB="0" distL="0" distR="0">
            <wp:extent cx="3032760" cy="1943100"/>
            <wp:effectExtent l="1905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下列说法错误的是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A. 放电时，负极反应为</w:t>
      </w:r>
      <w:r>
        <w:object>
          <v:shape id="_x0000_i1033" o:spt="75" type="#_x0000_t75" style="height:19.5pt;width:148.5pt;" o:ole="t" filled="f" o:preferrelative="t" stroked="f" coordsize="21600,21600">
            <v:path/>
            <v:fill on="f" focussize="0,0"/>
            <v:stroke on="f" joinstyle="miter"/>
            <v:imagedata r:id="rId21" o:title="eqId923e042bcc284494b77f3b9e8734ee5b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/>
        </w:rPr>
        <w:t>B. 放电时，</w:t>
      </w:r>
      <w:r>
        <w:rPr>
          <w:rFonts w:ascii="Times New Roman" w:hAnsi="Times New Roman" w:eastAsia="Times New Roman" w:cs="Times New Roman"/>
        </w:rPr>
        <w:t>1 mol CO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转化为</w:t>
      </w:r>
      <w:r>
        <w:rPr>
          <w:rFonts w:ascii="Times New Roman" w:hAnsi="Times New Roman" w:eastAsia="Times New Roman" w:cs="Times New Roman"/>
        </w:rPr>
        <w:t>HCOOH</w:t>
      </w:r>
      <w:r>
        <w:rPr>
          <w:rFonts w:ascii="宋体" w:hAnsi="宋体"/>
        </w:rPr>
        <w:t>，转移的电子数为</w:t>
      </w:r>
      <w:r>
        <w:rPr>
          <w:rFonts w:ascii="Times New Roman" w:hAnsi="Times New Roman" w:eastAsia="Times New Roman" w:cs="Times New Roman"/>
        </w:rPr>
        <w:t>2 mol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C. 充电时，电池总反应为</w:t>
      </w:r>
      <w:r>
        <w:object>
          <v:shape id="_x0000_i1034" o:spt="75" type="#_x0000_t75" style="height:18.75pt;width:206.25pt;" o:ole="t" filled="f" o:preferrelative="t" stroked="f" coordsize="21600,21600">
            <v:path/>
            <v:fill on="f" focussize="0,0"/>
            <v:stroke on="f" joinstyle="miter"/>
            <v:imagedata r:id="rId23" o:title="eqId4e53b6e3a0c34fbf8f8db08436434faf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D. 充电时，正极溶液中</w:t>
      </w:r>
      <w:r>
        <w:rPr>
          <w:rFonts w:ascii="Times New Roman" w:hAnsi="Times New Roman" w:eastAsia="Times New Roman" w:cs="Times New Roman"/>
        </w:rPr>
        <w:t>OH</w:t>
      </w:r>
      <w:r>
        <w:rPr>
          <w:rFonts w:ascii="Times New Roman" w:hAnsi="Times New Roman" w:eastAsia="Times New Roman" w:cs="Times New Roman"/>
          <w:vertAlign w:val="superscript"/>
        </w:rPr>
        <w:t>−</w:t>
      </w:r>
      <w:r>
        <w:rPr>
          <w:rFonts w:ascii="宋体" w:hAnsi="宋体"/>
        </w:rPr>
        <w:t>浓度升高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7.</w:t>
      </w:r>
      <w:r>
        <w:rPr>
          <w:rFonts w:ascii="宋体" w:hAnsi="宋体"/>
        </w:rPr>
        <w:t>以酚酞为指示剂，用</w:t>
      </w:r>
      <w:r>
        <w:rPr>
          <w:rFonts w:ascii="Times New Roman" w:hAnsi="Times New Roman" w:eastAsia="Times New Roman" w:cs="Times New Roman"/>
        </w:rPr>
        <w:t>0.1000 mol·L</w:t>
      </w:r>
      <w:r>
        <w:rPr>
          <w:rFonts w:ascii="Times New Roman" w:hAnsi="Times New Roman" w:eastAsia="Times New Roman" w:cs="Times New Roman"/>
          <w:vertAlign w:val="superscript"/>
        </w:rPr>
        <w:t>−1</w:t>
      </w:r>
      <w:r>
        <w:rPr>
          <w:rFonts w:ascii="宋体" w:hAnsi="宋体"/>
        </w:rPr>
        <w:t>的</w:t>
      </w:r>
      <w:r>
        <w:rPr>
          <w:rFonts w:ascii="Times New Roman" w:hAnsi="Times New Roman" w:eastAsia="Times New Roman" w:cs="Times New Roman"/>
        </w:rPr>
        <w:t>NaOH</w:t>
      </w:r>
      <w:r>
        <w:rPr>
          <w:rFonts w:ascii="宋体" w:hAnsi="宋体"/>
        </w:rPr>
        <w:t>溶液滴定</w:t>
      </w:r>
      <w:r>
        <w:rPr>
          <w:rFonts w:ascii="Times New Roman" w:hAnsi="Times New Roman" w:eastAsia="Times New Roman" w:cs="Times New Roman"/>
        </w:rPr>
        <w:t>20.00 mL</w:t>
      </w:r>
      <w:r>
        <w:rPr>
          <w:rFonts w:ascii="宋体" w:hAnsi="宋体"/>
        </w:rPr>
        <w:t>未知浓度的二元酸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/>
        </w:rPr>
        <w:t>溶液。溶液中，</w:t>
      </w:r>
      <w:r>
        <w:rPr>
          <w:rFonts w:ascii="Times New Roman" w:hAnsi="Times New Roman" w:eastAsia="Times New Roman" w:cs="Times New Roman"/>
        </w:rPr>
        <w:t>pH</w:t>
      </w:r>
      <w:r>
        <w:rPr>
          <w:rFonts w:ascii="宋体" w:hAnsi="宋体"/>
        </w:rPr>
        <w:t>、分布系数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25" o:title="eqIdaa7992130d47403d883f33b5af16ae6f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宋体" w:hAnsi="宋体"/>
        </w:rPr>
        <w:t>随滴加</w:t>
      </w:r>
      <w:r>
        <w:rPr>
          <w:rFonts w:ascii="Times New Roman" w:hAnsi="Times New Roman" w:eastAsia="Times New Roman" w:cs="Times New Roman"/>
        </w:rPr>
        <w:t>NaOH</w:t>
      </w:r>
      <w:r>
        <w:rPr>
          <w:rFonts w:ascii="宋体" w:hAnsi="宋体"/>
        </w:rPr>
        <w:t>溶液体积</w:t>
      </w:r>
      <w:r>
        <w:rPr>
          <w:rFonts w:ascii="Times New Roman" w:hAnsi="Times New Roman" w:eastAsia="Times New Roman" w:cs="Times New Roman"/>
        </w:rPr>
        <w:t>V</w:t>
      </w:r>
      <w:r>
        <w:rPr>
          <w:rFonts w:ascii="Times New Roman" w:hAnsi="Times New Roman" w:eastAsia="Times New Roman" w:cs="Times New Roman"/>
          <w:vertAlign w:val="subscript"/>
        </w:rPr>
        <w:t>NaOH</w:t>
      </w:r>
      <w:r>
        <w:rPr>
          <w:rFonts w:ascii="宋体" w:hAnsi="宋体"/>
        </w:rPr>
        <w:t>的变化关系如图所示。</w:t>
      </w:r>
      <w:r>
        <w:rPr>
          <w:rFonts w:ascii="Times New Roman" w:hAnsi="Times New Roman" w:eastAsia="Times New Roman" w:cs="Times New Roman"/>
        </w:rPr>
        <w:t>[</w:t>
      </w:r>
      <w:r>
        <w:rPr>
          <w:rFonts w:ascii="宋体" w:hAnsi="宋体"/>
        </w:rPr>
        <w:t>比如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eastAsia="Times New Roman" w:cs="Times New Roman"/>
          <w:vertAlign w:val="superscript"/>
        </w:rPr>
        <w:t>2−</w:t>
      </w:r>
      <w:r>
        <w:rPr>
          <w:rFonts w:ascii="宋体" w:hAnsi="宋体"/>
        </w:rPr>
        <w:t>的分布系数：</w:t>
      </w:r>
      <w:r>
        <w:object>
          <v:shape id="_x0000_i1036" o:spt="75" type="#_x0000_t75" style="height:36pt;width:156pt;" o:ole="t" filled="f" o:preferrelative="t" stroked="f" coordsize="21600,21600">
            <v:path/>
            <v:fill on="f" focussize="0,0"/>
            <v:stroke on="f" joinstyle="miter"/>
            <v:imagedata r:id="rId27" o:title="eqId537f993a131041abb6068f9ec7f3a8b3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]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hAnsi="宋体"/>
        </w:rPr>
        <w:drawing>
          <wp:inline distT="0" distB="0" distL="0" distR="0">
            <wp:extent cx="3383280" cy="2392680"/>
            <wp:effectExtent l="19050" t="0" r="762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下列叙述正确的是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A. 曲线①代表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30" o:title="eqId6107006183a74a64bfd3f7f8ee69b93a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宋体" w:hAnsi="宋体"/>
        </w:rPr>
        <w:t>，曲线②代表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32" o:title="eqIdc2d28d8b95514ac18f7ae20964835c2e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/>
        </w:rPr>
        <w:t xml:space="preserve">B. 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/>
        </w:rPr>
        <w:t>溶液的浓度为</w:t>
      </w:r>
      <w:r>
        <w:rPr>
          <w:rFonts w:ascii="Times New Roman" w:hAnsi="Times New Roman" w:eastAsia="Times New Roman" w:cs="Times New Roman"/>
        </w:rPr>
        <w:t>0.2000 mol·L</w:t>
      </w:r>
      <w:r>
        <w:rPr>
          <w:rFonts w:ascii="Times New Roman" w:hAnsi="Times New Roman" w:eastAsia="Times New Roman" w:cs="Times New Roman"/>
          <w:vertAlign w:val="superscript"/>
        </w:rPr>
        <w:t>−1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/>
        </w:rPr>
        <w:t xml:space="preserve">C. </w:t>
      </w:r>
      <w:r>
        <w:rPr>
          <w:rFonts w:ascii="Times New Roman" w:hAnsi="Times New Roman" w:eastAsia="Times New Roman" w:cs="Times New Roman"/>
        </w:rPr>
        <w:t>HA</w:t>
      </w:r>
      <w:r>
        <w:rPr>
          <w:rFonts w:ascii="Times New Roman" w:hAnsi="Times New Roman" w:eastAsia="Times New Roman" w:cs="Times New Roman"/>
          <w:vertAlign w:val="superscript"/>
        </w:rPr>
        <w:t>−</w:t>
      </w:r>
      <w:r>
        <w:rPr>
          <w:rFonts w:ascii="宋体" w:hAnsi="宋体"/>
        </w:rPr>
        <w:t>的电离常数</w:t>
      </w:r>
      <w:r>
        <w:rPr>
          <w:rFonts w:ascii="Times New Roman" w:hAnsi="Times New Roman" w:eastAsia="Times New Roman" w:cs="Times New Roman"/>
          <w:i/>
        </w:rPr>
        <w:t>K</w:t>
      </w:r>
      <w:r>
        <w:rPr>
          <w:rFonts w:ascii="Times New Roman" w:hAnsi="Times New Roman" w:eastAsia="Times New Roman" w:cs="Times New Roman"/>
          <w:vertAlign w:val="subscript"/>
        </w:rPr>
        <w:t>a</w:t>
      </w:r>
      <w:r>
        <w:rPr>
          <w:rFonts w:ascii="Times New Roman" w:hAnsi="Times New Roman" w:eastAsia="Times New Roman" w:cs="Times New Roman"/>
        </w:rPr>
        <w:t>=1.0×10</w:t>
      </w:r>
      <w:r>
        <w:rPr>
          <w:rFonts w:ascii="Times New Roman" w:hAnsi="Times New Roman" w:eastAsia="Times New Roman" w:cs="Times New Roman"/>
          <w:vertAlign w:val="superscript"/>
        </w:rPr>
        <w:t>−2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D. 滴定终点时，溶液中</w:t>
      </w:r>
      <w:r>
        <w:object>
          <v:shape id="_x0000_i1039" o:spt="75" type="#_x0000_t75" style="height:18pt;width:122.25pt;" o:ole="t" filled="f" o:preferrelative="t" stroked="f" coordsize="21600,21600">
            <v:path/>
            <v:fill on="f" focussize="0,0"/>
            <v:stroke on="f" joinstyle="miter"/>
            <v:imagedata r:id="rId34" o:title="eqId9afcbe9fec55485ab84c6246a53ad277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三、非选择题：共</w:t>
      </w:r>
      <w:r>
        <w:rPr>
          <w:rFonts w:ascii="Times New Roman" w:hAnsi="Times New Roman" w:eastAsia="Times New Roman" w:cs="Times New Roman"/>
          <w:b/>
          <w:sz w:val="24"/>
        </w:rPr>
        <w:t>174</w:t>
      </w:r>
      <w:r>
        <w:rPr>
          <w:rFonts w:ascii="宋体" w:hAnsi="宋体"/>
          <w:b/>
          <w:sz w:val="24"/>
        </w:rPr>
        <w:t>分，第</w:t>
      </w:r>
      <w:r>
        <w:rPr>
          <w:rFonts w:ascii="Times New Roman" w:hAnsi="Times New Roman" w:eastAsia="Times New Roman" w:cs="Times New Roman"/>
          <w:b/>
          <w:sz w:val="24"/>
        </w:rPr>
        <w:t>22~32</w:t>
      </w:r>
      <w:r>
        <w:rPr>
          <w:rFonts w:ascii="宋体" w:hAnsi="宋体"/>
          <w:b/>
          <w:sz w:val="24"/>
        </w:rPr>
        <w:t>题为必考题，每个试题考生都必须作答。第</w:t>
      </w:r>
      <w:r>
        <w:rPr>
          <w:rFonts w:ascii="Times New Roman" w:hAnsi="Times New Roman" w:eastAsia="Times New Roman" w:cs="Times New Roman"/>
          <w:b/>
          <w:sz w:val="24"/>
        </w:rPr>
        <w:t>33~38</w:t>
      </w:r>
      <w:r>
        <w:rPr>
          <w:rFonts w:ascii="宋体" w:hAnsi="宋体"/>
          <w:b/>
          <w:sz w:val="24"/>
        </w:rPr>
        <w:t>题为选考题，考生根据要求作答。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(</w:t>
      </w:r>
      <w:r>
        <w:rPr>
          <w:rFonts w:ascii="宋体" w:hAnsi="宋体"/>
          <w:b/>
          <w:sz w:val="24"/>
        </w:rPr>
        <w:t>一</w:t>
      </w:r>
      <w:r>
        <w:rPr>
          <w:rFonts w:ascii="Times New Roman" w:hAnsi="Times New Roman" w:eastAsia="Times New Roman" w:cs="Times New Roman"/>
          <w:b/>
          <w:sz w:val="24"/>
        </w:rPr>
        <w:t>)</w:t>
      </w:r>
      <w:r>
        <w:rPr>
          <w:rFonts w:ascii="宋体" w:hAnsi="宋体"/>
          <w:b/>
          <w:sz w:val="24"/>
        </w:rPr>
        <w:t>必考题：共</w:t>
      </w:r>
      <w:r>
        <w:rPr>
          <w:rFonts w:ascii="Times New Roman" w:hAnsi="Times New Roman" w:eastAsia="Times New Roman" w:cs="Times New Roman"/>
          <w:b/>
          <w:sz w:val="24"/>
        </w:rPr>
        <w:t>129</w:t>
      </w:r>
      <w:r>
        <w:rPr>
          <w:rFonts w:ascii="宋体" w:hAnsi="宋体"/>
          <w:b/>
          <w:sz w:val="24"/>
        </w:rPr>
        <w:t>分。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8.</w:t>
      </w:r>
      <w:r>
        <w:rPr>
          <w:rFonts w:ascii="宋体" w:hAnsi="宋体"/>
        </w:rPr>
        <w:t>钒具有广泛用途。黏土钒矿中，钒以</w:t>
      </w:r>
      <w:r>
        <w:rPr>
          <w:rFonts w:ascii="Times New Roman" w:hAnsi="Times New Roman" w:eastAsia="Times New Roman" w:cs="Times New Roman"/>
        </w:rPr>
        <w:t>+3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+4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+5</w:t>
      </w:r>
      <w:r>
        <w:rPr>
          <w:rFonts w:ascii="宋体" w:hAnsi="宋体"/>
        </w:rPr>
        <w:t>价的化合物存在，还包括钾、镁的铝硅酸盐，以及</w:t>
      </w:r>
      <w:r>
        <w:rPr>
          <w:rFonts w:ascii="Times New Roman" w:hAnsi="Times New Roman" w:eastAsia="Times New Roman" w:cs="Times New Roman"/>
        </w:rPr>
        <w:t>SiO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。采用以下工艺流程可由黏土钒矿制备</w:t>
      </w:r>
      <w:r>
        <w:rPr>
          <w:rFonts w:ascii="Times New Roman" w:hAnsi="Times New Roman" w:eastAsia="Times New Roman" w:cs="Times New Roman"/>
        </w:rPr>
        <w:t>NH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VO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05500" cy="828675"/>
            <wp:effectExtent l="0" t="0" r="0" b="9525"/>
            <wp:docPr id="1" name="图片 10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5" descr="IMG_25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该工艺条件下，溶液中金属离子开始沉淀和完全沉淀的</w:t>
      </w:r>
      <w:r>
        <w:rPr>
          <w:rFonts w:ascii="Times New Roman" w:hAnsi="Times New Roman" w:eastAsia="Times New Roman" w:cs="Times New Roman"/>
        </w:rPr>
        <w:t>pH</w:t>
      </w:r>
      <w:r>
        <w:rPr>
          <w:rFonts w:ascii="宋体" w:hAnsi="宋体"/>
        </w:rPr>
        <w:t>如下表所示：</w:t>
      </w:r>
    </w:p>
    <w:tbl>
      <w:tblPr>
        <w:tblStyle w:val="5"/>
        <w:tblW w:w="8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748"/>
        <w:gridCol w:w="1359"/>
        <w:gridCol w:w="1359"/>
        <w:gridCol w:w="1359"/>
        <w:gridCol w:w="1359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金属离子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Fe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3+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Fe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2+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Al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3+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Mn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2+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宋体" w:hAnsi="宋体"/>
              </w:rPr>
              <w:t>开始沉淀</w:t>
            </w:r>
            <w:r>
              <w:rPr>
                <w:rFonts w:ascii="Times New Roman" w:hAnsi="Times New Roman" w:eastAsia="Times New Roman" w:cs="Times New Roman"/>
              </w:rPr>
              <w:t>pH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1.9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7.0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3.0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8.1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宋体" w:hAnsi="宋体"/>
              </w:rPr>
              <w:t>完全沉淀</w:t>
            </w:r>
            <w:r>
              <w:rPr>
                <w:rFonts w:ascii="Times New Roman" w:hAnsi="Times New Roman" w:eastAsia="Times New Roman" w:cs="Times New Roman"/>
              </w:rPr>
              <w:t>pH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3.2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9.0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4.7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10.1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回答下列问题：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(1)“</w:t>
      </w:r>
      <w:r>
        <w:rPr>
          <w:rFonts w:ascii="宋体" w:hAnsi="宋体"/>
        </w:rPr>
        <w:t>酸浸氧化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宋体" w:hAnsi="宋体"/>
        </w:rPr>
        <w:t>需要加热，其原因是___________。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(2)“</w:t>
      </w:r>
      <w:r>
        <w:rPr>
          <w:rFonts w:ascii="宋体" w:hAnsi="宋体"/>
        </w:rPr>
        <w:t>酸浸氧化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宋体" w:hAnsi="宋体"/>
        </w:rPr>
        <w:t>中，</w:t>
      </w:r>
      <w:r>
        <w:rPr>
          <w:rFonts w:ascii="Times New Roman" w:hAnsi="Times New Roman" w:eastAsia="Times New Roman" w:cs="Times New Roman"/>
        </w:rPr>
        <w:t>VO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宋体" w:hAnsi="宋体"/>
        </w:rPr>
        <w:t>和</w:t>
      </w:r>
      <w:r>
        <w:rPr>
          <w:rFonts w:ascii="Times New Roman" w:hAnsi="Times New Roman" w:eastAsia="Times New Roman" w:cs="Times New Roman"/>
        </w:rPr>
        <w:t>VO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/>
        </w:rPr>
        <w:t>被氧化成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37" o:title="eqId22d6a665124247f0968bcee70a61c337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ascii="宋体" w:hAnsi="宋体"/>
        </w:rPr>
        <w:t>，同时还有___________离子被氧化。写出</w:t>
      </w:r>
      <w:r>
        <w:rPr>
          <w:rFonts w:ascii="Times New Roman" w:hAnsi="Times New Roman" w:eastAsia="Times New Roman" w:cs="Times New Roman"/>
        </w:rPr>
        <w:t>VO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宋体" w:hAnsi="宋体"/>
        </w:rPr>
        <w:t>转化为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37" o:title="eqId22d6a665124247f0968bcee70a61c337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ascii="宋体" w:hAnsi="宋体"/>
        </w:rPr>
        <w:t>反应的离子方程式___________。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(3)“</w:t>
      </w:r>
      <w:r>
        <w:rPr>
          <w:rFonts w:ascii="宋体" w:hAnsi="宋体"/>
        </w:rPr>
        <w:t>中和沉淀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宋体" w:hAnsi="宋体"/>
        </w:rPr>
        <w:t>中，钒水解并沉淀为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40" o:title="eqId858773d59bcb4966925ad211aebbdff3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宋体" w:hAnsi="宋体"/>
        </w:rPr>
        <w:t>，随滤液②可除去金属离子</w:t>
      </w:r>
      <w:r>
        <w:rPr>
          <w:rFonts w:ascii="Times New Roman" w:hAnsi="Times New Roman" w:eastAsia="Times New Roman" w:cs="Times New Roman"/>
        </w:rPr>
        <w:t>K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Na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宋体" w:hAnsi="宋体"/>
        </w:rPr>
        <w:t>、___________，以及部分的___________。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(4)“</w:t>
      </w:r>
      <w:r>
        <w:rPr>
          <w:rFonts w:ascii="宋体" w:hAnsi="宋体"/>
        </w:rPr>
        <w:t>沉淀转溶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宋体" w:hAnsi="宋体"/>
        </w:rPr>
        <w:t>中，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42" o:title="eqIda20a687e995c469aa0779343bc0c0fae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宋体" w:hAnsi="宋体"/>
        </w:rPr>
        <w:t>转化为钒酸盐溶解。滤渣③的主要成分是___________。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(5)“</w:t>
      </w:r>
      <w:r>
        <w:rPr>
          <w:rFonts w:ascii="宋体" w:hAnsi="宋体"/>
        </w:rPr>
        <w:t>调</w:t>
      </w:r>
      <w:r>
        <w:rPr>
          <w:rFonts w:ascii="Times New Roman" w:hAnsi="Times New Roman" w:eastAsia="Times New Roman" w:cs="Times New Roman"/>
        </w:rPr>
        <w:t>pH”</w:t>
      </w:r>
      <w:r>
        <w:rPr>
          <w:rFonts w:ascii="宋体" w:hAnsi="宋体"/>
        </w:rPr>
        <w:t>中有沉淀生产，生成沉淀反应的化学方程式是___________。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(6)“</w:t>
      </w:r>
      <w:r>
        <w:rPr>
          <w:rFonts w:ascii="宋体" w:hAnsi="宋体"/>
        </w:rPr>
        <w:t>沉钒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宋体" w:hAnsi="宋体"/>
        </w:rPr>
        <w:t>中析出</w:t>
      </w:r>
      <w:r>
        <w:rPr>
          <w:rFonts w:ascii="Times New Roman" w:hAnsi="Times New Roman" w:eastAsia="Times New Roman" w:cs="Times New Roman"/>
        </w:rPr>
        <w:t>NH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VO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/>
        </w:rPr>
        <w:t>晶体时，需要加入过量</w:t>
      </w:r>
      <w:r>
        <w:rPr>
          <w:rFonts w:ascii="Times New Roman" w:hAnsi="Times New Roman" w:eastAsia="Times New Roman" w:cs="Times New Roman"/>
        </w:rPr>
        <w:t>NH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Cl</w:t>
      </w:r>
      <w:r>
        <w:rPr>
          <w:rFonts w:ascii="宋体" w:hAnsi="宋体"/>
        </w:rPr>
        <w:t>，其原因是___________。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9.</w:t>
      </w:r>
      <w:r>
        <w:rPr>
          <w:rFonts w:ascii="宋体" w:hAnsi="宋体"/>
        </w:rPr>
        <w:t>为验证不同化合价铁的氧化还原能力，利用下列电池装置进行实验。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hAnsi="宋体"/>
        </w:rPr>
        <w:drawing>
          <wp:inline distT="0" distB="0" distL="0" distR="0">
            <wp:extent cx="3810000" cy="1242060"/>
            <wp:effectExtent l="1905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回答下列问题：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(1)</w:t>
      </w:r>
      <w:r>
        <w:rPr>
          <w:rFonts w:ascii="宋体" w:hAnsi="宋体"/>
        </w:rPr>
        <w:t>由</w:t>
      </w:r>
      <w:r>
        <w:rPr>
          <w:rFonts w:ascii="Times New Roman" w:hAnsi="Times New Roman" w:eastAsia="Times New Roman" w:cs="Times New Roman"/>
        </w:rPr>
        <w:t>FeSO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·7H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宋体" w:hAnsi="宋体"/>
        </w:rPr>
        <w:t>固体配制</w:t>
      </w:r>
      <w:r>
        <w:rPr>
          <w:rFonts w:ascii="Times New Roman" w:hAnsi="Times New Roman" w:eastAsia="Times New Roman" w:cs="Times New Roman"/>
        </w:rPr>
        <w:t>0.10 mol·L</w:t>
      </w:r>
      <w:r>
        <w:rPr>
          <w:rFonts w:ascii="Times New Roman" w:hAnsi="Times New Roman" w:eastAsia="Times New Roman" w:cs="Times New Roman"/>
          <w:vertAlign w:val="superscript"/>
        </w:rPr>
        <w:t>−1</w:t>
      </w:r>
      <w:r>
        <w:rPr>
          <w:rFonts w:ascii="Times New Roman" w:hAnsi="Times New Roman" w:eastAsia="Times New Roman" w:cs="Times New Roman"/>
        </w:rPr>
        <w:t xml:space="preserve"> FeSO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溶液，需要的仪器有药匙、玻璃棒、_________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宋体" w:hAnsi="宋体"/>
        </w:rPr>
        <w:t>从下列图中选择，写出名称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hAnsi="宋体"/>
        </w:rPr>
        <w:drawing>
          <wp:inline distT="0" distB="0" distL="0" distR="0">
            <wp:extent cx="4572000" cy="1264920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(2)</w:t>
      </w:r>
      <w:r>
        <w:rPr>
          <w:rFonts w:ascii="宋体" w:hAnsi="宋体"/>
        </w:rPr>
        <w:t>电池装置中，盐桥连接两电极电解质溶液。盐桥中阴、阳离子不与溶液中的物质发生化学反应，并且电迁移率</w:t>
      </w:r>
      <w:r>
        <w:rPr>
          <w:rFonts w:ascii="Times New Roman" w:hAnsi="Times New Roman" w:eastAsia="Times New Roman" w:cs="Times New Roman"/>
        </w:rPr>
        <w:t>(u</w:t>
      </w:r>
      <w:r>
        <w:rPr>
          <w:rFonts w:ascii="Times New Roman" w:hAnsi="Times New Roman" w:eastAsia="Times New Roman" w:cs="Times New Roman"/>
          <w:vertAlign w:val="superscript"/>
        </w:rPr>
        <w:t>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/>
        </w:rPr>
        <w:t>应尽可能地相近。根据下表数据，盐桥中应选择____________作为电解质。</w:t>
      </w:r>
    </w:p>
    <w:tbl>
      <w:tblPr>
        <w:tblStyle w:val="5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410"/>
        <w:gridCol w:w="2730"/>
        <w:gridCol w:w="1515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阳离子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u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∞</w:t>
            </w:r>
            <w:r>
              <w:rPr>
                <w:rFonts w:ascii="Times New Roman" w:hAnsi="Times New Roman" w:eastAsia="Times New Roman" w:cs="Times New Roman"/>
              </w:rPr>
              <w:t>×10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8</w:t>
            </w:r>
            <w:r>
              <w:rPr>
                <w:rFonts w:ascii="Times New Roman" w:hAnsi="Times New Roman" w:eastAsia="Times New Roman" w:cs="Times New Roman"/>
              </w:rPr>
              <w:t>/(m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>·s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−1</w:t>
            </w:r>
            <w:r>
              <w:rPr>
                <w:rFonts w:ascii="Times New Roman" w:hAnsi="Times New Roman" w:eastAsia="Times New Roman" w:cs="Times New Roman"/>
              </w:rPr>
              <w:t>·V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−1</w:t>
            </w:r>
            <w:r>
              <w:rPr>
                <w:rFonts w:ascii="Times New Roman" w:hAnsi="Times New Roman" w:eastAsia="Times New Roman" w:cs="Times New Roman"/>
              </w:rPr>
              <w:t>)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阴离子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u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∞</w:t>
            </w:r>
            <w:r>
              <w:rPr>
                <w:rFonts w:ascii="Times New Roman" w:hAnsi="Times New Roman" w:eastAsia="Times New Roman" w:cs="Times New Roman"/>
              </w:rPr>
              <w:t>×10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8</w:t>
            </w:r>
            <w:r>
              <w:rPr>
                <w:rFonts w:ascii="Times New Roman" w:hAnsi="Times New Roman" w:eastAsia="Times New Roman" w:cs="Times New Roman"/>
              </w:rPr>
              <w:t>/(m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>·s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−1</w:t>
            </w:r>
            <w:r>
              <w:rPr>
                <w:rFonts w:ascii="Times New Roman" w:hAnsi="Times New Roman" w:eastAsia="Times New Roman" w:cs="Times New Roman"/>
              </w:rPr>
              <w:t>·V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−1</w:t>
            </w:r>
            <w:r>
              <w:rPr>
                <w:rFonts w:ascii="Times New Roman" w:hAnsi="Times New Roman" w:eastAsia="Times New Roman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Li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+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4.07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object>
                <v:shape id="_x0000_i1044" o:spt="75" alt="学科网(www.zxxk.com)--教育资源门户，提供试卷、教案、课件、论文、素材以及各类教学资源下载，还有大量而丰富的教学相关资讯！" type="#_x0000_t75" style="height:18.75pt;width:30.75pt;" o:ole="t" filled="f" o:preferrelative="t" stroked="f" coordsize="21600,21600">
                  <v:path/>
                  <v:fill on="f" focussize="0,0"/>
                  <v:stroke on="f" joinstyle="miter"/>
                  <v:imagedata r:id="rId46" o:title="eqId507342e0a1854f87af36b5d8bdf5e162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5">
                  <o:LockedField>false</o:LockedField>
                </o:OLEObject>
              </w:objec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Na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+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5.19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object>
                <v:shape id="_x0000_i1045" o:spt="75" alt="学科网(www.zxxk.com)--教育资源门户，提供试卷、教案、课件、论文、素材以及各类教学资源下载，还有大量而丰富的教学相关资讯！" type="#_x0000_t75" style="height:19.5pt;width:25.5pt;" o:ole="t" filled="f" o:preferrelative="t" stroked="f" coordsize="21600,21600">
                  <v:path/>
                  <v:fill on="f" focussize="0,0"/>
                  <v:stroke on="f" joinstyle="miter"/>
                  <v:imagedata r:id="rId48" o:title="eqIde9274dde088d4a68809c3c252098a32b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7">
                  <o:LockedField>false</o:LockedField>
                </o:OLEObject>
              </w:objec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7.40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Ca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2+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6.59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Cl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−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7.91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K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+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7.62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object>
                <v:shape id="_x0000_i1046" o:spt="75" alt="学科网(www.zxxk.com)--教育资源门户，提供试卷、教案、课件、论文、素材以及各类教学资源下载，还有大量而丰富的教学相关资讯！" type="#_x0000_t75" style="height:19.5pt;width:27pt;" o:ole="t" filled="f" o:preferrelative="t" stroked="f" coordsize="21600,21600">
                  <v:path/>
                  <v:fill on="f" focussize="0,0"/>
                  <v:stroke on="f" joinstyle="miter"/>
                  <v:imagedata r:id="rId50" o:title="eqIdfd241ffe6ce74043b21cea667873e65f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9">
                  <o:LockedField>false</o:LockedField>
                </o:OLEObject>
              </w:objec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8.27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</w:rPr>
      </w:pP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(3)</w:t>
      </w:r>
      <w:r>
        <w:rPr>
          <w:rFonts w:ascii="宋体" w:hAnsi="宋体"/>
        </w:rPr>
        <w:t>电流表显示电子由铁电极流向石墨电极。可知，盐桥中的阳离子进入________电极溶液中。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(4)</w:t>
      </w:r>
      <w:r>
        <w:rPr>
          <w:rFonts w:ascii="宋体" w:hAnsi="宋体"/>
        </w:rPr>
        <w:t>电池反应一段时间后，测得铁电极溶液中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Times New Roman" w:hAnsi="Times New Roman" w:eastAsia="Times New Roman" w:cs="Times New Roman"/>
        </w:rPr>
        <w:t>(Fe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/>
        </w:rPr>
        <w:t>增加了</w:t>
      </w:r>
      <w:r>
        <w:rPr>
          <w:rFonts w:ascii="Times New Roman" w:hAnsi="Times New Roman" w:eastAsia="Times New Roman" w:cs="Times New Roman"/>
        </w:rPr>
        <w:t>0.02 mol·L</w:t>
      </w:r>
      <w:r>
        <w:rPr>
          <w:rFonts w:ascii="Times New Roman" w:hAnsi="Times New Roman" w:eastAsia="Times New Roman" w:cs="Times New Roman"/>
          <w:vertAlign w:val="superscript"/>
        </w:rPr>
        <w:t>−1</w:t>
      </w:r>
      <w:r>
        <w:rPr>
          <w:rFonts w:ascii="宋体" w:hAnsi="宋体"/>
        </w:rPr>
        <w:t>。石墨电极上未见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宋体" w:hAnsi="宋体"/>
        </w:rPr>
        <w:t>析出。可知，石墨电极溶液中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Times New Roman" w:hAnsi="Times New Roman" w:eastAsia="Times New Roman" w:cs="Times New Roman"/>
        </w:rPr>
        <w:t>(Fe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Times New Roman" w:hAnsi="Times New Roman" w:eastAsia="Times New Roman" w:cs="Times New Roman"/>
        </w:rPr>
        <w:t>)=</w:t>
      </w:r>
      <w:r>
        <w:rPr>
          <w:rFonts w:ascii="宋体" w:hAnsi="宋体"/>
        </w:rPr>
        <w:t>________。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(5)</w:t>
      </w:r>
      <w:r>
        <w:rPr>
          <w:rFonts w:ascii="宋体" w:hAnsi="宋体"/>
        </w:rPr>
        <w:t>根据</w:t>
      </w:r>
      <w:r>
        <w:rPr>
          <w:rFonts w:ascii="Times New Roman" w:hAnsi="Times New Roman" w:eastAsia="Times New Roman" w:cs="Times New Roman"/>
        </w:rPr>
        <w:t>(3)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(4)</w:t>
      </w:r>
      <w:r>
        <w:rPr>
          <w:rFonts w:ascii="宋体" w:hAnsi="宋体"/>
        </w:rPr>
        <w:t>实验结果，可知石墨电极的电极反应式为_______，铁电极的电极反应式为_______。因此，验证了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/>
        </w:rPr>
        <w:t>氧化性小于________，还原性小于________。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(6)</w:t>
      </w:r>
      <w:r>
        <w:rPr>
          <w:rFonts w:ascii="宋体" w:hAnsi="宋体"/>
        </w:rPr>
        <w:t>实验前需要对铁电极表面活化。在</w:t>
      </w:r>
      <w:r>
        <w:rPr>
          <w:rFonts w:ascii="Times New Roman" w:hAnsi="Times New Roman" w:eastAsia="Times New Roman" w:cs="Times New Roman"/>
        </w:rPr>
        <w:t>FeSO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溶液中加入几滴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(SO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/>
        </w:rPr>
        <w:t>溶液，将铁电极浸泡一段时间，铁电极表面被刻蚀活化。检验活化反应完成的方法是_______。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10.</w:t>
      </w:r>
      <w:r>
        <w:rPr>
          <w:rFonts w:ascii="宋体" w:hAnsi="宋体"/>
        </w:rPr>
        <w:t>硫酸是一种重要的基本化工产品，接触法制硫酸生产中的关键工序是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的催化氧化：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(g)+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52" o:title="eqId49b7b111d23b44a9990c2312dc3b7ed9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(g)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6.5pt;width:55.5pt;" o:ole="t" filled="f" o:preferrelative="t" stroked="f" coordsize="21600,21600">
            <v:path/>
            <v:fill on="f" focussize="0,0"/>
            <v:stroke on="f" joinstyle="miter"/>
            <v:imagedata r:id="rId54" o:title="eqId5dcac1f0e9234d68bdde9d67b4e129c7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(g)  ΔH=−98 kJ·mol</w:t>
      </w:r>
      <w:r>
        <w:rPr>
          <w:rFonts w:ascii="Times New Roman" w:hAnsi="Times New Roman" w:eastAsia="Times New Roman" w:cs="Times New Roman"/>
          <w:vertAlign w:val="superscript"/>
        </w:rPr>
        <w:t>−1</w:t>
      </w:r>
      <w:r>
        <w:rPr>
          <w:rFonts w:ascii="宋体" w:hAnsi="宋体"/>
        </w:rPr>
        <w:t>。回答下列问题：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(1)</w:t>
      </w:r>
      <w:r>
        <w:rPr>
          <w:rFonts w:ascii="宋体" w:hAnsi="宋体"/>
        </w:rPr>
        <w:t>钒催化剂参与反应的能量变化如图所示，</w:t>
      </w:r>
      <w:r>
        <w:rPr>
          <w:rFonts w:ascii="Times New Roman" w:hAnsi="Times New Roman" w:eastAsia="Times New Roman" w:cs="Times New Roman"/>
        </w:rPr>
        <w:t>V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Times New Roman" w:hAnsi="Times New Roman" w:eastAsia="Times New Roman" w:cs="Times New Roman"/>
          <w:vertAlign w:val="subscript"/>
        </w:rPr>
        <w:t>5</w:t>
      </w:r>
      <w:r>
        <w:rPr>
          <w:rFonts w:ascii="Times New Roman" w:hAnsi="Times New Roman" w:eastAsia="Times New Roman" w:cs="Times New Roman"/>
        </w:rPr>
        <w:t>(s)</w:t>
      </w:r>
      <w:r>
        <w:rPr>
          <w:rFonts w:ascii="宋体" w:hAnsi="宋体"/>
        </w:rPr>
        <w:t>与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(g)</w:t>
      </w:r>
      <w:r>
        <w:rPr>
          <w:rFonts w:ascii="宋体" w:hAnsi="宋体"/>
        </w:rPr>
        <w:t>反应生成</w:t>
      </w:r>
      <w:r>
        <w:rPr>
          <w:rFonts w:ascii="Times New Roman" w:hAnsi="Times New Roman" w:eastAsia="Times New Roman" w:cs="Times New Roman"/>
        </w:rPr>
        <w:t>VOSO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(s)</w:t>
      </w:r>
      <w:r>
        <w:rPr>
          <w:rFonts w:ascii="宋体" w:hAnsi="宋体"/>
        </w:rPr>
        <w:t>和</w:t>
      </w:r>
      <w:r>
        <w:rPr>
          <w:rFonts w:ascii="Times New Roman" w:hAnsi="Times New Roman" w:eastAsia="Times New Roman" w:cs="Times New Roman"/>
        </w:rPr>
        <w:t>V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(s)</w:t>
      </w:r>
      <w:r>
        <w:rPr>
          <w:rFonts w:ascii="宋体" w:hAnsi="宋体"/>
        </w:rPr>
        <w:t>的热化学方程式为：_________。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hAnsi="宋体"/>
        </w:rPr>
        <w:drawing>
          <wp:inline distT="0" distB="0" distL="0" distR="0">
            <wp:extent cx="1988820" cy="1714500"/>
            <wp:effectExtent l="1905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(2)</w:t>
      </w:r>
      <w:r>
        <w:rPr>
          <w:rFonts w:ascii="宋体" w:hAnsi="宋体"/>
        </w:rPr>
        <w:t>当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(g)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(g)</w:t>
      </w:r>
      <w:r>
        <w:rPr>
          <w:rFonts w:ascii="宋体" w:hAnsi="宋体"/>
        </w:rPr>
        <w:t>和</w:t>
      </w:r>
      <w:r>
        <w:rPr>
          <w:rFonts w:ascii="Times New Roman" w:hAnsi="Times New Roman" w:eastAsia="Times New Roman" w:cs="Times New Roman"/>
        </w:rPr>
        <w:t>N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(g)</w:t>
      </w:r>
      <w:r>
        <w:rPr>
          <w:rFonts w:ascii="宋体" w:hAnsi="宋体"/>
        </w:rPr>
        <w:t>起始的物质的量分数分别为</w:t>
      </w:r>
      <w:r>
        <w:rPr>
          <w:rFonts w:ascii="Times New Roman" w:hAnsi="Times New Roman" w:eastAsia="Times New Roman" w:cs="Times New Roman"/>
        </w:rPr>
        <w:t>7.5%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10.5%</w:t>
      </w:r>
      <w:r>
        <w:rPr>
          <w:rFonts w:ascii="宋体" w:hAnsi="宋体"/>
        </w:rPr>
        <w:t>和</w:t>
      </w:r>
      <w:r>
        <w:rPr>
          <w:rFonts w:ascii="Times New Roman" w:hAnsi="Times New Roman" w:eastAsia="Times New Roman" w:cs="Times New Roman"/>
        </w:rPr>
        <w:t>82%</w:t>
      </w:r>
      <w:r>
        <w:rPr>
          <w:rFonts w:ascii="宋体" w:hAnsi="宋体"/>
        </w:rPr>
        <w:t>时，在</w:t>
      </w:r>
      <w:r>
        <w:rPr>
          <w:rFonts w:ascii="Times New Roman" w:hAnsi="Times New Roman" w:eastAsia="Times New Roman" w:cs="Times New Roman"/>
        </w:rPr>
        <w:t>0.5MPa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2.5MPa</w:t>
      </w:r>
      <w:r>
        <w:rPr>
          <w:rFonts w:ascii="宋体" w:hAnsi="宋体"/>
        </w:rPr>
        <w:t>和</w:t>
      </w:r>
      <w:r>
        <w:rPr>
          <w:rFonts w:ascii="Times New Roman" w:hAnsi="Times New Roman" w:eastAsia="Times New Roman" w:cs="Times New Roman"/>
        </w:rPr>
        <w:t>5.0MPa</w:t>
      </w:r>
      <w:r>
        <w:rPr>
          <w:rFonts w:ascii="宋体" w:hAnsi="宋体"/>
        </w:rPr>
        <w:t>压强下，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平衡转化率</w:t>
      </w:r>
      <w:r>
        <w:rPr>
          <w:rFonts w:ascii="Times New Roman" w:hAnsi="Times New Roman" w:eastAsia="Times New Roman" w:cs="Times New Roman"/>
        </w:rPr>
        <w:t>α</w:t>
      </w:r>
      <w:r>
        <w:rPr>
          <w:rFonts w:ascii="宋体" w:hAnsi="宋体"/>
        </w:rPr>
        <w:t>随温度的变化如图所示。反应在</w:t>
      </w:r>
      <w:r>
        <w:rPr>
          <w:rFonts w:ascii="Times New Roman" w:hAnsi="Times New Roman" w:eastAsia="Times New Roman" w:cs="Times New Roman"/>
        </w:rPr>
        <w:t>5.0MPa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550</w:t>
      </w:r>
      <w:r>
        <w:rPr>
          <w:rFonts w:ascii="宋体" w:hAnsi="宋体"/>
        </w:rPr>
        <w:t>℃时的</w:t>
      </w:r>
      <w:r>
        <w:rPr>
          <w:rFonts w:ascii="Times New Roman" w:hAnsi="Times New Roman" w:eastAsia="Times New Roman" w:cs="Times New Roman"/>
        </w:rPr>
        <w:t>α=</w:t>
      </w:r>
      <w:r>
        <w:rPr>
          <w:rFonts w:ascii="宋体" w:hAnsi="宋体"/>
        </w:rPr>
        <w:t>__________，判断的依据是__________。影响</w:t>
      </w:r>
      <w:r>
        <w:rPr>
          <w:rFonts w:ascii="Times New Roman" w:hAnsi="Times New Roman" w:eastAsia="Times New Roman" w:cs="Times New Roman"/>
        </w:rPr>
        <w:t>α</w:t>
      </w:r>
      <w:r>
        <w:rPr>
          <w:rFonts w:ascii="宋体" w:hAnsi="宋体"/>
        </w:rPr>
        <w:t>的因素有__________。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hAnsi="宋体"/>
        </w:rPr>
        <w:drawing>
          <wp:inline distT="0" distB="0" distL="0" distR="0">
            <wp:extent cx="2651760" cy="1798320"/>
            <wp:effectExtent l="1905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(3)</w:t>
      </w:r>
      <w:r>
        <w:rPr>
          <w:rFonts w:ascii="宋体" w:hAnsi="宋体"/>
        </w:rPr>
        <w:t>将组成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宋体" w:hAnsi="宋体"/>
        </w:rPr>
        <w:t>物质的量分数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/>
        </w:rPr>
        <w:t>为</w:t>
      </w:r>
      <w:r>
        <w:rPr>
          <w:rFonts w:ascii="Times New Roman" w:hAnsi="Times New Roman" w:eastAsia="Times New Roman" w:cs="Times New Roman"/>
        </w:rPr>
        <w:t>2m% 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(g)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m% 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(g)</w:t>
      </w:r>
      <w:r>
        <w:rPr>
          <w:rFonts w:ascii="宋体" w:hAnsi="宋体"/>
        </w:rPr>
        <w:t>和</w:t>
      </w:r>
      <w:r>
        <w:rPr>
          <w:rFonts w:ascii="Times New Roman" w:hAnsi="Times New Roman" w:eastAsia="Times New Roman" w:cs="Times New Roman"/>
        </w:rPr>
        <w:t>q% N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(g)</w:t>
      </w:r>
      <w:r>
        <w:rPr>
          <w:rFonts w:ascii="宋体" w:hAnsi="宋体"/>
        </w:rPr>
        <w:t>的气体通入反应器，在温度</w:t>
      </w:r>
      <w:r>
        <w:rPr>
          <w:rFonts w:ascii="Times New Roman" w:hAnsi="Times New Roman" w:eastAsia="Times New Roman" w:cs="Times New Roman"/>
        </w:rPr>
        <w:t>t</w:t>
      </w:r>
      <w:r>
        <w:rPr>
          <w:rFonts w:ascii="宋体" w:hAnsi="宋体"/>
        </w:rPr>
        <w:t>、压强</w:t>
      </w:r>
      <w:r>
        <w:rPr>
          <w:rFonts w:ascii="Times New Roman" w:hAnsi="Times New Roman" w:eastAsia="Times New Roman" w:cs="Times New Roman"/>
        </w:rPr>
        <w:t>p</w:t>
      </w:r>
      <w:r>
        <w:rPr>
          <w:rFonts w:ascii="宋体" w:hAnsi="宋体"/>
        </w:rPr>
        <w:t>条件下进行反应。平衡时，若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转化率为</w:t>
      </w:r>
      <w:r>
        <w:rPr>
          <w:rFonts w:ascii="Times New Roman" w:hAnsi="Times New Roman" w:eastAsia="Times New Roman" w:cs="Times New Roman"/>
        </w:rPr>
        <w:t>α</w:t>
      </w:r>
      <w:r>
        <w:rPr>
          <w:rFonts w:ascii="宋体" w:hAnsi="宋体"/>
        </w:rPr>
        <w:t>，则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/>
        </w:rPr>
        <w:t>压强为___________，平衡常数</w:t>
      </w:r>
      <w:r>
        <w:rPr>
          <w:rFonts w:ascii="Times New Roman" w:hAnsi="Times New Roman" w:eastAsia="Times New Roman" w:cs="Times New Roman"/>
        </w:rPr>
        <w:t>K</w:t>
      </w:r>
      <w:r>
        <w:rPr>
          <w:rFonts w:ascii="Times New Roman" w:hAnsi="Times New Roman" w:eastAsia="Times New Roman" w:cs="Times New Roman"/>
          <w:vertAlign w:val="subscript"/>
        </w:rPr>
        <w:t>p</w:t>
      </w:r>
      <w:r>
        <w:rPr>
          <w:rFonts w:ascii="Times New Roman" w:hAnsi="Times New Roman" w:eastAsia="Times New Roman" w:cs="Times New Roman"/>
        </w:rPr>
        <w:t>=</w:t>
      </w:r>
      <w:r>
        <w:rPr>
          <w:rFonts w:ascii="宋体" w:hAnsi="宋体"/>
        </w:rPr>
        <w:t>___________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宋体" w:hAnsi="宋体"/>
        </w:rPr>
        <w:t>以分压表示，分压</w:t>
      </w:r>
      <w:r>
        <w:rPr>
          <w:rFonts w:ascii="Times New Roman" w:hAnsi="Times New Roman" w:eastAsia="Times New Roman" w:cs="Times New Roman"/>
        </w:rPr>
        <w:t>=</w:t>
      </w:r>
      <w:r>
        <w:rPr>
          <w:rFonts w:ascii="宋体" w:hAnsi="宋体"/>
        </w:rPr>
        <w:t>总压</w:t>
      </w:r>
      <w:r>
        <w:rPr>
          <w:rFonts w:ascii="Times New Roman" w:hAnsi="Times New Roman" w:eastAsia="Times New Roman" w:cs="Times New Roman"/>
        </w:rPr>
        <w:t>×</w:t>
      </w:r>
      <w:r>
        <w:rPr>
          <w:rFonts w:ascii="宋体" w:hAnsi="宋体"/>
        </w:rPr>
        <w:t>物质的量分数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(4)</w:t>
      </w:r>
      <w:r>
        <w:rPr>
          <w:rFonts w:ascii="宋体" w:hAnsi="宋体"/>
        </w:rPr>
        <w:t>研究表明，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催化氧化的反应速率方程为：</w:t>
      </w:r>
      <w:r>
        <w:rPr>
          <w:rFonts w:ascii="Times New Roman" w:hAnsi="Times New Roman" w:eastAsia="Times New Roman" w:cs="Times New Roman"/>
        </w:rPr>
        <w:t>v=k(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28.5pt;width:13.5pt;" o:ole="t" filled="f" o:preferrelative="t" stroked="f" coordsize="21600,21600">
            <v:path/>
            <v:fill on="f" focussize="0,0"/>
            <v:stroke on="f" joinstyle="miter"/>
            <v:imagedata r:id="rId58" o:title="eqId463973943ae34e65bbb9ec51d152258f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−1)</w:t>
      </w:r>
      <w:r>
        <w:rPr>
          <w:rFonts w:ascii="Times New Roman" w:hAnsi="Times New Roman" w:eastAsia="Times New Roman" w:cs="Times New Roman"/>
          <w:vertAlign w:val="superscript"/>
        </w:rPr>
        <w:t>0.8</w:t>
      </w:r>
      <w:r>
        <w:rPr>
          <w:rFonts w:ascii="Times New Roman" w:hAnsi="Times New Roman" w:eastAsia="Times New Roman" w:cs="Times New Roman"/>
        </w:rPr>
        <w:t>(1−nα')</w:t>
      </w:r>
      <w:r>
        <w:rPr>
          <w:rFonts w:ascii="宋体" w:hAnsi="宋体"/>
        </w:rPr>
        <w:t>。式中：</w:t>
      </w:r>
      <w:r>
        <w:rPr>
          <w:rFonts w:ascii="Times New Roman" w:hAnsi="Times New Roman" w:eastAsia="Times New Roman" w:cs="Times New Roman"/>
        </w:rPr>
        <w:t>k</w:t>
      </w:r>
      <w:r>
        <w:rPr>
          <w:rFonts w:ascii="宋体" w:hAnsi="宋体"/>
        </w:rPr>
        <w:t>为反应速率常数，随温度</w:t>
      </w:r>
      <w:r>
        <w:rPr>
          <w:rFonts w:ascii="Times New Roman" w:hAnsi="Times New Roman" w:eastAsia="Times New Roman" w:cs="Times New Roman"/>
        </w:rPr>
        <w:t>t</w:t>
      </w:r>
      <w:r>
        <w:rPr>
          <w:rFonts w:ascii="宋体" w:hAnsi="宋体"/>
        </w:rPr>
        <w:t>升高而增大；</w:t>
      </w:r>
      <w:r>
        <w:rPr>
          <w:rFonts w:ascii="Times New Roman" w:hAnsi="Times New Roman" w:eastAsia="Times New Roman" w:cs="Times New Roman"/>
        </w:rPr>
        <w:t>α</w:t>
      </w:r>
      <w:r>
        <w:rPr>
          <w:rFonts w:ascii="宋体" w:hAnsi="宋体"/>
        </w:rPr>
        <w:t>为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平衡转化率，</w:t>
      </w:r>
      <w:r>
        <w:rPr>
          <w:rFonts w:ascii="Times New Roman" w:hAnsi="Times New Roman" w:eastAsia="Times New Roman" w:cs="Times New Roman"/>
        </w:rPr>
        <w:t>α'</w:t>
      </w:r>
      <w:r>
        <w:rPr>
          <w:rFonts w:ascii="宋体" w:hAnsi="宋体"/>
        </w:rPr>
        <w:t>为某时刻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转化率，</w:t>
      </w:r>
      <w:r>
        <w:rPr>
          <w:rFonts w:ascii="Times New Roman" w:hAnsi="Times New Roman" w:eastAsia="Times New Roman" w:cs="Times New Roman"/>
        </w:rPr>
        <w:t>n</w:t>
      </w:r>
      <w:r>
        <w:rPr>
          <w:rFonts w:ascii="宋体" w:hAnsi="宋体"/>
        </w:rPr>
        <w:t>为常数。在</w:t>
      </w:r>
      <w:r>
        <w:rPr>
          <w:rFonts w:ascii="Times New Roman" w:hAnsi="Times New Roman" w:eastAsia="Times New Roman" w:cs="Times New Roman"/>
        </w:rPr>
        <w:t>α'=0.90</w:t>
      </w:r>
      <w:r>
        <w:rPr>
          <w:rFonts w:ascii="宋体" w:hAnsi="宋体"/>
        </w:rPr>
        <w:t>时，将一系列温度下的</w:t>
      </w:r>
      <w:r>
        <w:rPr>
          <w:rFonts w:ascii="Times New Roman" w:hAnsi="Times New Roman" w:eastAsia="Times New Roman" w:cs="Times New Roman"/>
        </w:rPr>
        <w:t>k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α</w:t>
      </w:r>
      <w:r>
        <w:rPr>
          <w:rFonts w:ascii="宋体" w:hAnsi="宋体"/>
        </w:rPr>
        <w:t>值代入上述速率方程，得到</w:t>
      </w:r>
      <w:r>
        <w:rPr>
          <w:rFonts w:ascii="Times New Roman" w:hAnsi="Times New Roman" w:eastAsia="Times New Roman" w:cs="Times New Roman"/>
        </w:rPr>
        <w:t>v~t</w:t>
      </w:r>
      <w:r>
        <w:rPr>
          <w:rFonts w:ascii="宋体" w:hAnsi="宋体"/>
        </w:rPr>
        <w:t>曲线，如图所示。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hAnsi="宋体"/>
        </w:rPr>
        <w:drawing>
          <wp:inline distT="0" distB="0" distL="0" distR="0">
            <wp:extent cx="1752600" cy="1066800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曲线上</w:t>
      </w:r>
      <w:r>
        <w:rPr>
          <w:rFonts w:ascii="Times New Roman" w:hAnsi="Times New Roman" w:eastAsia="Times New Roman" w:cs="Times New Roman"/>
        </w:rPr>
        <w:t>v</w:t>
      </w:r>
      <w:r>
        <w:rPr>
          <w:rFonts w:ascii="宋体" w:hAnsi="宋体"/>
        </w:rPr>
        <w:t>最大值所对应温度称为该</w:t>
      </w:r>
      <w:r>
        <w:rPr>
          <w:rFonts w:ascii="Times New Roman" w:hAnsi="Times New Roman" w:eastAsia="Times New Roman" w:cs="Times New Roman"/>
        </w:rPr>
        <w:t>α'</w:t>
      </w:r>
      <w:r>
        <w:rPr>
          <w:rFonts w:ascii="宋体" w:hAnsi="宋体"/>
        </w:rPr>
        <w:t>下反应的最适宜温度</w:t>
      </w:r>
      <w:r>
        <w:rPr>
          <w:rFonts w:ascii="Times New Roman" w:hAnsi="Times New Roman" w:eastAsia="Times New Roman" w:cs="Times New Roman"/>
        </w:rPr>
        <w:t>t</w:t>
      </w:r>
      <w:r>
        <w:rPr>
          <w:rFonts w:ascii="Times New Roman" w:hAnsi="Times New Roman" w:eastAsia="Times New Roman" w:cs="Times New Roman"/>
          <w:vertAlign w:val="subscript"/>
        </w:rPr>
        <w:t>m</w:t>
      </w:r>
      <w:r>
        <w:rPr>
          <w:rFonts w:ascii="宋体" w:hAnsi="宋体"/>
        </w:rPr>
        <w:t>。</w:t>
      </w:r>
      <w:r>
        <w:rPr>
          <w:rFonts w:ascii="Times New Roman" w:hAnsi="Times New Roman" w:eastAsia="Times New Roman" w:cs="Times New Roman"/>
        </w:rPr>
        <w:t>t&lt;t</w:t>
      </w:r>
      <w:r>
        <w:rPr>
          <w:rFonts w:ascii="Times New Roman" w:hAnsi="Times New Roman" w:eastAsia="Times New Roman" w:cs="Times New Roman"/>
          <w:vertAlign w:val="subscript"/>
        </w:rPr>
        <w:t>m</w:t>
      </w:r>
      <w:r>
        <w:rPr>
          <w:rFonts w:ascii="宋体" w:hAnsi="宋体"/>
        </w:rPr>
        <w:t>时，</w:t>
      </w:r>
      <w:r>
        <w:rPr>
          <w:rFonts w:ascii="Times New Roman" w:hAnsi="Times New Roman" w:eastAsia="Times New Roman" w:cs="Times New Roman"/>
        </w:rPr>
        <w:t>v</w:t>
      </w:r>
      <w:r>
        <w:rPr>
          <w:rFonts w:ascii="宋体" w:hAnsi="宋体"/>
        </w:rPr>
        <w:t>逐渐提高；</w:t>
      </w:r>
      <w:r>
        <w:rPr>
          <w:rFonts w:ascii="Times New Roman" w:hAnsi="Times New Roman" w:eastAsia="Times New Roman" w:cs="Times New Roman"/>
        </w:rPr>
        <w:t>t&gt;t</w:t>
      </w:r>
      <w:r>
        <w:rPr>
          <w:rFonts w:ascii="Times New Roman" w:hAnsi="Times New Roman" w:eastAsia="Times New Roman" w:cs="Times New Roman"/>
          <w:vertAlign w:val="subscript"/>
        </w:rPr>
        <w:t>m</w:t>
      </w:r>
      <w:r>
        <w:rPr>
          <w:rFonts w:ascii="宋体" w:hAnsi="宋体"/>
        </w:rPr>
        <w:t>后，</w:t>
      </w:r>
      <w:r>
        <w:rPr>
          <w:rFonts w:ascii="Times New Roman" w:hAnsi="Times New Roman" w:eastAsia="Times New Roman" w:cs="Times New Roman"/>
        </w:rPr>
        <w:t>v</w:t>
      </w:r>
      <w:r>
        <w:rPr>
          <w:rFonts w:ascii="宋体" w:hAnsi="宋体"/>
        </w:rPr>
        <w:t>逐渐下降。原因是__________________________。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(</w:t>
      </w:r>
      <w:r>
        <w:rPr>
          <w:rFonts w:ascii="宋体" w:hAnsi="宋体"/>
          <w:b/>
          <w:sz w:val="24"/>
        </w:rPr>
        <w:t>二</w:t>
      </w:r>
      <w:r>
        <w:rPr>
          <w:rFonts w:ascii="Times New Roman" w:hAnsi="Times New Roman" w:eastAsia="Times New Roman" w:cs="Times New Roman"/>
          <w:b/>
          <w:sz w:val="24"/>
        </w:rPr>
        <w:t>)</w:t>
      </w:r>
      <w:r>
        <w:rPr>
          <w:rFonts w:ascii="宋体" w:hAnsi="宋体"/>
          <w:b/>
          <w:sz w:val="24"/>
        </w:rPr>
        <w:t>选考题：共</w:t>
      </w:r>
      <w:r>
        <w:rPr>
          <w:rFonts w:ascii="Times New Roman" w:hAnsi="Times New Roman" w:eastAsia="Times New Roman" w:cs="Times New Roman"/>
          <w:b/>
          <w:sz w:val="24"/>
        </w:rPr>
        <w:t>45</w:t>
      </w:r>
      <w:r>
        <w:rPr>
          <w:rFonts w:ascii="宋体" w:hAnsi="宋体"/>
          <w:b/>
          <w:sz w:val="24"/>
        </w:rPr>
        <w:t>分。请考生从</w:t>
      </w:r>
      <w:r>
        <w:rPr>
          <w:rFonts w:ascii="Times New Roman" w:hAnsi="Times New Roman" w:eastAsia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道物理题、</w:t>
      </w:r>
      <w:r>
        <w:rPr>
          <w:rFonts w:ascii="Times New Roman" w:hAnsi="Times New Roman" w:eastAsia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道化学题、</w:t>
      </w:r>
      <w:r>
        <w:rPr>
          <w:rFonts w:ascii="Times New Roman" w:hAnsi="Times New Roman" w:eastAsia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道生物题中每科任选一题作答。如果多做，则每科按所做的第一题计分。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11.</w:t>
      </w:r>
      <w:r>
        <w:rPr>
          <w:rFonts w:ascii="Times New Roman" w:hAnsi="Times New Roman" w:eastAsia="Times New Roman" w:cs="Times New Roman"/>
        </w:rPr>
        <w:t>Goodenough</w:t>
      </w:r>
      <w:r>
        <w:rPr>
          <w:rFonts w:ascii="宋体" w:hAnsi="宋体"/>
        </w:rPr>
        <w:t>等人因在锂离子电池及钴酸锂、磷酸铁锂等正极材料研究方面的卓越贡献而获得</w:t>
      </w:r>
      <w:r>
        <w:rPr>
          <w:rFonts w:ascii="Times New Roman" w:hAnsi="Times New Roman" w:eastAsia="Times New Roman" w:cs="Times New Roman"/>
        </w:rPr>
        <w:t>2019</w:t>
      </w:r>
      <w:r>
        <w:rPr>
          <w:rFonts w:ascii="宋体" w:hAnsi="宋体"/>
        </w:rPr>
        <w:t>年诺贝尔化学奖。回答下列问题：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(1)</w:t>
      </w:r>
      <w:r>
        <w:rPr>
          <w:rFonts w:ascii="宋体" w:hAnsi="宋体"/>
        </w:rPr>
        <w:t>基态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/>
        </w:rPr>
        <w:t>与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3+</w:t>
      </w:r>
      <w:r>
        <w:rPr>
          <w:rFonts w:ascii="宋体" w:hAnsi="宋体"/>
        </w:rPr>
        <w:t>离子中未成对的电子数之比为</w:t>
      </w:r>
      <w:r>
        <w:t>_________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(2)Li</w:t>
      </w:r>
      <w:r>
        <w:rPr>
          <w:rFonts w:ascii="宋体" w:hAnsi="宋体"/>
        </w:rPr>
        <w:t>及其周期表中相邻元素的第一电离能</w:t>
      </w:r>
      <w:r>
        <w:rPr>
          <w:rFonts w:ascii="Times New Roman" w:hAnsi="Times New Roman" w:eastAsia="Times New Roman" w:cs="Times New Roman"/>
        </w:rPr>
        <w:t>(I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/>
        </w:rPr>
        <w:t>如表所示。</w:t>
      </w:r>
      <w:r>
        <w:rPr>
          <w:rFonts w:ascii="Times New Roman" w:hAnsi="Times New Roman" w:eastAsia="Times New Roman" w:cs="Times New Roman"/>
        </w:rPr>
        <w:t>I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Times New Roman" w:hAnsi="Times New Roman" w:eastAsia="Times New Roman" w:cs="Times New Roman"/>
        </w:rPr>
        <w:t>(Li)&gt; I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Times New Roman" w:hAnsi="Times New Roman" w:eastAsia="Times New Roman" w:cs="Times New Roman"/>
        </w:rPr>
        <w:t>(Na)</w:t>
      </w:r>
      <w:r>
        <w:rPr>
          <w:rFonts w:ascii="宋体" w:hAnsi="宋体"/>
        </w:rPr>
        <w:t>，原因是</w:t>
      </w:r>
      <w:r>
        <w:t>_________</w:t>
      </w:r>
      <w:r>
        <w:rPr>
          <w:rFonts w:ascii="宋体" w:hAnsi="宋体"/>
        </w:rPr>
        <w:t>。</w:t>
      </w:r>
      <w:r>
        <w:rPr>
          <w:rFonts w:ascii="Times New Roman" w:hAnsi="Times New Roman" w:eastAsia="Times New Roman" w:cs="Times New Roman"/>
        </w:rPr>
        <w:t>I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Times New Roman" w:hAnsi="Times New Roman" w:eastAsia="Times New Roman" w:cs="Times New Roman"/>
        </w:rPr>
        <w:t>(Be)&gt; I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Times New Roman" w:hAnsi="Times New Roman" w:eastAsia="Times New Roman" w:cs="Times New Roman"/>
        </w:rPr>
        <w:t>(B)&gt; I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Times New Roman" w:hAnsi="Times New Roman" w:eastAsia="Times New Roman" w:cs="Times New Roman"/>
        </w:rPr>
        <w:t>(Li)</w:t>
      </w:r>
      <w:r>
        <w:rPr>
          <w:rFonts w:ascii="宋体" w:hAnsi="宋体"/>
        </w:rPr>
        <w:t>，原因是</w:t>
      </w:r>
      <w:r>
        <w:t>________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(3)</w:t>
      </w:r>
      <w:r>
        <w:rPr>
          <w:rFonts w:ascii="宋体" w:hAnsi="宋体"/>
        </w:rPr>
        <w:t>磷酸根离子的空间构型为</w:t>
      </w:r>
      <w:r>
        <w:t>_______</w:t>
      </w:r>
      <w:r>
        <w:rPr>
          <w:rFonts w:ascii="宋体" w:hAnsi="宋体"/>
        </w:rPr>
        <w:t>，其中</w:t>
      </w:r>
      <w:r>
        <w:rPr>
          <w:rFonts w:ascii="Times New Roman" w:hAnsi="Times New Roman" w:eastAsia="Times New Roman" w:cs="Times New Roman"/>
        </w:rPr>
        <w:t>P</w:t>
      </w:r>
      <w:r>
        <w:rPr>
          <w:rFonts w:ascii="宋体" w:hAnsi="宋体"/>
        </w:rPr>
        <w:t>的价层电子对数为</w:t>
      </w:r>
      <w:r>
        <w:t>_______</w:t>
      </w:r>
      <w:r>
        <w:rPr>
          <w:rFonts w:ascii="宋体" w:hAnsi="宋体"/>
        </w:rPr>
        <w:t>、杂化轨道类型为</w:t>
      </w:r>
      <w:r>
        <w:t>_______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(4)LiFePO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的晶胞结构示意图如</w:t>
      </w:r>
      <w:r>
        <w:rPr>
          <w:rFonts w:ascii="Times New Roman" w:hAnsi="Times New Roman" w:eastAsia="Times New Roman" w:cs="Times New Roman"/>
        </w:rPr>
        <w:t>(a)</w:t>
      </w:r>
      <w:r>
        <w:rPr>
          <w:rFonts w:ascii="宋体" w:hAnsi="宋体"/>
        </w:rPr>
        <w:t>所示。其中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宋体" w:hAnsi="宋体"/>
        </w:rPr>
        <w:t>围绕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宋体" w:hAnsi="宋体"/>
        </w:rPr>
        <w:t>和</w:t>
      </w:r>
      <w:r>
        <w:rPr>
          <w:rFonts w:ascii="Times New Roman" w:hAnsi="Times New Roman" w:eastAsia="Times New Roman" w:cs="Times New Roman"/>
        </w:rPr>
        <w:t>P</w:t>
      </w:r>
      <w:r>
        <w:rPr>
          <w:rFonts w:ascii="宋体" w:hAnsi="宋体"/>
        </w:rPr>
        <w:t>分别形成正八面体和正四面体，它们通过共顶点、共棱形成空间链结构。每个晶胞中含有</w:t>
      </w:r>
      <w:r>
        <w:rPr>
          <w:rFonts w:ascii="Times New Roman" w:hAnsi="Times New Roman" w:eastAsia="Times New Roman" w:cs="Times New Roman"/>
        </w:rPr>
        <w:t>LiFePO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的单元数有</w:t>
      </w:r>
      <w:r>
        <w:t>____</w:t>
      </w:r>
      <w:r>
        <w:rPr>
          <w:rFonts w:ascii="宋体" w:hAnsi="宋体"/>
        </w:rPr>
        <w:t>个。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drawing>
          <wp:inline distT="0" distB="0" distL="0" distR="0">
            <wp:extent cx="4312920" cy="1645920"/>
            <wp:effectExtent l="0" t="0" r="0" b="0"/>
            <wp:docPr id="26" name="图片 2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2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电池充电时，</w:t>
      </w:r>
      <w:r>
        <w:rPr>
          <w:rFonts w:ascii="Times New Roman" w:hAnsi="Times New Roman" w:eastAsia="Times New Roman" w:cs="Times New Roman"/>
        </w:rPr>
        <w:t>LiFeO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脱出部分</w:t>
      </w:r>
      <w:r>
        <w:rPr>
          <w:rFonts w:ascii="Times New Roman" w:hAnsi="Times New Roman" w:eastAsia="Times New Roman" w:cs="Times New Roman"/>
        </w:rPr>
        <w:t>Li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宋体" w:hAnsi="宋体"/>
        </w:rPr>
        <w:t>，形成</w:t>
      </w:r>
      <w:r>
        <w:rPr>
          <w:rFonts w:ascii="Times New Roman" w:hAnsi="Times New Roman" w:eastAsia="Times New Roman" w:cs="Times New Roman"/>
        </w:rPr>
        <w:t>Li</w:t>
      </w:r>
      <w:r>
        <w:rPr>
          <w:rFonts w:ascii="Times New Roman" w:hAnsi="Times New Roman" w:eastAsia="Times New Roman" w:cs="Times New Roman"/>
          <w:vertAlign w:val="subscript"/>
        </w:rPr>
        <w:t>1−x</w:t>
      </w:r>
      <w:r>
        <w:rPr>
          <w:rFonts w:ascii="Times New Roman" w:hAnsi="Times New Roman" w:eastAsia="Times New Roman" w:cs="Times New Roman"/>
        </w:rPr>
        <w:t>FePO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，结构示意图如</w:t>
      </w:r>
      <w:r>
        <w:rPr>
          <w:rFonts w:ascii="Times New Roman" w:hAnsi="Times New Roman" w:eastAsia="Times New Roman" w:cs="Times New Roman"/>
        </w:rPr>
        <w:t>(b)</w:t>
      </w:r>
      <w:r>
        <w:rPr>
          <w:rFonts w:ascii="宋体" w:hAnsi="宋体"/>
        </w:rPr>
        <w:t>所示，则</w:t>
      </w:r>
      <w:r>
        <w:rPr>
          <w:rFonts w:ascii="Times New Roman" w:hAnsi="Times New Roman" w:eastAsia="Times New Roman" w:cs="Times New Roman"/>
        </w:rPr>
        <w:t>x=</w:t>
      </w:r>
      <w:r>
        <w:t>_______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n(Fe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Times New Roman" w:hAnsi="Times New Roman" w:eastAsia="Times New Roman" w:cs="Times New Roman"/>
        </w:rPr>
        <w:t xml:space="preserve"> )</w:t>
      </w:r>
      <w:r>
        <w:rPr>
          <w:rFonts w:ascii="宋体" w:hAnsi="宋体"/>
        </w:rPr>
        <w:t>∶</w:t>
      </w:r>
      <w:r>
        <w:rPr>
          <w:rFonts w:ascii="Times New Roman" w:hAnsi="Times New Roman" w:eastAsia="Times New Roman" w:cs="Times New Roman"/>
        </w:rPr>
        <w:t>n(Fe</w:t>
      </w:r>
      <w:r>
        <w:rPr>
          <w:rFonts w:ascii="Times New Roman" w:hAnsi="Times New Roman" w:eastAsia="Times New Roman" w:cs="Times New Roman"/>
          <w:vertAlign w:val="superscript"/>
        </w:rPr>
        <w:t>3+</w:t>
      </w:r>
      <w:r>
        <w:rPr>
          <w:rFonts w:ascii="Times New Roman" w:hAnsi="Times New Roman" w:eastAsia="Times New Roman" w:cs="Times New Roman"/>
        </w:rPr>
        <w:t>)=</w:t>
      </w:r>
      <w:r>
        <w:t>_______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12.</w:t>
      </w:r>
      <w:r>
        <w:rPr>
          <w:rFonts w:ascii="宋体" w:hAnsi="宋体"/>
        </w:rPr>
        <w:t>有机碱，例如二甲基胺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宋体" w:hAnsi="宋体"/>
        </w:rPr>
        <w:drawing>
          <wp:inline distT="0" distB="0" distL="0" distR="0">
            <wp:extent cx="228600" cy="297180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/>
        </w:rPr>
        <w:t>、苯胺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宋体" w:hAnsi="宋体"/>
        </w:rPr>
        <w:drawing>
          <wp:inline distT="0" distB="0" distL="0" distR="0">
            <wp:extent cx="525780" cy="220980"/>
            <wp:effectExtent l="19050" t="0" r="762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/>
        </w:rPr>
        <w:t>，吡啶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宋体" w:hAnsi="宋体"/>
        </w:rPr>
        <w:drawing>
          <wp:inline distT="0" distB="0" distL="0" distR="0">
            <wp:extent cx="251460" cy="220980"/>
            <wp:effectExtent l="1905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/>
        </w:rPr>
        <w:t>等，在有机合成中应用很普遍，目前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宋体" w:hAnsi="宋体"/>
        </w:rPr>
        <w:t>有机超强碱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宋体" w:hAnsi="宋体"/>
        </w:rPr>
        <w:t>的研究越来越受到关注，以下为有机超强碱</w:t>
      </w:r>
      <w:r>
        <w:rPr>
          <w:rFonts w:ascii="Times New Roman" w:hAnsi="Times New Roman" w:eastAsia="Times New Roman" w:cs="Times New Roman"/>
        </w:rPr>
        <w:t>F</w:t>
      </w:r>
      <w:r>
        <w:rPr>
          <w:rFonts w:ascii="宋体" w:hAnsi="宋体"/>
        </w:rPr>
        <w:t>的合成路线：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hAnsi="宋体"/>
        </w:rPr>
        <w:drawing>
          <wp:inline distT="0" distB="0" distL="0" distR="0">
            <wp:extent cx="4960620" cy="2118360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已知如下信息：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/>
        </w:rPr>
        <w:t>①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C=CH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object>
          <v:shape id="_x0000_i1050" o:spt="75" type="#_x0000_t75" style="height:20.25pt;width:79.5pt;" o:ole="t" filled="f" o:preferrelative="t" stroked="f" coordsize="21600,21600">
            <v:path/>
            <v:fill on="f" focussize="0,0"/>
            <v:stroke on="f" joinstyle="miter"/>
            <v:imagedata r:id="rId66" o:title="eqIdb1299730d8ce4fe2941be123c4703177"/>
            <o:lock v:ext="edit" aspectratio="t"/>
            <w10:wrap type="none"/>
            <w10:anchorlock/>
          </v:shape>
          <o:OLEObject Type="Embed" ProgID="Equation.DSMT4" ShapeID="_x0000_i1050" DrawAspect="Content" ObjectID="_1468075750" r:id="rId65">
            <o:LockedField>false</o:LockedField>
          </o:OLEObject>
        </w:object>
      </w:r>
      <w:r>
        <w:rPr>
          <w:rFonts w:ascii="宋体" w:hAnsi="宋体"/>
        </w:rPr>
        <w:drawing>
          <wp:inline distT="0" distB="0" distL="0" distR="0">
            <wp:extent cx="525780" cy="327660"/>
            <wp:effectExtent l="19050" t="0" r="762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/>
        </w:rPr>
        <w:t>②</w:t>
      </w:r>
      <w:r>
        <w:rPr>
          <w:rFonts w:ascii="宋体" w:hAnsi="宋体"/>
        </w:rPr>
        <w:drawing>
          <wp:inline distT="0" distB="0" distL="0" distR="0">
            <wp:extent cx="556260" cy="327660"/>
            <wp:effectExtent l="1905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</w:rPr>
        <w:t>+RNH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object>
          <v:shape id="_x0000_i1051" o:spt="75" type="#_x0000_t75" style="height:24.75pt;width:59.25pt;" o:ole="t" filled="f" o:preferrelative="t" stroked="f" coordsize="21600,21600">
            <v:path/>
            <v:fill on="f" focussize="0,0"/>
            <v:stroke on="f" joinstyle="miter"/>
            <v:imagedata r:id="rId70" o:title="eqId0462b4c58b284a0a8516aa545e88a884"/>
            <o:lock v:ext="edit" aspectratio="t"/>
            <w10:wrap type="none"/>
            <w10:anchorlock/>
          </v:shape>
          <o:OLEObject Type="Embed" ProgID="Equation.DSMT4" ShapeID="_x0000_i1051" DrawAspect="Content" ObjectID="_1468075751" r:id="rId69">
            <o:LockedField>false</o:LockedField>
          </o:OLEObject>
        </w:object>
      </w:r>
      <w:r>
        <w:rPr>
          <w:rFonts w:ascii="宋体" w:hAnsi="宋体"/>
        </w:rPr>
        <w:drawing>
          <wp:inline distT="0" distB="0" distL="0" distR="0">
            <wp:extent cx="594360" cy="29718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③苯胺与甲基吡啶互为芳香同分异构体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回答下列问题：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(1)A</w:t>
      </w:r>
      <w:r>
        <w:rPr>
          <w:rFonts w:ascii="宋体" w:hAnsi="宋体"/>
        </w:rPr>
        <w:t>的化学名称为________。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(2)</w:t>
      </w:r>
      <w:r>
        <w:rPr>
          <w:rFonts w:ascii="宋体" w:hAnsi="宋体"/>
        </w:rPr>
        <w:t>由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/>
        </w:rPr>
        <w:t>生成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/>
        </w:rPr>
        <w:t>的化学方程式为________。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(3)C</w:t>
      </w:r>
      <w:r>
        <w:rPr>
          <w:rFonts w:ascii="宋体" w:hAnsi="宋体"/>
        </w:rPr>
        <w:t>中所含官能团的名称为________。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(4)</w:t>
      </w:r>
      <w:r>
        <w:rPr>
          <w:rFonts w:ascii="宋体" w:hAnsi="宋体"/>
        </w:rPr>
        <w:t>由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/>
        </w:rPr>
        <w:t>生成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/>
        </w:rPr>
        <w:t>的反应类型为________。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(5)D</w:t>
      </w:r>
      <w:r>
        <w:rPr>
          <w:rFonts w:ascii="宋体" w:hAnsi="宋体"/>
        </w:rPr>
        <w:drawing>
          <wp:inline distT="0" distB="0" distL="0" distR="0">
            <wp:extent cx="137160" cy="17526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结构简式为________。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(6)E</w:t>
      </w:r>
      <w:r>
        <w:rPr>
          <w:rFonts w:ascii="宋体" w:hAnsi="宋体"/>
        </w:rPr>
        <w:t>的六元环芳香同分异构体中，能与金属钠反应，且核磁共振氢谱有四组峰，峰面积之比为</w:t>
      </w:r>
      <w:r>
        <w:rPr>
          <w:rFonts w:ascii="Times New Roman" w:hAnsi="Times New Roman" w:eastAsia="Times New Roman" w:cs="Times New Roman"/>
        </w:rPr>
        <w:t>6</w:t>
      </w:r>
      <w:r>
        <w:rPr>
          <w:rFonts w:ascii="宋体" w:hAnsi="宋体"/>
        </w:rPr>
        <w:t>∶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/>
        </w:rPr>
        <w:t>∶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/>
        </w:rPr>
        <w:t>∶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/>
        </w:rPr>
        <w:t>的有________种，其中，芳香环上为二取代的结构简式为________。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解析卷</w:t>
      </w:r>
    </w:p>
    <w:p>
      <w:pPr>
        <w:rPr>
          <w:rFonts w:hint="eastAsia"/>
        </w:rPr>
      </w:pP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一、选择题：本题共</w:t>
      </w:r>
      <w:r>
        <w:rPr>
          <w:rFonts w:ascii="Times New Roman" w:hAnsi="Times New Roman" w:eastAsia="Times New Roman" w:cs="Times New Roman"/>
          <w:b/>
          <w:sz w:val="24"/>
        </w:rPr>
        <w:t>13</w:t>
      </w:r>
      <w:r>
        <w:rPr>
          <w:rFonts w:ascii="宋体" w:hAnsi="宋体"/>
          <w:b/>
          <w:sz w:val="24"/>
        </w:rPr>
        <w:t>个小题，每小题</w:t>
      </w:r>
      <w:r>
        <w:rPr>
          <w:rFonts w:ascii="Times New Roman" w:hAnsi="Times New Roman" w:eastAsia="Times New Roman" w:cs="Times New Roman"/>
          <w:b/>
          <w:sz w:val="24"/>
        </w:rPr>
        <w:t>6</w:t>
      </w:r>
      <w:r>
        <w:rPr>
          <w:rFonts w:ascii="宋体" w:hAnsi="宋体"/>
          <w:b/>
          <w:sz w:val="24"/>
        </w:rPr>
        <w:t>分。共</w:t>
      </w:r>
      <w:r>
        <w:rPr>
          <w:rFonts w:ascii="Times New Roman" w:hAnsi="Times New Roman" w:eastAsia="Times New Roman" w:cs="Times New Roman"/>
          <w:b/>
          <w:sz w:val="24"/>
        </w:rPr>
        <w:t>78</w:t>
      </w:r>
      <w:r>
        <w:rPr>
          <w:rFonts w:ascii="宋体" w:hAnsi="宋体"/>
          <w:b/>
          <w:sz w:val="24"/>
        </w:rPr>
        <w:t>分，在每小题给出的四个选项中，只有一项是符合题目要求的。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1.</w:t>
      </w:r>
      <w:r>
        <w:rPr>
          <w:rFonts w:ascii="宋体" w:hAnsi="宋体"/>
        </w:rPr>
        <w:t>国家卫健委公布的新型冠状病毒肺炎诊疗方案指出，乙醚、</w:t>
      </w:r>
      <w:r>
        <w:rPr>
          <w:rFonts w:ascii="Times New Roman" w:hAnsi="Times New Roman" w:eastAsia="Times New Roman" w:cs="Times New Roman"/>
        </w:rPr>
        <w:t>75%</w:t>
      </w:r>
      <w:r>
        <w:rPr>
          <w:rFonts w:ascii="宋体" w:hAnsi="宋体"/>
        </w:rPr>
        <w:t>乙醇、含氯消毒剂、过氧乙酸</w:t>
      </w:r>
      <w:r>
        <w:rPr>
          <w:rFonts w:ascii="Times New Roman" w:hAnsi="Times New Roman" w:eastAsia="Times New Roman" w:cs="Times New Roman"/>
        </w:rPr>
        <w:t>(CH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COOOH)</w:t>
      </w:r>
      <w:r>
        <w:rPr>
          <w:rFonts w:ascii="宋体" w:hAnsi="宋体"/>
        </w:rPr>
        <w:t>、氯仿等均可有效灭活病毒。对于上述化学药品，下列说法错误的是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A. </w:t>
      </w:r>
      <w:r>
        <w:rPr>
          <w:rFonts w:ascii="Times New Roman" w:hAnsi="Times New Roman" w:eastAsia="Times New Roman" w:cs="Times New Roman"/>
        </w:rPr>
        <w:t>CH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CH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OH</w:t>
      </w:r>
      <w:r>
        <w:rPr>
          <w:rFonts w:ascii="宋体" w:hAnsi="宋体"/>
        </w:rPr>
        <w:t>能与水互溶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B. </w:t>
      </w:r>
      <w:r>
        <w:rPr>
          <w:rFonts w:ascii="Times New Roman" w:hAnsi="Times New Roman" w:eastAsia="Times New Roman" w:cs="Times New Roman"/>
        </w:rPr>
        <w:t>NaClO</w:t>
      </w:r>
      <w:r>
        <w:rPr>
          <w:rFonts w:ascii="宋体" w:hAnsi="宋体"/>
        </w:rPr>
        <w:t>通过氧化灭活病毒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 xml:space="preserve">C. </w:t>
      </w:r>
      <w:r>
        <w:rPr>
          <w:rFonts w:ascii="宋体" w:hAnsi="宋体"/>
        </w:rPr>
        <w:t>过氧乙酸相对分子质量为</w:t>
      </w:r>
      <w:r>
        <w:rPr>
          <w:rFonts w:ascii="Times New Roman" w:hAnsi="Times New Roman" w:eastAsia="Times New Roman" w:cs="Times New Roman"/>
        </w:rPr>
        <w:t>76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D. </w:t>
      </w:r>
      <w:r>
        <w:rPr>
          <w:rFonts w:ascii="宋体" w:hAnsi="宋体"/>
        </w:rPr>
        <w:t>氯仿的化学名称是四氯化碳</w:t>
      </w:r>
    </w:p>
    <w:p>
      <w:pPr>
        <w:spacing w:line="360" w:lineRule="auto"/>
        <w:textAlignment w:val="center"/>
        <w:rPr>
          <w:rFonts w:hint="eastAsia"/>
        </w:rPr>
      </w:pPr>
      <w:r>
        <w:t>【答案】D</w:t>
      </w:r>
    </w:p>
    <w:p>
      <w:pPr>
        <w:spacing w:line="360" w:lineRule="auto"/>
        <w:textAlignment w:val="center"/>
        <w:rPr>
          <w:rFonts w:hint="eastAsia"/>
        </w:rPr>
      </w:pPr>
      <w:r>
        <w:t>详解：A.乙醇分子中有羟基，其与水分子间可以形成氢键，因此乙醇能与水互溶，A说法正确；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t>B.次氯酸钠具有强氧化性，其能使蛋白质变性，故其能通过氧化灭活病毒，B说法正确；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t>C.过氧乙酸的分子式为C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3</w:t>
      </w:r>
      <w:r>
        <w:t>，故其相对分子质量为76，C说法正确；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t>D.氯仿的化学名称为三氯甲烷，D说法不正确。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t>综上所述，故选D。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2.</w:t>
      </w:r>
      <w:r>
        <w:rPr>
          <w:rFonts w:ascii="宋体" w:hAnsi="宋体"/>
        </w:rPr>
        <w:t>紫花前胡醇</w:t>
      </w:r>
      <w:r>
        <w:drawing>
          <wp:inline distT="0" distB="0" distL="0" distR="0">
            <wp:extent cx="1645920" cy="525780"/>
            <wp:effectExtent l="0" t="0" r="11430" b="762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可从中药材当归和白芷中提取得到，能提高人体免疫力。有关该化合物，下列叙述错误的是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 xml:space="preserve">A. </w:t>
      </w:r>
      <w:r>
        <w:rPr>
          <w:rFonts w:ascii="宋体" w:hAnsi="宋体"/>
        </w:rPr>
        <w:t>分子式为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Times New Roman" w:hAnsi="Times New Roman" w:eastAsia="Times New Roman" w:cs="Times New Roman"/>
          <w:vertAlign w:val="subscript"/>
        </w:rPr>
        <w:t>14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14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Times New Roman" w:hAnsi="Times New Roman" w:eastAsia="Times New Roman" w:cs="Times New Roman"/>
          <w:vertAlign w:val="subscript"/>
        </w:rPr>
        <w:t>4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B. </w:t>
      </w:r>
      <w:r>
        <w:rPr>
          <w:rFonts w:ascii="宋体" w:hAnsi="宋体"/>
        </w:rPr>
        <w:t>不能使酸性重铬酸钾溶液变色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C. </w:t>
      </w:r>
      <w:r>
        <w:rPr>
          <w:rFonts w:ascii="宋体" w:hAnsi="宋体"/>
        </w:rPr>
        <w:t>能够发生水解反应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D. </w:t>
      </w:r>
      <w:r>
        <w:rPr>
          <w:rFonts w:ascii="宋体" w:hAnsi="宋体"/>
        </w:rPr>
        <w:t>能够发生消去反应生成双键</w:t>
      </w:r>
    </w:p>
    <w:p>
      <w:pPr>
        <w:spacing w:line="360" w:lineRule="auto"/>
        <w:textAlignment w:val="center"/>
        <w:rPr>
          <w:rFonts w:hint="eastAsia"/>
        </w:rPr>
      </w:pPr>
      <w:r>
        <w:t>【答案】B</w:t>
      </w:r>
    </w:p>
    <w:p>
      <w:pPr>
        <w:spacing w:line="360" w:lineRule="auto"/>
        <w:textAlignment w:val="center"/>
        <w:rPr>
          <w:rFonts w:hint="eastAsia"/>
        </w:rPr>
      </w:pPr>
      <w:r>
        <w:t>详解：A.根据该有机物的分子结构可以确定其分子式为C</w:t>
      </w:r>
      <w:r>
        <w:rPr>
          <w:vertAlign w:val="subscript"/>
        </w:rPr>
        <w:t>14</w:t>
      </w:r>
      <w:r>
        <w:t>H</w:t>
      </w:r>
      <w:r>
        <w:rPr>
          <w:vertAlign w:val="subscript"/>
        </w:rPr>
        <w:t>14</w:t>
      </w:r>
      <w:r>
        <w:t>O</w:t>
      </w:r>
      <w:r>
        <w:rPr>
          <w:vertAlign w:val="subscript"/>
        </w:rPr>
        <w:t>4</w:t>
      </w:r>
      <w:r>
        <w:t>，A叙述正确；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t>B.该有机物的分子在有羟基，且与羟基相连的碳原子上有氢原子，故其可以被酸性重铬酸钾溶液氧化，能使酸性重铬酸钾溶液变色，B叙述不正确；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t>C.该有机物的分子中有酯基，故其能够发生水解反应，C叙述正确；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t>D.该有机物分子中与羟基相连的碳原子的邻位碳原子上有氢原子，故其可以在一定的条件下发生消去反应生成碳碳双键，D叙述正确。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t>综上所述，故选B。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3.</w:t>
      </w:r>
      <w:r>
        <w:rPr>
          <w:rFonts w:ascii="宋体" w:hAnsi="宋体"/>
        </w:rPr>
        <w:t>下列气体去除杂质的方法中，不能实现目的的是</w:t>
      </w:r>
    </w:p>
    <w:tbl>
      <w:tblPr>
        <w:tblStyle w:val="5"/>
        <w:tblW w:w="7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470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宋体" w:hAnsi="宋体"/>
              </w:rPr>
              <w:t>气体</w:t>
            </w:r>
            <w:r>
              <w:rPr>
                <w:rFonts w:ascii="Times New Roman" w:hAnsi="Times New Roman" w:eastAsia="Times New Roman" w:cs="Times New Roman"/>
              </w:rPr>
              <w:t>(</w:t>
            </w:r>
            <w:r>
              <w:rPr>
                <w:rFonts w:ascii="宋体" w:hAnsi="宋体"/>
              </w:rPr>
              <w:t>杂质</w:t>
            </w:r>
            <w:r>
              <w:rPr>
                <w:rFonts w:ascii="Times New Roman" w:hAnsi="Times New Roman" w:eastAsia="Times New Roman" w:cs="Times New Roman"/>
              </w:rPr>
              <w:t>)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A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SO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>(H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>S)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通过酸性高锰酸钾溶液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Cl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>(HCl)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通过饱和的食盐水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C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N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>(O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>)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通过灼热的铜丝网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D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NO(NO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>)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通过氢氧化钠溶液</w:t>
            </w:r>
          </w:p>
        </w:tc>
      </w:tr>
    </w:tbl>
    <w:p>
      <w:pPr>
        <w:spacing w:line="360" w:lineRule="auto"/>
        <w:jc w:val="left"/>
        <w:textAlignment w:val="center"/>
        <w:rPr>
          <w:rFonts w:hint="eastAsia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 xml:space="preserve">A. </w:t>
      </w:r>
      <w:r>
        <w:rPr>
          <w:rFonts w:ascii="Times New Roman" w:hAnsi="Times New Roman" w:eastAsia="Times New Roman" w:cs="Times New Roman"/>
        </w:rPr>
        <w:t>A</w:t>
      </w:r>
      <w:r>
        <w:tab/>
      </w:r>
      <w:r>
        <w:t xml:space="preserve">B. </w:t>
      </w:r>
      <w:r>
        <w:rPr>
          <w:rFonts w:ascii="Times New Roman" w:hAnsi="Times New Roman" w:eastAsia="Times New Roman" w:cs="Times New Roman"/>
        </w:rPr>
        <w:t>B</w:t>
      </w:r>
      <w:r>
        <w:tab/>
      </w:r>
      <w:r>
        <w:t xml:space="preserve">C. </w:t>
      </w:r>
      <w:r>
        <w:rPr>
          <w:rFonts w:ascii="Times New Roman" w:hAnsi="Times New Roman" w:eastAsia="Times New Roman" w:cs="Times New Roman"/>
        </w:rPr>
        <w:t>C</w:t>
      </w:r>
      <w:r>
        <w:tab/>
      </w:r>
      <w:r>
        <w:t xml:space="preserve">D. </w:t>
      </w:r>
      <w:r>
        <w:rPr>
          <w:rFonts w:ascii="Times New Roman" w:hAnsi="Times New Roman" w:eastAsia="Times New Roman" w:cs="Times New Roman"/>
        </w:rPr>
        <w:t>D</w:t>
      </w:r>
    </w:p>
    <w:p>
      <w:pPr>
        <w:spacing w:line="360" w:lineRule="auto"/>
        <w:textAlignment w:val="center"/>
        <w:rPr>
          <w:rFonts w:hint="eastAsia"/>
        </w:rPr>
      </w:pPr>
      <w:r>
        <w:t>【答案】A</w:t>
      </w:r>
    </w:p>
    <w:p>
      <w:pPr>
        <w:spacing w:line="360" w:lineRule="auto"/>
        <w:textAlignment w:val="center"/>
        <w:rPr>
          <w:rFonts w:ascii="宋体" w:hAnsi="宋体"/>
        </w:rPr>
      </w:pPr>
      <w:r>
        <w:t>详解：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/>
        </w:rPr>
        <w:t>．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和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S</w:t>
      </w:r>
      <w:r>
        <w:rPr>
          <w:rFonts w:ascii="宋体" w:hAnsi="宋体"/>
        </w:rPr>
        <w:t>都具有较强的还原性，都可以被酸性高锰酸钾溶液氧化；因此在用酸性高锰酸钾溶液除杂质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S</w:t>
      </w:r>
      <w:r>
        <w:rPr>
          <w:rFonts w:ascii="宋体" w:hAnsi="宋体"/>
        </w:rPr>
        <w:t>时，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也会被吸收，故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/>
        </w:rPr>
        <w:t>项不能实现除杂目的；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/>
        </w:rPr>
        <w:t>．氯气中混有少量的氯化氢气体，可以用饱和食盐水除去；饱和食盐水在吸收氯化氢气体的同时，也会抑制氯气在水中的溶解，故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/>
        </w:rPr>
        <w:t>项能实现除杂目的；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/>
        </w:rPr>
        <w:t>．氮气中混有少量氧气，在通过灼热的铜丝网时，氧气可以与之发生反应：</w:t>
      </w: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25.5pt;width:94.5pt;" o:ole="t" filled="f" o:preferrelative="t" stroked="f" coordsize="21600,21600">
            <v:path/>
            <v:fill on="f" focussize="0,0"/>
            <v:stroke on="f" joinstyle="miter"/>
            <v:imagedata r:id="rId73" o:title="eqIdfd67afe29666479fbe2201cc9a384b85"/>
            <o:lock v:ext="edit" aspectratio="t"/>
            <w10:wrap type="none"/>
            <w10:anchorlock/>
          </v:shape>
          <o:OLEObject Type="Embed" ProgID="Equation.DSMT4" ShapeID="_x0000_i1052" DrawAspect="Content" ObjectID="_1468075752" r:id="rId72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宋体" w:hAnsi="宋体"/>
        </w:rPr>
        <w:t>，而铜与氮气无法反应，因此可以采取这种方式除去杂质氧气，故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/>
        </w:rPr>
        <w:t>项能实现除杂目的；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/>
        </w:rPr>
        <w:t>．</w:t>
      </w:r>
      <w:r>
        <w:rPr>
          <w:rFonts w:ascii="Times New Roman" w:hAnsi="Times New Roman" w:eastAsia="Times New Roman" w:cs="Times New Roman"/>
        </w:rPr>
        <w:t>NO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可以与</w:t>
      </w:r>
      <w:r>
        <w:rPr>
          <w:rFonts w:ascii="Times New Roman" w:hAnsi="Times New Roman" w:eastAsia="Times New Roman" w:cs="Times New Roman"/>
        </w:rPr>
        <w:t>NaOH</w:t>
      </w:r>
      <w:r>
        <w:rPr>
          <w:rFonts w:ascii="宋体" w:hAnsi="宋体"/>
        </w:rPr>
        <w:t>发生反应：</w:t>
      </w:r>
      <w:r>
        <w:object>
          <v:shape id="_x0000_i1053" o:spt="75" type="#_x0000_t75" style="height:18pt;width:202.5pt;" o:ole="t" filled="f" o:preferrelative="t" stroked="f" coordsize="21600,21600">
            <v:path/>
            <v:fill on="f" focussize="0,0"/>
            <v:stroke on="f" joinstyle="miter"/>
            <v:imagedata r:id="rId75" o:title="eqIdf1ff4e12eae34a16980f760c20ecef43"/>
            <o:lock v:ext="edit" aspectratio="t"/>
            <w10:wrap type="none"/>
            <w10:anchorlock/>
          </v:shape>
          <o:OLEObject Type="Embed" ProgID="Equation.DSMT4" ShapeID="_x0000_i1053" DrawAspect="Content" ObjectID="_1468075753" r:id="rId74">
            <o:LockedField>false</o:LockedField>
          </o:OLEObject>
        </w:objec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NO</w:t>
      </w:r>
      <w:r>
        <w:rPr>
          <w:rFonts w:ascii="宋体" w:hAnsi="宋体"/>
        </w:rPr>
        <w:t>与</w:t>
      </w:r>
      <w:r>
        <w:rPr>
          <w:rFonts w:ascii="Times New Roman" w:hAnsi="Times New Roman" w:eastAsia="Times New Roman" w:cs="Times New Roman"/>
        </w:rPr>
        <w:t>NaOH</w:t>
      </w:r>
      <w:r>
        <w:rPr>
          <w:rFonts w:ascii="宋体" w:hAnsi="宋体"/>
        </w:rPr>
        <w:t>溶液不能发生反应；尽管</w:t>
      </w:r>
      <w:r>
        <w:rPr>
          <w:rFonts w:ascii="Times New Roman" w:hAnsi="Times New Roman" w:eastAsia="Times New Roman" w:cs="Times New Roman"/>
        </w:rPr>
        <w:t>NO</w:t>
      </w:r>
      <w:r>
        <w:rPr>
          <w:rFonts w:ascii="宋体" w:hAnsi="宋体"/>
        </w:rPr>
        <w:t>可以与</w:t>
      </w:r>
      <w:r>
        <w:rPr>
          <w:rFonts w:ascii="Times New Roman" w:hAnsi="Times New Roman" w:eastAsia="Times New Roman" w:cs="Times New Roman"/>
        </w:rPr>
        <w:t>NO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一同跟</w:t>
      </w:r>
      <w:r>
        <w:rPr>
          <w:rFonts w:ascii="Times New Roman" w:hAnsi="Times New Roman" w:eastAsia="Times New Roman" w:cs="Times New Roman"/>
        </w:rPr>
        <w:t>NaOH</w:t>
      </w:r>
      <w:r>
        <w:rPr>
          <w:rFonts w:ascii="宋体" w:hAnsi="宋体"/>
        </w:rPr>
        <w:t>发生反应：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8pt;width:172.5pt;" o:ole="t" filled="f" o:preferrelative="t" stroked="f" coordsize="21600,21600">
            <v:path/>
            <v:fill on="f" focussize="0,0"/>
            <v:stroke on="f" joinstyle="miter"/>
            <v:imagedata r:id="rId77" o:title="eqId1880b082f9ee4c948843cd8c05a1e01b"/>
            <o:lock v:ext="edit" aspectratio="t"/>
            <w10:wrap type="none"/>
            <w10:anchorlock/>
          </v:shape>
          <o:OLEObject Type="Embed" ProgID="Equation.DSMT4" ShapeID="_x0000_i1054" DrawAspect="Content" ObjectID="_1468075754" r:id="rId76">
            <o:LockedField>false</o:LockedField>
          </o:OLEObject>
        </w:object>
      </w:r>
      <w:r>
        <w:rPr>
          <w:rFonts w:ascii="宋体" w:hAnsi="宋体"/>
        </w:rPr>
        <w:t>，但由于杂质的含量一般较少，所以也不会对</w:t>
      </w:r>
      <w:r>
        <w:rPr>
          <w:rFonts w:ascii="Times New Roman" w:hAnsi="Times New Roman" w:eastAsia="Times New Roman" w:cs="Times New Roman"/>
        </w:rPr>
        <w:t>NO</w:t>
      </w:r>
      <w:r>
        <w:rPr>
          <w:rFonts w:ascii="宋体" w:hAnsi="宋体"/>
        </w:rPr>
        <w:t>的量产生较大的影响，故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/>
        </w:rPr>
        <w:t>项能实现除杂的目的；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答案选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4.</w:t>
      </w:r>
      <w:r>
        <w:rPr>
          <w:rFonts w:ascii="宋体" w:hAnsi="宋体"/>
        </w:rPr>
        <w:t>铑的配合物离子</w:t>
      </w:r>
      <w:r>
        <w:rPr>
          <w:rFonts w:ascii="Times New Roman" w:hAnsi="Times New Roman" w:eastAsia="Times New Roman" w:cs="Times New Roman"/>
        </w:rPr>
        <w:t>[Rh(CO)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I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]</w:t>
      </w:r>
      <w:r>
        <w:rPr>
          <w:rFonts w:ascii="宋体" w:hAnsi="宋体"/>
          <w:vertAlign w:val="superscript"/>
        </w:rPr>
        <w:t>－</w:t>
      </w:r>
      <w:r>
        <w:rPr>
          <w:rFonts w:ascii="宋体" w:hAnsi="宋体"/>
        </w:rPr>
        <w:t>可催化甲醇羰基化，反应过程如图所示。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hAnsi="宋体"/>
        </w:rPr>
        <w:drawing>
          <wp:inline distT="0" distB="0" distL="0" distR="0">
            <wp:extent cx="3390900" cy="2423160"/>
            <wp:effectExtent l="0" t="0" r="0" b="1524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下列叙述错误的是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 xml:space="preserve">A. </w:t>
      </w:r>
      <w:r>
        <w:rPr>
          <w:rFonts w:ascii="Times New Roman" w:hAnsi="Times New Roman" w:eastAsia="Times New Roman" w:cs="Times New Roman"/>
        </w:rPr>
        <w:t>CH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COI</w:t>
      </w:r>
      <w:r>
        <w:rPr>
          <w:rFonts w:ascii="宋体" w:hAnsi="宋体"/>
        </w:rPr>
        <w:t>是反应中间体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/>
        </w:rPr>
        <w:t>B. 甲醇羰基化反应为</w:t>
      </w:r>
      <w:r>
        <w:rPr>
          <w:rFonts w:ascii="Times New Roman" w:hAnsi="Times New Roman" w:eastAsia="Times New Roman" w:cs="Times New Roman"/>
        </w:rPr>
        <w:t>CH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OH+CO=CH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H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C. 反应过程中</w:t>
      </w:r>
      <w:r>
        <w:rPr>
          <w:rFonts w:ascii="Times New Roman" w:hAnsi="Times New Roman" w:eastAsia="Times New Roman" w:cs="Times New Roman"/>
        </w:rPr>
        <w:t>Rh</w:t>
      </w:r>
      <w:r>
        <w:rPr>
          <w:rFonts w:ascii="宋体" w:hAnsi="宋体"/>
        </w:rPr>
        <w:drawing>
          <wp:inline distT="0" distB="0" distL="0" distR="0">
            <wp:extent cx="137160" cy="175260"/>
            <wp:effectExtent l="0" t="0" r="15240" b="1587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成键数目保持不变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/>
        </w:rPr>
        <w:t>D. 存在反应</w:t>
      </w:r>
      <w:r>
        <w:rPr>
          <w:rFonts w:ascii="Times New Roman" w:hAnsi="Times New Roman" w:eastAsia="Times New Roman" w:cs="Times New Roman"/>
        </w:rPr>
        <w:t>CH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OH+HI=CH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I+H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</w:p>
    <w:p>
      <w:pPr>
        <w:spacing w:line="360" w:lineRule="auto"/>
        <w:textAlignment w:val="center"/>
        <w:rPr>
          <w:rFonts w:hint="eastAsia"/>
        </w:rPr>
      </w:pPr>
      <w:r>
        <w:t>【答案】C</w:t>
      </w:r>
    </w:p>
    <w:p>
      <w:pPr>
        <w:spacing w:line="360" w:lineRule="auto"/>
        <w:textAlignment w:val="center"/>
        <w:rPr>
          <w:rFonts w:ascii="宋体" w:hAnsi="宋体"/>
        </w:rPr>
      </w:pPr>
      <w:r>
        <w:t>详解：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/>
        </w:rPr>
        <w:t>．通过分析可知，</w:t>
      </w:r>
      <w:r>
        <w:rPr>
          <w:rFonts w:ascii="Times New Roman" w:hAnsi="Times New Roman" w:eastAsia="Times New Roman" w:cs="Times New Roman"/>
        </w:rPr>
        <w:t>CH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COI</w:t>
      </w:r>
      <w:r>
        <w:rPr>
          <w:rFonts w:ascii="宋体" w:hAnsi="宋体"/>
        </w:rPr>
        <w:t>属于甲醇羰基化反应的反应中间体；其可与水作用，生成最终产物乙酸的同时，也可以生成使甲醇转化为</w:t>
      </w:r>
      <w:r>
        <w:rPr>
          <w:rFonts w:ascii="Times New Roman" w:hAnsi="Times New Roman" w:eastAsia="Times New Roman" w:cs="Times New Roman"/>
        </w:rPr>
        <w:t>CH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I</w:t>
      </w:r>
      <w:r>
        <w:rPr>
          <w:rFonts w:ascii="宋体" w:hAnsi="宋体"/>
        </w:rPr>
        <w:t>的</w:t>
      </w:r>
      <w:r>
        <w:rPr>
          <w:rFonts w:ascii="Times New Roman" w:hAnsi="Times New Roman" w:eastAsia="Times New Roman" w:cs="Times New Roman"/>
        </w:rPr>
        <w:t>HI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/>
        </w:rPr>
        <w:t>项正确；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/>
        </w:rPr>
        <w:t>．通过分析可知，甲醇羰基化反应，反应物为甲醇以及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宋体" w:hAnsi="宋体"/>
        </w:rPr>
        <w:t>，产物为乙酸，方程式可写成：</w:t>
      </w:r>
      <w:r>
        <w:object>
          <v:shape id="_x0000_i1055" o:spt="75" type="#_x0000_t75" style="height:24pt;width:195pt;" o:ole="t" filled="f" o:preferrelative="t" stroked="f" coordsize="21600,21600">
            <v:path/>
            <v:fill on="f" focussize="0,0"/>
            <v:stroke on="f" joinstyle="miter"/>
            <v:imagedata r:id="rId79" o:title="eqId2aef6b4fe1fe48c0a23931478d1627e3"/>
            <o:lock v:ext="edit" aspectratio="t"/>
            <w10:wrap type="none"/>
            <w10:anchorlock/>
          </v:shape>
          <o:OLEObject Type="Embed" ProgID="Equation.DSMT4" ShapeID="_x0000_i1055" DrawAspect="Content" ObjectID="_1468075755" r:id="rId78">
            <o:LockedField>false</o:LockedField>
          </o:OLEObject>
        </w:objec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/>
        </w:rPr>
        <w:t>项正确；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/>
        </w:rPr>
        <w:t>．通过分析可知，铑配合物在整个反应历程中，成键数目，配体种类等均发生了变化，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/>
        </w:rPr>
        <w:t>项不正确；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/>
        </w:rPr>
        <w:t>．通过分析可知，反应中间体</w:t>
      </w:r>
      <w:r>
        <w:rPr>
          <w:rFonts w:ascii="Times New Roman" w:hAnsi="Times New Roman" w:eastAsia="Times New Roman" w:cs="Times New Roman"/>
        </w:rPr>
        <w:t>CH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COI</w:t>
      </w:r>
      <w:r>
        <w:rPr>
          <w:rFonts w:ascii="宋体" w:hAnsi="宋体"/>
        </w:rPr>
        <w:t>与水作用生成的</w:t>
      </w:r>
      <w:r>
        <w:rPr>
          <w:rFonts w:ascii="Times New Roman" w:hAnsi="Times New Roman" w:eastAsia="Times New Roman" w:cs="Times New Roman"/>
        </w:rPr>
        <w:t>HI</w:t>
      </w:r>
      <w:r>
        <w:rPr>
          <w:rFonts w:ascii="宋体" w:hAnsi="宋体"/>
        </w:rPr>
        <w:t>可以使甲醇转化为</w:t>
      </w:r>
      <w:r>
        <w:rPr>
          <w:rFonts w:ascii="Times New Roman" w:hAnsi="Times New Roman" w:eastAsia="Times New Roman" w:cs="Times New Roman"/>
        </w:rPr>
        <w:t>CH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I</w:t>
      </w:r>
      <w:r>
        <w:rPr>
          <w:rFonts w:ascii="宋体" w:hAnsi="宋体"/>
        </w:rPr>
        <w:t>，方程式可写成：</w:t>
      </w:r>
      <w:r>
        <w:object>
          <v:shape id="_x0000_i1056" o:spt="75" type="#_x0000_t75" style="height:19.5pt;width:148.5pt;" o:ole="t" filled="f" o:preferrelative="t" stroked="f" coordsize="21600,21600">
            <v:path/>
            <v:fill on="f" focussize="0,0"/>
            <v:stroke on="f" joinstyle="miter"/>
            <v:imagedata r:id="rId81" o:title="eqIdb770edb8530b48f08d6e7628c4697630"/>
            <o:lock v:ext="edit" aspectratio="t"/>
            <w10:wrap type="none"/>
            <w10:anchorlock/>
          </v:shape>
          <o:OLEObject Type="Embed" ProgID="Equation.DSMT4" ShapeID="_x0000_i1056" DrawAspect="Content" ObjectID="_1468075756" r:id="rId80">
            <o:LockedField>false</o:LockedField>
          </o:OLEObject>
        </w:objec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/>
        </w:rPr>
        <w:t>项正确；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答案选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5.</w:t>
      </w:r>
      <w:r>
        <w:rPr>
          <w:rFonts w:ascii="Times New Roman" w:hAnsi="Times New Roman" w:eastAsia="Times New Roman" w:cs="Times New Roman"/>
        </w:rPr>
        <w:t>1934</w:t>
      </w:r>
      <w:r>
        <w:rPr>
          <w:rFonts w:ascii="宋体" w:hAnsi="宋体"/>
        </w:rPr>
        <w:t>年约里奥</w:t>
      </w:r>
      <w:r>
        <w:rPr>
          <w:rFonts w:ascii="Times New Roman" w:hAnsi="Times New Roman" w:eastAsia="Times New Roman" w:cs="Times New Roman"/>
        </w:rPr>
        <w:t>–</w:t>
      </w:r>
      <w:r>
        <w:rPr>
          <w:rFonts w:ascii="宋体" w:hAnsi="宋体"/>
        </w:rPr>
        <w:t>居里夫妇在核反应中用</w:t>
      </w:r>
      <w:r>
        <w:rPr>
          <w:rFonts w:ascii="Times New Roman" w:hAnsi="Times New Roman" w:eastAsia="Times New Roman" w:cs="Times New Roman"/>
        </w:rPr>
        <w:t>α</w:t>
      </w:r>
      <w:r>
        <w:rPr>
          <w:rFonts w:ascii="宋体" w:hAnsi="宋体"/>
        </w:rPr>
        <w:t>粒子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宋体" w:hAnsi="宋体"/>
        </w:rPr>
        <w:t>即氦核</w:t>
      </w:r>
      <w:r>
        <w:object>
          <v:shape id="_x0000_i1057" o:spt="75" type="#_x0000_t75" style="height:17.25pt;width:20.25pt;" o:ole="t" filled="f" o:preferrelative="t" stroked="f" coordsize="21600,21600">
            <v:path/>
            <v:fill on="f" focussize="0,0"/>
            <v:stroke on="f" joinstyle="miter"/>
            <v:imagedata r:id="rId8" o:title="eqIdaa15bfae174947639b7a06e10112db2e"/>
            <o:lock v:ext="edit" aspectratio="t"/>
            <w10:wrap type="none"/>
            <w10:anchorlock/>
          </v:shape>
          <o:OLEObject Type="Embed" ProgID="Equation.DSMT4" ShapeID="_x0000_i1057" DrawAspect="Content" ObjectID="_1468075757" r:id="rId82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/>
        </w:rPr>
        <w:t>轰击金属原子</w:t>
      </w:r>
      <w:r>
        <w:object>
          <v:shape id="_x0000_i1058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10" o:title="eqIda9fcc26fd13c46bb8741b1da8f7cb304"/>
            <o:lock v:ext="edit" aspectratio="t"/>
            <w10:wrap type="none"/>
            <w10:anchorlock/>
          </v:shape>
          <o:OLEObject Type="Embed" ProgID="Equation.DSMT4" ShapeID="_x0000_i1058" DrawAspect="Content" ObjectID="_1468075758" r:id="rId83">
            <o:LockedField>false</o:LockedField>
          </o:OLEObject>
        </w:object>
      </w:r>
      <w:r>
        <w:rPr>
          <w:rFonts w:ascii="宋体" w:hAnsi="宋体"/>
        </w:rPr>
        <w:t>，得到核素</w:t>
      </w:r>
      <w:r>
        <w:object>
          <v:shape id="_x0000_i1059" o:spt="75" type="#_x0000_t75" style="height:18pt;width:22.5pt;" o:ole="t" filled="f" o:preferrelative="t" stroked="f" coordsize="21600,21600">
            <v:path/>
            <v:fill on="f" focussize="0,0"/>
            <v:stroke on="f" joinstyle="miter"/>
            <v:imagedata r:id="rId12" o:title="eqId2ec69edc3a28406c84d097d2e50e7078"/>
            <o:lock v:ext="edit" aspectratio="t"/>
            <w10:wrap type="none"/>
            <w10:anchorlock/>
          </v:shape>
          <o:OLEObject Type="Embed" ProgID="Equation.DSMT4" ShapeID="_x0000_i1059" DrawAspect="Content" ObjectID="_1468075759" r:id="rId84">
            <o:LockedField>false</o:LockedField>
          </o:OLEObject>
        </w:object>
      </w:r>
      <w:r>
        <w:rPr>
          <w:rFonts w:ascii="宋体" w:hAnsi="宋体"/>
        </w:rPr>
        <w:t>，开创了人造放射性核素的先河：</w:t>
      </w:r>
      <w:r>
        <w:object>
          <v:shape id="_x0000_i1060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10" o:title="eqIda9fcc26fd13c46bb8741b1da8f7cb304"/>
            <o:lock v:ext="edit" aspectratio="t"/>
            <w10:wrap type="none"/>
            <w10:anchorlock/>
          </v:shape>
          <o:OLEObject Type="Embed" ProgID="Equation.DSMT4" ShapeID="_x0000_i1060" DrawAspect="Content" ObjectID="_1468075760" r:id="rId85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+</w:t>
      </w:r>
      <w:r>
        <w:object>
          <v:shape id="_x0000_i1061" o:spt="75" type="#_x0000_t75" style="height:17.25pt;width:20.25pt;" o:ole="t" filled="f" o:preferrelative="t" stroked="f" coordsize="21600,21600">
            <v:path/>
            <v:fill on="f" focussize="0,0"/>
            <v:stroke on="f" joinstyle="miter"/>
            <v:imagedata r:id="rId8" o:title="eqIdaa15bfae174947639b7a06e10112db2e"/>
            <o:lock v:ext="edit" aspectratio="t"/>
            <w10:wrap type="none"/>
            <w10:anchorlock/>
          </v:shape>
          <o:OLEObject Type="Embed" ProgID="Equation.DSMT4" ShapeID="_x0000_i1061" DrawAspect="Content" ObjectID="_1468075761" r:id="rId86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→</w:t>
      </w:r>
      <w:r>
        <w:object>
          <v:shape id="_x0000_i1062" o:spt="75" type="#_x0000_t75" style="height:18pt;width:22.5pt;" o:ole="t" filled="f" o:preferrelative="t" stroked="f" coordsize="21600,21600">
            <v:path/>
            <v:fill on="f" focussize="0,0"/>
            <v:stroke on="f" joinstyle="miter"/>
            <v:imagedata r:id="rId12" o:title="eqId2ec69edc3a28406c84d097d2e50e7078"/>
            <o:lock v:ext="edit" aspectratio="t"/>
            <w10:wrap type="none"/>
            <w10:anchorlock/>
          </v:shape>
          <o:OLEObject Type="Embed" ProgID="Equation.DSMT4" ShapeID="_x0000_i1062" DrawAspect="Content" ObjectID="_1468075762" r:id="rId87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+</w:t>
      </w:r>
      <w:r>
        <w:object>
          <v:shape id="_x0000_i1063" o:spt="75" type="#_x0000_t75" style="height:18.75pt;width:15pt;" o:ole="t" filled="f" o:preferrelative="t" stroked="f" coordsize="21600,21600">
            <v:path/>
            <v:fill on="f" focussize="0,0"/>
            <v:stroke on="f" joinstyle="miter"/>
            <v:imagedata r:id="rId17" o:title="eqId1c83f583864b44f4b9fb583f53ec7eb1"/>
            <o:lock v:ext="edit" aspectratio="t"/>
            <w10:wrap type="none"/>
            <w10:anchorlock/>
          </v:shape>
          <o:OLEObject Type="Embed" ProgID="Equation.DSMT4" ShapeID="_x0000_i1063" DrawAspect="Content" ObjectID="_1468075763" r:id="rId88">
            <o:LockedField>false</o:LockedField>
          </o:OLEObject>
        </w:object>
      </w:r>
      <w:r>
        <w:rPr>
          <w:rFonts w:ascii="宋体" w:hAnsi="宋体"/>
        </w:rPr>
        <w:t>。其中元素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Y</w:t>
      </w:r>
      <w:r>
        <w:rPr>
          <w:rFonts w:ascii="宋体" w:hAnsi="宋体"/>
        </w:rPr>
        <w:t>的最外层电子数之和为</w:t>
      </w:r>
      <w:r>
        <w:rPr>
          <w:rFonts w:ascii="Times New Roman" w:hAnsi="Times New Roman" w:eastAsia="Times New Roman" w:cs="Times New Roman"/>
        </w:rPr>
        <w:t>8</w:t>
      </w:r>
      <w:r>
        <w:rPr>
          <w:rFonts w:ascii="宋体" w:hAnsi="宋体"/>
        </w:rPr>
        <w:t>。下列叙述正确的是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/>
        </w:rPr>
        <w:t xml:space="preserve">A. </w:t>
      </w:r>
      <w:r>
        <w:object>
          <v:shape id="_x0000_i1064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10" o:title="eqIda9fcc26fd13c46bb8741b1da8f7cb304"/>
            <o:lock v:ext="edit" aspectratio="t"/>
            <w10:wrap type="none"/>
            <w10:anchorlock/>
          </v:shape>
          <o:OLEObject Type="Embed" ProgID="Equation.DSMT4" ShapeID="_x0000_i1064" DrawAspect="Content" ObjectID="_1468075764" r:id="rId89">
            <o:LockedField>false</o:LockedField>
          </o:OLEObject>
        </w:object>
      </w:r>
      <w:r>
        <w:rPr>
          <w:rFonts w:ascii="宋体" w:hAnsi="宋体"/>
        </w:rPr>
        <w:t>的相对原子质量为</w:t>
      </w:r>
      <w:r>
        <w:rPr>
          <w:rFonts w:ascii="Times New Roman" w:hAnsi="Times New Roman" w:eastAsia="Times New Roman" w:cs="Times New Roman"/>
        </w:rPr>
        <w:t>26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 xml:space="preserve">B.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Y</w:t>
      </w:r>
      <w:r>
        <w:rPr>
          <w:rFonts w:ascii="宋体" w:hAnsi="宋体"/>
        </w:rPr>
        <w:t>均可形成三氯化物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 xml:space="preserve">C.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宋体" w:hAnsi="宋体"/>
        </w:rPr>
        <w:t>的原子半径小于</w:t>
      </w:r>
      <w:r>
        <w:rPr>
          <w:rFonts w:ascii="Times New Roman" w:hAnsi="Times New Roman" w:eastAsia="Times New Roman" w:cs="Times New Roman"/>
        </w:rPr>
        <w:t>Y</w:t>
      </w:r>
      <w:r>
        <w:rPr>
          <w:rFonts w:ascii="宋体" w:hAnsi="宋体"/>
        </w:rPr>
        <w:t>的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 xml:space="preserve">D. </w:t>
      </w:r>
      <w:r>
        <w:rPr>
          <w:rFonts w:ascii="Times New Roman" w:hAnsi="Times New Roman" w:eastAsia="Times New Roman" w:cs="Times New Roman"/>
        </w:rPr>
        <w:t>Y</w:t>
      </w:r>
      <w:r>
        <w:rPr>
          <w:rFonts w:ascii="宋体" w:hAnsi="宋体"/>
        </w:rPr>
        <w:t>仅有一种含氧酸</w:t>
      </w:r>
    </w:p>
    <w:p>
      <w:pPr>
        <w:spacing w:line="360" w:lineRule="auto"/>
        <w:textAlignment w:val="center"/>
        <w:rPr>
          <w:rFonts w:hint="eastAsia"/>
        </w:rPr>
      </w:pPr>
      <w:r>
        <w:t>【答案】B</w:t>
      </w:r>
    </w:p>
    <w:p>
      <w:pPr>
        <w:spacing w:line="360" w:lineRule="auto"/>
        <w:textAlignment w:val="center"/>
        <w:rPr>
          <w:rFonts w:ascii="宋体" w:hAnsi="宋体"/>
        </w:rPr>
      </w:pPr>
      <w:r>
        <w:t>详解：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/>
        </w:rPr>
        <w:t>．</w:t>
      </w:r>
      <w:r>
        <w:object>
          <v:shape id="_x0000_i1065" o:spt="75" type="#_x0000_t75" style="height:19.5pt;width:24pt;" o:ole="t" filled="f" o:preferrelative="t" stroked="f" coordsize="21600,21600">
            <v:path/>
            <v:fill on="f" focussize="0,0"/>
            <v:stroke on="f" joinstyle="miter"/>
            <v:imagedata r:id="rId91" o:title="eqId6f95ca3947be4674acb6d91d371ddb92"/>
            <o:lock v:ext="edit" aspectratio="t"/>
            <w10:wrap type="none"/>
            <w10:anchorlock/>
          </v:shape>
          <o:OLEObject Type="Embed" ProgID="Equation.DSMT4" ShapeID="_x0000_i1065" DrawAspect="Content" ObjectID="_1468075765" r:id="rId90">
            <o:LockedField>false</o:LockedField>
          </o:OLEObject>
        </w:object>
      </w:r>
      <w:r>
        <w:rPr>
          <w:rFonts w:ascii="宋体" w:hAnsi="宋体"/>
        </w:rPr>
        <w:t>的质量数为</w:t>
      </w:r>
      <w:r>
        <w:rPr>
          <w:rFonts w:ascii="Times New Roman" w:hAnsi="Times New Roman" w:eastAsia="Times New Roman" w:cs="Times New Roman"/>
        </w:rPr>
        <w:t>27</w:t>
      </w:r>
      <w:r>
        <w:rPr>
          <w:rFonts w:ascii="宋体" w:hAnsi="宋体"/>
        </w:rPr>
        <w:t>，则该原子相对原子质量为</w:t>
      </w:r>
      <w:r>
        <w:rPr>
          <w:rFonts w:ascii="Times New Roman" w:hAnsi="Times New Roman" w:eastAsia="Times New Roman" w:cs="Times New Roman"/>
        </w:rPr>
        <w:t>27</w:t>
      </w:r>
      <w:r>
        <w:rPr>
          <w:rFonts w:ascii="宋体" w:hAnsi="宋体"/>
        </w:rPr>
        <w:t>，故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/>
        </w:rPr>
        <w:t>．</w:t>
      </w:r>
      <w:r>
        <w:rPr>
          <w:rFonts w:ascii="Times New Roman" w:hAnsi="Times New Roman" w:eastAsia="Times New Roman" w:cs="Times New Roman"/>
        </w:rPr>
        <w:t>Al</w:t>
      </w:r>
      <w:r>
        <w:rPr>
          <w:rFonts w:ascii="宋体" w:hAnsi="宋体"/>
        </w:rPr>
        <w:t>元素均可形成</w:t>
      </w:r>
      <w:r>
        <w:rPr>
          <w:rFonts w:ascii="Times New Roman" w:hAnsi="Times New Roman" w:eastAsia="Times New Roman" w:cs="Times New Roman"/>
        </w:rPr>
        <w:t>AlCl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P</w:t>
      </w:r>
      <w:r>
        <w:rPr>
          <w:rFonts w:ascii="宋体" w:hAnsi="宋体"/>
        </w:rPr>
        <w:t>元素均可形成</w:t>
      </w:r>
      <w:r>
        <w:rPr>
          <w:rFonts w:ascii="Times New Roman" w:hAnsi="Times New Roman" w:eastAsia="Times New Roman" w:cs="Times New Roman"/>
        </w:rPr>
        <w:t>PCl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/>
        </w:rPr>
        <w:t>，故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/>
        </w:rPr>
        <w:t>．</w:t>
      </w:r>
      <w:r>
        <w:rPr>
          <w:rFonts w:ascii="Times New Roman" w:hAnsi="Times New Roman" w:eastAsia="Times New Roman" w:cs="Times New Roman"/>
        </w:rPr>
        <w:t>Al</w:t>
      </w:r>
      <w:r>
        <w:rPr>
          <w:rFonts w:ascii="宋体" w:hAnsi="宋体"/>
        </w:rPr>
        <w:t>原子与</w:t>
      </w:r>
      <w:r>
        <w:rPr>
          <w:rFonts w:ascii="Times New Roman" w:hAnsi="Times New Roman" w:eastAsia="Times New Roman" w:cs="Times New Roman"/>
        </w:rPr>
        <w:t>P</w:t>
      </w:r>
      <w:r>
        <w:rPr>
          <w:rFonts w:ascii="宋体" w:hAnsi="宋体"/>
        </w:rPr>
        <w:t>原子位于同一周期，且</w:t>
      </w:r>
      <w:r>
        <w:rPr>
          <w:rFonts w:ascii="Times New Roman" w:hAnsi="Times New Roman" w:eastAsia="Times New Roman" w:cs="Times New Roman"/>
        </w:rPr>
        <w:t>Al</w:t>
      </w:r>
      <w:r>
        <w:rPr>
          <w:rFonts w:ascii="宋体" w:hAnsi="宋体"/>
        </w:rPr>
        <w:t>原子序数大于</w:t>
      </w:r>
      <w:r>
        <w:rPr>
          <w:rFonts w:ascii="Times New Roman" w:hAnsi="Times New Roman" w:eastAsia="Times New Roman" w:cs="Times New Roman"/>
        </w:rPr>
        <w:t>P</w:t>
      </w:r>
      <w:r>
        <w:rPr>
          <w:rFonts w:ascii="宋体" w:hAnsi="宋体"/>
        </w:rPr>
        <w:t>原子序数，故原子半径</w:t>
      </w:r>
      <w:r>
        <w:rPr>
          <w:rFonts w:ascii="Times New Roman" w:hAnsi="Times New Roman" w:eastAsia="Times New Roman" w:cs="Times New Roman"/>
        </w:rPr>
        <w:t>Al&gt;P</w:t>
      </w:r>
      <w:r>
        <w:rPr>
          <w:rFonts w:ascii="宋体" w:hAnsi="宋体"/>
        </w:rPr>
        <w:t>，故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/>
        </w:rPr>
        <w:t>．</w:t>
      </w:r>
      <w:r>
        <w:rPr>
          <w:rFonts w:ascii="Times New Roman" w:hAnsi="Times New Roman" w:eastAsia="Times New Roman" w:cs="Times New Roman"/>
        </w:rPr>
        <w:t>P</w:t>
      </w:r>
      <w:r>
        <w:rPr>
          <w:rFonts w:ascii="宋体" w:hAnsi="宋体"/>
        </w:rPr>
        <w:t>的含氧酸有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PO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PO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PO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等，故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故答案</w:t>
      </w:r>
      <w:r>
        <w:rPr>
          <w:rFonts w:ascii="宋体" w:hAnsi="宋体"/>
        </w:rPr>
        <w:drawing>
          <wp:inline distT="0" distB="0" distL="0" distR="0">
            <wp:extent cx="160020" cy="190500"/>
            <wp:effectExtent l="0" t="0" r="1143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：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6.</w:t>
      </w:r>
      <w:r>
        <w:rPr>
          <w:rFonts w:ascii="宋体" w:hAnsi="宋体"/>
        </w:rPr>
        <w:t>科学家近年发明了一种新型</w:t>
      </w:r>
      <w:r>
        <w:rPr>
          <w:rFonts w:ascii="Times New Roman" w:hAnsi="Times New Roman" w:eastAsia="Times New Roman" w:cs="Times New Roman"/>
        </w:rPr>
        <w:t>Zn−CO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水介质电池。电池示意图如图，电极为金属锌和选择性催化材料，放电时，温室气体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被转化为储氢物质甲酸等，为解决环境和能源问题提供了一种新途径。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hAnsi="宋体"/>
        </w:rPr>
        <w:drawing>
          <wp:inline distT="0" distB="0" distL="0" distR="0">
            <wp:extent cx="3032760" cy="1943100"/>
            <wp:effectExtent l="0" t="0" r="1524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下列说法错误的是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A. 放电时，负极反应为</w:t>
      </w:r>
      <w:r>
        <w:object>
          <v:shape id="_x0000_i1066" o:spt="75" type="#_x0000_t75" style="height:19.5pt;width:148.5pt;" o:ole="t" filled="f" o:preferrelative="t" stroked="f" coordsize="21600,21600">
            <v:path/>
            <v:fill on="f" focussize="0,0"/>
            <v:stroke on="f" joinstyle="miter"/>
            <v:imagedata r:id="rId21" o:title="eqId923e042bcc284494b77f3b9e8734ee5b"/>
            <o:lock v:ext="edit" aspectratio="t"/>
            <w10:wrap type="none"/>
            <w10:anchorlock/>
          </v:shape>
          <o:OLEObject Type="Embed" ProgID="Equation.DSMT4" ShapeID="_x0000_i1066" DrawAspect="Content" ObjectID="_1468075766" r:id="rId9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/>
        </w:rPr>
        <w:t>B. 放电时，</w:t>
      </w:r>
      <w:r>
        <w:rPr>
          <w:rFonts w:ascii="Times New Roman" w:hAnsi="Times New Roman" w:eastAsia="Times New Roman" w:cs="Times New Roman"/>
        </w:rPr>
        <w:t>1 mol CO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转化为</w:t>
      </w:r>
      <w:r>
        <w:rPr>
          <w:rFonts w:ascii="Times New Roman" w:hAnsi="Times New Roman" w:eastAsia="Times New Roman" w:cs="Times New Roman"/>
        </w:rPr>
        <w:t>HCOOH</w:t>
      </w:r>
      <w:r>
        <w:rPr>
          <w:rFonts w:ascii="宋体" w:hAnsi="宋体"/>
        </w:rPr>
        <w:t>，转移的电子数为</w:t>
      </w:r>
      <w:r>
        <w:rPr>
          <w:rFonts w:ascii="Times New Roman" w:hAnsi="Times New Roman" w:eastAsia="Times New Roman" w:cs="Times New Roman"/>
        </w:rPr>
        <w:t>2 mol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C. 充电时，电池总反应为</w:t>
      </w:r>
      <w:r>
        <w:object>
          <v:shape id="_x0000_i1067" o:spt="75" type="#_x0000_t75" style="height:18.75pt;width:206.25pt;" o:ole="t" filled="f" o:preferrelative="t" stroked="f" coordsize="21600,21600">
            <v:path/>
            <v:fill on="f" focussize="0,0"/>
            <v:stroke on="f" joinstyle="miter"/>
            <v:imagedata r:id="rId23" o:title="eqId4e53b6e3a0c34fbf8f8db08436434faf"/>
            <o:lock v:ext="edit" aspectratio="t"/>
            <w10:wrap type="none"/>
            <w10:anchorlock/>
          </v:shape>
          <o:OLEObject Type="Embed" ProgID="Equation.DSMT4" ShapeID="_x0000_i1067" DrawAspect="Content" ObjectID="_1468075767" r:id="rId9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D. 充电时，正极溶液中</w:t>
      </w:r>
      <w:r>
        <w:rPr>
          <w:rFonts w:ascii="Times New Roman" w:hAnsi="Times New Roman" w:eastAsia="Times New Roman" w:cs="Times New Roman"/>
        </w:rPr>
        <w:t>OH</w:t>
      </w:r>
      <w:r>
        <w:rPr>
          <w:rFonts w:ascii="Times New Roman" w:hAnsi="Times New Roman" w:eastAsia="Times New Roman" w:cs="Times New Roman"/>
          <w:vertAlign w:val="superscript"/>
        </w:rPr>
        <w:t>−</w:t>
      </w:r>
      <w:r>
        <w:rPr>
          <w:rFonts w:ascii="宋体" w:hAnsi="宋体"/>
        </w:rPr>
        <w:t>浓度升高</w:t>
      </w:r>
    </w:p>
    <w:p>
      <w:pPr>
        <w:spacing w:line="360" w:lineRule="auto"/>
        <w:textAlignment w:val="center"/>
        <w:rPr>
          <w:rFonts w:hint="eastAsia"/>
        </w:rPr>
      </w:pPr>
      <w:r>
        <w:t>【答案】D</w:t>
      </w:r>
    </w:p>
    <w:p>
      <w:pPr>
        <w:spacing w:line="360" w:lineRule="auto"/>
        <w:textAlignment w:val="center"/>
        <w:rPr>
          <w:rFonts w:ascii="宋体" w:hAnsi="宋体"/>
        </w:rPr>
      </w:pPr>
      <w:r>
        <w:t>详解：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/>
        </w:rPr>
        <w:t>．放电时，负极上</w:t>
      </w:r>
      <w:r>
        <w:rPr>
          <w:rFonts w:ascii="Times New Roman" w:hAnsi="Times New Roman" w:eastAsia="Times New Roman" w:cs="Times New Roman"/>
        </w:rPr>
        <w:t>Zn</w:t>
      </w:r>
      <w:r>
        <w:rPr>
          <w:rFonts w:ascii="宋体" w:hAnsi="宋体"/>
        </w:rPr>
        <w:t>发生氧化反应，电极反应式为：</w:t>
      </w:r>
      <w: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9.5pt;width:121.5pt;" o:ole="t" filled="f" o:preferrelative="t" stroked="f" coordsize="21600,21600">
            <v:path/>
            <v:fill on="f" focussize="0,0"/>
            <v:stroke on="f" joinstyle="miter"/>
            <v:imagedata r:id="rId96" o:title="eqId81e67a78f4b44236ac287d81f5c70a51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  <w:r>
        <w:rPr>
          <w:rFonts w:ascii="宋体" w:hAnsi="宋体"/>
        </w:rPr>
        <w:t>，故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/>
        </w:rPr>
        <w:t>正确，不选；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/>
        </w:rPr>
        <w:t>．放电时，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转化为</w:t>
      </w:r>
      <w:r>
        <w:rPr>
          <w:rFonts w:ascii="Times New Roman" w:hAnsi="Times New Roman" w:eastAsia="Times New Roman" w:cs="Times New Roman"/>
        </w:rPr>
        <w:t>HCOOH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/>
        </w:rPr>
        <w:t>元素化合价降低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/>
        </w:rPr>
        <w:t>，则</w:t>
      </w:r>
      <w:r>
        <w:rPr>
          <w:rFonts w:ascii="Times New Roman" w:hAnsi="Times New Roman" w:eastAsia="Times New Roman" w:cs="Times New Roman"/>
        </w:rPr>
        <w:t>1molCO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转化为</w:t>
      </w:r>
      <w:r>
        <w:rPr>
          <w:rFonts w:ascii="Times New Roman" w:hAnsi="Times New Roman" w:eastAsia="Times New Roman" w:cs="Times New Roman"/>
        </w:rPr>
        <w:t>HCOOH</w:t>
      </w:r>
      <w:r>
        <w:rPr>
          <w:rFonts w:ascii="宋体" w:hAnsi="宋体"/>
        </w:rPr>
        <w:t>时，转移电子数为</w:t>
      </w:r>
      <w:r>
        <w:rPr>
          <w:rFonts w:ascii="Times New Roman" w:hAnsi="Times New Roman" w:eastAsia="Times New Roman" w:cs="Times New Roman"/>
        </w:rPr>
        <w:t>2mol</w:t>
      </w:r>
      <w:r>
        <w:rPr>
          <w:rFonts w:ascii="宋体" w:hAnsi="宋体"/>
        </w:rPr>
        <w:t>，故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/>
        </w:rPr>
        <w:t>正确，不选；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/>
        </w:rPr>
        <w:t>．充电时，阳极上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宋体" w:hAnsi="宋体"/>
        </w:rPr>
        <w:t>转化为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，负极上</w:t>
      </w:r>
      <w:r>
        <w:object>
          <v:shape id="_x0000_i1069" o:spt="75" type="#_x0000_t75" style="height:18.75pt;width:48.75pt;" o:ole="t" filled="f" o:preferrelative="t" stroked="f" coordsize="21600,21600">
            <v:path/>
            <v:fill on="f" focussize="0,0"/>
            <v:stroke on="f" joinstyle="miter"/>
            <v:imagedata r:id="rId98" o:title="eqId349ae69a596e409d906f363527e62708"/>
            <o:lock v:ext="edit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  <w:r>
        <w:rPr>
          <w:rFonts w:ascii="宋体" w:hAnsi="宋体"/>
        </w:rPr>
        <w:t>转化为</w:t>
      </w:r>
      <w:r>
        <w:rPr>
          <w:rFonts w:ascii="Times New Roman" w:hAnsi="Times New Roman" w:eastAsia="Times New Roman" w:cs="Times New Roman"/>
        </w:rPr>
        <w:t>Zn</w:t>
      </w:r>
      <w:r>
        <w:rPr>
          <w:rFonts w:ascii="宋体" w:hAnsi="宋体"/>
        </w:rPr>
        <w:t>，电池总反应为：</w:t>
      </w:r>
      <w:r>
        <w:object>
          <v:shape id="_x0000_i1070" o:spt="75" type="#_x0000_t75" style="height:19.5pt;width:184.5pt;" o:ole="t" filled="f" o:preferrelative="t" stroked="f" coordsize="21600,21600">
            <v:path/>
            <v:fill on="f" focussize="0,0"/>
            <v:stroke on="f" joinstyle="miter"/>
            <v:imagedata r:id="rId100" o:title="eqId04e86909318645b19b0f9ab925f622cd"/>
            <o:lock v:ext="edit" aspectratio="t"/>
            <w10:wrap type="none"/>
            <w10:anchorlock/>
          </v:shape>
          <o:OLEObject Type="Embed" ProgID="Equation.DSMT4" ShapeID="_x0000_i1070" DrawAspect="Content" ObjectID="_1468075770" r:id="rId99">
            <o:LockedField>false</o:LockedField>
          </o:OLEObject>
        </w:object>
      </w:r>
      <w:r>
        <w:rPr>
          <w:rFonts w:ascii="宋体" w:hAnsi="宋体"/>
        </w:rPr>
        <w:t>，故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/>
        </w:rPr>
        <w:t>正确，不选；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/>
        </w:rPr>
        <w:t>．充电时，正极即为阳极，电极反应式为：</w:t>
      </w:r>
      <w: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19.5pt;width:109.5pt;" o:ole="t" filled="f" o:preferrelative="t" stroked="f" coordsize="21600,21600">
            <v:path/>
            <v:fill on="f" focussize="0,0"/>
            <v:stroke on="f" joinstyle="miter"/>
            <v:imagedata r:id="rId102" o:title="eqId34835c32753e4baa9f1b1c1d3b353437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1">
            <o:LockedField>false</o:LockedField>
          </o:OLEObject>
        </w:object>
      </w:r>
      <w:r>
        <w:rPr>
          <w:rFonts w:ascii="宋体" w:hAnsi="宋体"/>
        </w:rPr>
        <w:t>，溶液中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宋体" w:hAnsi="宋体"/>
        </w:rPr>
        <w:t>浓度增大，溶液中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Times New Roman" w:hAnsi="Times New Roman" w:eastAsia="Times New Roman" w:cs="Times New Roman"/>
        </w:rPr>
        <w:t>(H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Times New Roman" w:hAnsi="Times New Roman" w:eastAsia="Times New Roman" w:cs="Times New Roman"/>
        </w:rPr>
        <w:t>)•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Times New Roman" w:hAnsi="Times New Roman" w:eastAsia="Times New Roman" w:cs="Times New Roman"/>
        </w:rPr>
        <w:t>(OH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rPr>
          <w:rFonts w:ascii="Times New Roman" w:hAnsi="Times New Roman" w:eastAsia="Times New Roman" w:cs="Times New Roman"/>
        </w:rPr>
        <w:t>)=</w:t>
      </w:r>
      <w:r>
        <w:rPr>
          <w:rFonts w:ascii="Times New Roman" w:hAnsi="Times New Roman" w:eastAsia="Times New Roman" w:cs="Times New Roman"/>
          <w:i/>
        </w:rPr>
        <w:t>K</w:t>
      </w:r>
      <w:r>
        <w:rPr>
          <w:rFonts w:ascii="Times New Roman" w:hAnsi="Times New Roman" w:eastAsia="Times New Roman" w:cs="Times New Roman"/>
          <w:vertAlign w:val="subscript"/>
        </w:rPr>
        <w:t>W</w:t>
      </w:r>
      <w:r>
        <w:rPr>
          <w:rFonts w:ascii="宋体" w:hAnsi="宋体"/>
        </w:rPr>
        <w:t>，温度不变时，</w:t>
      </w:r>
      <w:r>
        <w:rPr>
          <w:rFonts w:ascii="Times New Roman" w:hAnsi="Times New Roman" w:eastAsia="Times New Roman" w:cs="Times New Roman"/>
          <w:i/>
        </w:rPr>
        <w:t>K</w:t>
      </w:r>
      <w:r>
        <w:rPr>
          <w:rFonts w:ascii="Times New Roman" w:hAnsi="Times New Roman" w:eastAsia="Times New Roman" w:cs="Times New Roman"/>
          <w:vertAlign w:val="subscript"/>
        </w:rPr>
        <w:t>W</w:t>
      </w:r>
      <w:r>
        <w:rPr>
          <w:rFonts w:ascii="宋体" w:hAnsi="宋体"/>
        </w:rPr>
        <w:t>不变，因此溶液中</w:t>
      </w:r>
      <w:r>
        <w:rPr>
          <w:rFonts w:ascii="Times New Roman" w:hAnsi="Times New Roman" w:eastAsia="Times New Roman" w:cs="Times New Roman"/>
        </w:rPr>
        <w:t>OH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rPr>
          <w:rFonts w:ascii="宋体" w:hAnsi="宋体"/>
        </w:rPr>
        <w:t>浓度降低，故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/>
        </w:rPr>
        <w:t>错误，符合题意；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答案选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7.</w:t>
      </w:r>
      <w:r>
        <w:rPr>
          <w:rFonts w:ascii="宋体" w:hAnsi="宋体"/>
        </w:rPr>
        <w:t>以酚酞为指示剂，用</w:t>
      </w:r>
      <w:r>
        <w:rPr>
          <w:rFonts w:ascii="Times New Roman" w:hAnsi="Times New Roman" w:eastAsia="Times New Roman" w:cs="Times New Roman"/>
        </w:rPr>
        <w:t>0.1000 mol·L</w:t>
      </w:r>
      <w:r>
        <w:rPr>
          <w:rFonts w:ascii="Times New Roman" w:hAnsi="Times New Roman" w:eastAsia="Times New Roman" w:cs="Times New Roman"/>
          <w:vertAlign w:val="superscript"/>
        </w:rPr>
        <w:t>−1</w:t>
      </w:r>
      <w:r>
        <w:rPr>
          <w:rFonts w:ascii="宋体" w:hAnsi="宋体"/>
        </w:rPr>
        <w:t>的</w:t>
      </w:r>
      <w:r>
        <w:rPr>
          <w:rFonts w:ascii="Times New Roman" w:hAnsi="Times New Roman" w:eastAsia="Times New Roman" w:cs="Times New Roman"/>
        </w:rPr>
        <w:t>NaOH</w:t>
      </w:r>
      <w:r>
        <w:rPr>
          <w:rFonts w:ascii="宋体" w:hAnsi="宋体"/>
        </w:rPr>
        <w:t>溶液滴定</w:t>
      </w:r>
      <w:r>
        <w:rPr>
          <w:rFonts w:ascii="Times New Roman" w:hAnsi="Times New Roman" w:eastAsia="Times New Roman" w:cs="Times New Roman"/>
        </w:rPr>
        <w:t>20.00 mL</w:t>
      </w:r>
      <w:r>
        <w:rPr>
          <w:rFonts w:ascii="宋体" w:hAnsi="宋体"/>
        </w:rPr>
        <w:t>未知浓度的二元酸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/>
        </w:rPr>
        <w:t>溶液。溶液中，</w:t>
      </w:r>
      <w:r>
        <w:rPr>
          <w:rFonts w:ascii="Times New Roman" w:hAnsi="Times New Roman" w:eastAsia="Times New Roman" w:cs="Times New Roman"/>
        </w:rPr>
        <w:t>pH</w:t>
      </w:r>
      <w:r>
        <w:rPr>
          <w:rFonts w:ascii="宋体" w:hAnsi="宋体"/>
        </w:rPr>
        <w:t>、分布系数</w:t>
      </w:r>
      <w: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25" o:title="eqIdaa7992130d47403d883f33b5af16ae6f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3">
            <o:LockedField>false</o:LockedField>
          </o:OLEObject>
        </w:object>
      </w:r>
      <w:r>
        <w:rPr>
          <w:rFonts w:ascii="宋体" w:hAnsi="宋体"/>
        </w:rPr>
        <w:t>随滴加</w:t>
      </w:r>
      <w:r>
        <w:rPr>
          <w:rFonts w:ascii="Times New Roman" w:hAnsi="Times New Roman" w:eastAsia="Times New Roman" w:cs="Times New Roman"/>
        </w:rPr>
        <w:t>NaOH</w:t>
      </w:r>
      <w:r>
        <w:rPr>
          <w:rFonts w:ascii="宋体" w:hAnsi="宋体"/>
        </w:rPr>
        <w:t>溶液体积</w:t>
      </w:r>
      <w:r>
        <w:rPr>
          <w:rFonts w:ascii="Times New Roman" w:hAnsi="Times New Roman" w:eastAsia="Times New Roman" w:cs="Times New Roman"/>
        </w:rPr>
        <w:t>V</w:t>
      </w:r>
      <w:r>
        <w:rPr>
          <w:rFonts w:ascii="Times New Roman" w:hAnsi="Times New Roman" w:eastAsia="Times New Roman" w:cs="Times New Roman"/>
          <w:vertAlign w:val="subscript"/>
        </w:rPr>
        <w:t>NaOH</w:t>
      </w:r>
      <w:r>
        <w:rPr>
          <w:rFonts w:ascii="宋体" w:hAnsi="宋体"/>
        </w:rPr>
        <w:t>的变化关系如图所示。</w:t>
      </w:r>
      <w:r>
        <w:rPr>
          <w:rFonts w:ascii="Times New Roman" w:hAnsi="Times New Roman" w:eastAsia="Times New Roman" w:cs="Times New Roman"/>
        </w:rPr>
        <w:t>[</w:t>
      </w:r>
      <w:r>
        <w:rPr>
          <w:rFonts w:ascii="宋体" w:hAnsi="宋体"/>
        </w:rPr>
        <w:t>比如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eastAsia="Times New Roman" w:cs="Times New Roman"/>
          <w:vertAlign w:val="superscript"/>
        </w:rPr>
        <w:t>2−</w:t>
      </w:r>
      <w:r>
        <w:rPr>
          <w:rFonts w:ascii="宋体" w:hAnsi="宋体"/>
        </w:rPr>
        <w:t>的分布系数：</w:t>
      </w:r>
      <w:r>
        <w:object>
          <v:shape id="_x0000_i1073" o:spt="75" type="#_x0000_t75" style="height:36pt;width:156pt;" o:ole="t" filled="f" o:preferrelative="t" stroked="f" coordsize="21600,21600">
            <v:path/>
            <v:fill on="f" focussize="0,0"/>
            <v:stroke on="f" joinstyle="miter"/>
            <v:imagedata r:id="rId27" o:title="eqId537f993a131041abb6068f9ec7f3a8b3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]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hAnsi="宋体"/>
        </w:rPr>
        <w:drawing>
          <wp:inline distT="0" distB="0" distL="0" distR="0">
            <wp:extent cx="3383280" cy="2392680"/>
            <wp:effectExtent l="0" t="0" r="7620" b="762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下列叙述正确的是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A. 曲线①代表</w:t>
      </w:r>
      <w: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30" o:title="eqId6107006183a74a64bfd3f7f8ee69b93a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  <w:r>
        <w:rPr>
          <w:rFonts w:ascii="宋体" w:hAnsi="宋体"/>
        </w:rPr>
        <w:t>，曲线②代表</w:t>
      </w:r>
      <w: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32" o:title="eqIdc2d28d8b95514ac18f7ae20964835c2e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/>
        </w:rPr>
        <w:t xml:space="preserve">B. 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/>
        </w:rPr>
        <w:t>溶液的浓度为</w:t>
      </w:r>
      <w:r>
        <w:rPr>
          <w:rFonts w:ascii="Times New Roman" w:hAnsi="Times New Roman" w:eastAsia="Times New Roman" w:cs="Times New Roman"/>
        </w:rPr>
        <w:t>0.2000 mol·L</w:t>
      </w:r>
      <w:r>
        <w:rPr>
          <w:rFonts w:ascii="Times New Roman" w:hAnsi="Times New Roman" w:eastAsia="Times New Roman" w:cs="Times New Roman"/>
          <w:vertAlign w:val="superscript"/>
        </w:rPr>
        <w:t>−1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/>
        </w:rPr>
        <w:t xml:space="preserve">C. </w:t>
      </w:r>
      <w:r>
        <w:rPr>
          <w:rFonts w:ascii="Times New Roman" w:hAnsi="Times New Roman" w:eastAsia="Times New Roman" w:cs="Times New Roman"/>
        </w:rPr>
        <w:t>HA</w:t>
      </w:r>
      <w:r>
        <w:rPr>
          <w:rFonts w:ascii="Times New Roman" w:hAnsi="Times New Roman" w:eastAsia="Times New Roman" w:cs="Times New Roman"/>
          <w:vertAlign w:val="superscript"/>
        </w:rPr>
        <w:t>−</w:t>
      </w:r>
      <w:r>
        <w:rPr>
          <w:rFonts w:ascii="宋体" w:hAnsi="宋体"/>
        </w:rPr>
        <w:t>的电离常数</w:t>
      </w:r>
      <w:r>
        <w:rPr>
          <w:rFonts w:ascii="Times New Roman" w:hAnsi="Times New Roman" w:eastAsia="Times New Roman" w:cs="Times New Roman"/>
          <w:i/>
        </w:rPr>
        <w:t>K</w:t>
      </w:r>
      <w:r>
        <w:rPr>
          <w:rFonts w:ascii="Times New Roman" w:hAnsi="Times New Roman" w:eastAsia="Times New Roman" w:cs="Times New Roman"/>
          <w:vertAlign w:val="subscript"/>
        </w:rPr>
        <w:t>a</w:t>
      </w:r>
      <w:r>
        <w:rPr>
          <w:rFonts w:ascii="Times New Roman" w:hAnsi="Times New Roman" w:eastAsia="Times New Roman" w:cs="Times New Roman"/>
        </w:rPr>
        <w:t>=1.0×10</w:t>
      </w:r>
      <w:r>
        <w:rPr>
          <w:rFonts w:ascii="Times New Roman" w:hAnsi="Times New Roman" w:eastAsia="Times New Roman" w:cs="Times New Roman"/>
          <w:vertAlign w:val="superscript"/>
        </w:rPr>
        <w:t>−2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D. 滴定终点时，溶液中</w:t>
      </w:r>
      <w:r>
        <w:object>
          <v:shape id="_x0000_i1076" o:spt="75" type="#_x0000_t75" style="height:18pt;width:122.25pt;" o:ole="t" filled="f" o:preferrelative="t" stroked="f" coordsize="21600,21600">
            <v:path/>
            <v:fill on="f" focussize="0,0"/>
            <v:stroke on="f" joinstyle="miter"/>
            <v:imagedata r:id="rId34" o:title="eqId9afcbe9fec55485ab84c6246a53ad277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</w:p>
    <w:p>
      <w:pPr>
        <w:spacing w:line="360" w:lineRule="auto"/>
        <w:textAlignment w:val="center"/>
        <w:rPr>
          <w:rFonts w:hint="eastAsia"/>
        </w:rPr>
      </w:pPr>
      <w:r>
        <w:t>【答案】C</w:t>
      </w:r>
    </w:p>
    <w:p>
      <w:pPr>
        <w:spacing w:line="360" w:lineRule="auto"/>
        <w:textAlignment w:val="center"/>
        <w:rPr>
          <w:rFonts w:ascii="宋体" w:hAnsi="宋体"/>
        </w:rPr>
      </w:pPr>
      <w:r>
        <w:t>详解：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/>
        </w:rPr>
        <w:t>．根据分析，曲线①代表</w:t>
      </w:r>
      <w:r>
        <w:rPr>
          <w:rFonts w:ascii="Times New Roman" w:hAnsi="Times New Roman" w:eastAsia="Times New Roman" w:cs="Times New Roman"/>
        </w:rPr>
        <w:t>δ(HA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/>
        </w:rPr>
        <w:t>，曲线②代表</w:t>
      </w:r>
      <w:r>
        <w:rPr>
          <w:rFonts w:ascii="Times New Roman" w:hAnsi="Times New Roman" w:eastAsia="Times New Roman" w:cs="Times New Roman"/>
        </w:rPr>
        <w:t>δ(A</w:t>
      </w:r>
      <w:r>
        <w:rPr>
          <w:rFonts w:ascii="Times New Roman" w:hAnsi="Times New Roman" w:eastAsia="Times New Roman" w:cs="Times New Roman"/>
          <w:vertAlign w:val="superscript"/>
        </w:rPr>
        <w:t>2-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/>
        </w:rPr>
        <w:t>．当加入</w:t>
      </w:r>
      <w:r>
        <w:rPr>
          <w:rFonts w:ascii="Times New Roman" w:hAnsi="Times New Roman" w:eastAsia="Times New Roman" w:cs="Times New Roman"/>
        </w:rPr>
        <w:t>40.00mLNaOH</w:t>
      </w:r>
      <w:r>
        <w:rPr>
          <w:rFonts w:ascii="宋体" w:hAnsi="宋体"/>
        </w:rPr>
        <w:t>溶液时，溶液的</w:t>
      </w:r>
      <w:r>
        <w:rPr>
          <w:rFonts w:ascii="Times New Roman" w:hAnsi="Times New Roman" w:eastAsia="Times New Roman" w:cs="Times New Roman"/>
        </w:rPr>
        <w:t>pH</w:t>
      </w:r>
      <w:r>
        <w:rPr>
          <w:rFonts w:ascii="宋体" w:hAnsi="宋体"/>
        </w:rPr>
        <w:t>发生突变，说明恰好完全反应，结合分析，根据反应</w:t>
      </w:r>
      <w:r>
        <w:rPr>
          <w:rFonts w:ascii="Times New Roman" w:hAnsi="Times New Roman" w:eastAsia="Times New Roman" w:cs="Times New Roman"/>
        </w:rPr>
        <w:t>2NaOH+H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A=Na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A+2H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Times New Roman" w:hAnsi="Times New Roman" w:eastAsia="Times New Roman" w:cs="Times New Roman"/>
        </w:rPr>
        <w:t>(H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 xml:space="preserve">A)= </w:t>
      </w:r>
      <w:r>
        <w:object>
          <v:shape id="_x0000_i1077" o:spt="75" type="#_x0000_t75" style="height:30.75pt;width:105.75pt;" o:ole="t" filled="f" o:preferrelative="t" stroked="f" coordsize="21600,21600">
            <v:path/>
            <v:fill on="f" focussize="0,0"/>
            <v:stroke on="f" joinstyle="miter"/>
            <v:imagedata r:id="rId109" o:title="eqId7c9d2de812bb406886046c3a03b8a416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=0.1000mol/L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/>
        </w:rPr>
        <w:t>．由于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/>
        </w:rPr>
        <w:t>第一步完全电离，则</w:t>
      </w:r>
      <w:r>
        <w:rPr>
          <w:rFonts w:ascii="Times New Roman" w:hAnsi="Times New Roman" w:eastAsia="Times New Roman" w:cs="Times New Roman"/>
        </w:rPr>
        <w:t>HA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rPr>
          <w:rFonts w:ascii="宋体" w:hAnsi="宋体"/>
        </w:rPr>
        <w:t>的起始浓度为</w:t>
      </w:r>
      <w:r>
        <w:rPr>
          <w:rFonts w:ascii="Times New Roman" w:hAnsi="Times New Roman" w:eastAsia="Times New Roman" w:cs="Times New Roman"/>
        </w:rPr>
        <w:t>0.1000mol/L</w:t>
      </w:r>
      <w:r>
        <w:rPr>
          <w:rFonts w:ascii="宋体" w:hAnsi="宋体"/>
        </w:rPr>
        <w:t>，根据图像，当</w:t>
      </w:r>
      <w:r>
        <w:rPr>
          <w:rFonts w:ascii="Times New Roman" w:hAnsi="Times New Roman" w:eastAsia="Times New Roman" w:cs="Times New Roman"/>
        </w:rPr>
        <w:t>V</w:t>
      </w:r>
      <w:r>
        <w:rPr>
          <w:rFonts w:ascii="Times New Roman" w:hAnsi="Times New Roman" w:eastAsia="Times New Roman" w:cs="Times New Roman"/>
          <w:vertAlign w:val="subscript"/>
        </w:rPr>
        <w:t>NaOH</w:t>
      </w:r>
      <w:r>
        <w:rPr>
          <w:rFonts w:ascii="Times New Roman" w:hAnsi="Times New Roman" w:eastAsia="Times New Roman" w:cs="Times New Roman"/>
        </w:rPr>
        <w:t>=0</w:t>
      </w:r>
      <w:r>
        <w:rPr>
          <w:rFonts w:ascii="宋体" w:hAnsi="宋体"/>
        </w:rPr>
        <w:t>时，</w:t>
      </w:r>
      <w:r>
        <w:rPr>
          <w:rFonts w:ascii="Times New Roman" w:hAnsi="Times New Roman" w:eastAsia="Times New Roman" w:cs="Times New Roman"/>
        </w:rPr>
        <w:t>HA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rPr>
          <w:rFonts w:ascii="宋体" w:hAnsi="宋体"/>
        </w:rPr>
        <w:t>的分布系数为</w:t>
      </w:r>
      <w:r>
        <w:rPr>
          <w:rFonts w:ascii="Times New Roman" w:hAnsi="Times New Roman" w:eastAsia="Times New Roman" w:cs="Times New Roman"/>
        </w:rPr>
        <w:t>0.9</w:t>
      </w:r>
      <w:r>
        <w:rPr>
          <w:rFonts w:ascii="宋体" w:hAnsi="宋体"/>
        </w:rPr>
        <w:t>，溶液的</w:t>
      </w:r>
      <w:r>
        <w:rPr>
          <w:rFonts w:ascii="Times New Roman" w:hAnsi="Times New Roman" w:eastAsia="Times New Roman" w:cs="Times New Roman"/>
        </w:rPr>
        <w:t>pH=1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eastAsia="Times New Roman" w:cs="Times New Roman"/>
          <w:vertAlign w:val="superscript"/>
        </w:rPr>
        <w:t>2-</w:t>
      </w:r>
      <w:r>
        <w:rPr>
          <w:rFonts w:ascii="宋体" w:hAnsi="宋体"/>
        </w:rPr>
        <w:t>的分布系数为</w:t>
      </w:r>
      <w:r>
        <w:rPr>
          <w:rFonts w:ascii="Times New Roman" w:hAnsi="Times New Roman" w:eastAsia="Times New Roman" w:cs="Times New Roman"/>
        </w:rPr>
        <w:t>0.1</w:t>
      </w:r>
      <w:r>
        <w:rPr>
          <w:rFonts w:ascii="宋体" w:hAnsi="宋体"/>
        </w:rPr>
        <w:t>，则</w:t>
      </w:r>
      <w:r>
        <w:rPr>
          <w:rFonts w:ascii="Times New Roman" w:hAnsi="Times New Roman" w:eastAsia="Times New Roman" w:cs="Times New Roman"/>
        </w:rPr>
        <w:t>HA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rPr>
          <w:rFonts w:ascii="宋体" w:hAnsi="宋体"/>
        </w:rPr>
        <w:t>的电离平衡常数</w:t>
      </w:r>
      <w:r>
        <w:rPr>
          <w:rFonts w:ascii="Times New Roman" w:hAnsi="Times New Roman" w:eastAsia="Times New Roman" w:cs="Times New Roman"/>
          <w:i/>
        </w:rPr>
        <w:t>K</w:t>
      </w:r>
      <w:r>
        <w:rPr>
          <w:rFonts w:ascii="Times New Roman" w:hAnsi="Times New Roman" w:eastAsia="Times New Roman" w:cs="Times New Roman"/>
          <w:vertAlign w:val="subscript"/>
        </w:rPr>
        <w:t>a</w:t>
      </w:r>
      <w:r>
        <w:rPr>
          <w:rFonts w:ascii="Times New Roman" w:hAnsi="Times New Roman" w:eastAsia="Times New Roman" w:cs="Times New Roman"/>
        </w:rPr>
        <w:t>=</w:t>
      </w:r>
      <w: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35.25pt;width:69pt;" o:ole="t" filled="f" o:preferrelative="t" stroked="f" coordsize="21600,21600">
            <v:path/>
            <v:fill on="f" focussize="0,0"/>
            <v:stroke on="f" joinstyle="miter"/>
            <v:imagedata r:id="rId111" o:title="eqIde5addee908be441cb9044e118e626a30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=</w:t>
      </w:r>
      <w:r>
        <w:object>
          <v:shape id="_x0000_i1079" o:spt="75" type="#_x0000_t75" style="height:30.75pt;width:162pt;" o:ole="t" filled="f" o:preferrelative="t" stroked="f" coordsize="21600,21600">
            <v:path/>
            <v:fill on="f" focussize="0,0"/>
            <v:stroke on="f" joinstyle="miter"/>
            <v:imagedata r:id="rId113" o:title="eqIdf7cc82ba935b492da7b3e1ef2693eaf2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ascii="Cambria Math" w:hAnsi="Cambria Math" w:eastAsia="Cambria Math" w:cs="Cambria Math"/>
        </w:rPr>
        <w:t>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Cambria Math" w:hAnsi="Cambria Math" w:eastAsia="Cambria Math" w:cs="Cambria Math"/>
        </w:rPr>
        <w:t>×</w:t>
      </w:r>
      <w:r>
        <w:rPr>
          <w:rFonts w:ascii="Times New Roman" w:hAnsi="Times New Roman" w:eastAsia="Times New Roman" w:cs="Times New Roman"/>
        </w:rPr>
        <w:t>10</w:t>
      </w:r>
      <w:r>
        <w:rPr>
          <w:rFonts w:ascii="Times New Roman" w:hAnsi="Times New Roman" w:eastAsia="Times New Roman" w:cs="Times New Roman"/>
          <w:vertAlign w:val="superscript"/>
        </w:rPr>
        <w:t>-2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/>
        </w:rPr>
        <w:t>．用酚酞作指示剂，酚酞变色</w:t>
      </w:r>
      <w:r>
        <w:rPr>
          <w:rFonts w:ascii="宋体" w:hAnsi="宋体"/>
        </w:rPr>
        <w:drawing>
          <wp:inline distT="0" distB="0" distL="0" distR="0">
            <wp:extent cx="137160" cy="175260"/>
            <wp:effectExtent l="0" t="0" r="15240" b="1587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</w:rPr>
        <w:t>pH</w:t>
      </w:r>
      <w:r>
        <w:rPr>
          <w:rFonts w:ascii="宋体" w:hAnsi="宋体"/>
        </w:rPr>
        <w:t>范围为</w:t>
      </w:r>
      <w:r>
        <w:rPr>
          <w:rFonts w:ascii="Times New Roman" w:hAnsi="Times New Roman" w:eastAsia="Times New Roman" w:cs="Times New Roman"/>
        </w:rPr>
        <w:t>8.2~10</w:t>
      </w:r>
      <w:r>
        <w:rPr>
          <w:rFonts w:ascii="宋体" w:hAnsi="宋体"/>
        </w:rPr>
        <w:t>，终点时溶液呈碱性，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Times New Roman" w:hAnsi="Times New Roman" w:eastAsia="Times New Roman" w:cs="Times New Roman"/>
        </w:rPr>
        <w:t>(OH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/>
        </w:rPr>
        <w:t>＞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Times New Roman" w:hAnsi="Times New Roman" w:eastAsia="Times New Roman" w:cs="Times New Roman"/>
        </w:rPr>
        <w:t>(H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/>
        </w:rPr>
        <w:t>，溶液中的电荷守恒为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Times New Roman" w:hAnsi="Times New Roman" w:eastAsia="Times New Roman" w:cs="Times New Roman"/>
        </w:rPr>
        <w:t>(Na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Times New Roman" w:hAnsi="Times New Roman" w:eastAsia="Times New Roman" w:cs="Times New Roman"/>
        </w:rPr>
        <w:t>)+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Times New Roman" w:hAnsi="Times New Roman" w:eastAsia="Times New Roman" w:cs="Times New Roman"/>
        </w:rPr>
        <w:t>(H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Times New Roman" w:hAnsi="Times New Roman" w:eastAsia="Times New Roman" w:cs="Times New Roman"/>
        </w:rPr>
        <w:t>)=2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Times New Roman" w:hAnsi="Times New Roman" w:eastAsia="Times New Roman" w:cs="Times New Roman"/>
        </w:rPr>
        <w:t>(A</w:t>
      </w:r>
      <w:r>
        <w:rPr>
          <w:rFonts w:ascii="Times New Roman" w:hAnsi="Times New Roman" w:eastAsia="Times New Roman" w:cs="Times New Roman"/>
          <w:vertAlign w:val="superscript"/>
        </w:rPr>
        <w:t>2-</w:t>
      </w:r>
      <w:r>
        <w:rPr>
          <w:rFonts w:ascii="Times New Roman" w:hAnsi="Times New Roman" w:eastAsia="Times New Roman" w:cs="Times New Roman"/>
        </w:rPr>
        <w:t>)+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Times New Roman" w:hAnsi="Times New Roman" w:eastAsia="Times New Roman" w:cs="Times New Roman"/>
        </w:rPr>
        <w:t>(HA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rPr>
          <w:rFonts w:ascii="Times New Roman" w:hAnsi="Times New Roman" w:eastAsia="Times New Roman" w:cs="Times New Roman"/>
        </w:rPr>
        <w:t>)+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Times New Roman" w:hAnsi="Times New Roman" w:eastAsia="Times New Roman" w:cs="Times New Roman"/>
        </w:rPr>
        <w:t>(OH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/>
        </w:rPr>
        <w:t>，则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Times New Roman" w:hAnsi="Times New Roman" w:eastAsia="Times New Roman" w:cs="Times New Roman"/>
        </w:rPr>
        <w:t>(Na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/>
        </w:rPr>
        <w:t>＞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Times New Roman" w:hAnsi="Times New Roman" w:eastAsia="Times New Roman" w:cs="Times New Roman"/>
        </w:rPr>
        <w:t>(A</w:t>
      </w:r>
      <w:r>
        <w:rPr>
          <w:rFonts w:ascii="Times New Roman" w:hAnsi="Times New Roman" w:eastAsia="Times New Roman" w:cs="Times New Roman"/>
          <w:vertAlign w:val="superscript"/>
        </w:rPr>
        <w:t>2-</w:t>
      </w:r>
      <w:r>
        <w:rPr>
          <w:rFonts w:ascii="Times New Roman" w:hAnsi="Times New Roman" w:eastAsia="Times New Roman" w:cs="Times New Roman"/>
        </w:rPr>
        <w:t>)+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Times New Roman" w:hAnsi="Times New Roman" w:eastAsia="Times New Roman" w:cs="Times New Roman"/>
        </w:rPr>
        <w:t>(HA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答案选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三、非选择题：共</w:t>
      </w:r>
      <w:r>
        <w:rPr>
          <w:rFonts w:ascii="Times New Roman" w:hAnsi="Times New Roman" w:eastAsia="Times New Roman" w:cs="Times New Roman"/>
          <w:b/>
          <w:sz w:val="24"/>
        </w:rPr>
        <w:t>174</w:t>
      </w:r>
      <w:r>
        <w:rPr>
          <w:rFonts w:ascii="宋体" w:hAnsi="宋体"/>
          <w:b/>
          <w:sz w:val="24"/>
        </w:rPr>
        <w:t>分，第</w:t>
      </w:r>
      <w:r>
        <w:rPr>
          <w:rFonts w:ascii="Times New Roman" w:hAnsi="Times New Roman" w:eastAsia="Times New Roman" w:cs="Times New Roman"/>
          <w:b/>
          <w:sz w:val="24"/>
        </w:rPr>
        <w:t>22~32</w:t>
      </w:r>
      <w:r>
        <w:rPr>
          <w:rFonts w:ascii="宋体" w:hAnsi="宋体"/>
          <w:b/>
          <w:sz w:val="24"/>
        </w:rPr>
        <w:t>题为必考题，每个试题考生都必须作答。第</w:t>
      </w:r>
      <w:r>
        <w:rPr>
          <w:rFonts w:ascii="Times New Roman" w:hAnsi="Times New Roman" w:eastAsia="Times New Roman" w:cs="Times New Roman"/>
          <w:b/>
          <w:sz w:val="24"/>
        </w:rPr>
        <w:t>33~38</w:t>
      </w:r>
      <w:r>
        <w:rPr>
          <w:rFonts w:ascii="宋体" w:hAnsi="宋体"/>
          <w:b/>
          <w:sz w:val="24"/>
        </w:rPr>
        <w:t>题为选考题，考生根据要求作答。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(</w:t>
      </w:r>
      <w:r>
        <w:rPr>
          <w:rFonts w:ascii="宋体" w:hAnsi="宋体"/>
          <w:b/>
          <w:sz w:val="24"/>
        </w:rPr>
        <w:t>一</w:t>
      </w:r>
      <w:r>
        <w:rPr>
          <w:rFonts w:ascii="Times New Roman" w:hAnsi="Times New Roman" w:eastAsia="Times New Roman" w:cs="Times New Roman"/>
          <w:b/>
          <w:sz w:val="24"/>
        </w:rPr>
        <w:t>)</w:t>
      </w:r>
      <w:r>
        <w:rPr>
          <w:rFonts w:ascii="宋体" w:hAnsi="宋体"/>
          <w:b/>
          <w:sz w:val="24"/>
        </w:rPr>
        <w:t>必考题：共</w:t>
      </w:r>
      <w:r>
        <w:rPr>
          <w:rFonts w:ascii="Times New Roman" w:hAnsi="Times New Roman" w:eastAsia="Times New Roman" w:cs="Times New Roman"/>
          <w:b/>
          <w:sz w:val="24"/>
        </w:rPr>
        <w:t>129</w:t>
      </w:r>
      <w:r>
        <w:rPr>
          <w:rFonts w:ascii="宋体" w:hAnsi="宋体"/>
          <w:b/>
          <w:sz w:val="24"/>
        </w:rPr>
        <w:t>分。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8.</w:t>
      </w:r>
      <w:r>
        <w:rPr>
          <w:rFonts w:ascii="宋体" w:hAnsi="宋体"/>
        </w:rPr>
        <w:t>钒具有广泛用途。黏土钒矿中，钒以</w:t>
      </w:r>
      <w:r>
        <w:rPr>
          <w:rFonts w:ascii="Times New Roman" w:hAnsi="Times New Roman" w:eastAsia="Times New Roman" w:cs="Times New Roman"/>
        </w:rPr>
        <w:t>+3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+4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+5</w:t>
      </w:r>
      <w:r>
        <w:rPr>
          <w:rFonts w:ascii="宋体" w:hAnsi="宋体"/>
        </w:rPr>
        <w:t>价的化合物存在，还包括钾、镁的铝硅酸盐，以及</w:t>
      </w:r>
      <w:r>
        <w:rPr>
          <w:rFonts w:ascii="Times New Roman" w:hAnsi="Times New Roman" w:eastAsia="Times New Roman" w:cs="Times New Roman"/>
        </w:rPr>
        <w:t>SiO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。采用以下工艺流程可由黏土钒矿制备</w:t>
      </w:r>
      <w:r>
        <w:rPr>
          <w:rFonts w:ascii="Times New Roman" w:hAnsi="Times New Roman" w:eastAsia="Times New Roman" w:cs="Times New Roman"/>
        </w:rPr>
        <w:t>NH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VO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6850" cy="1076325"/>
            <wp:effectExtent l="0" t="0" r="0" b="9525"/>
            <wp:docPr id="82" name="图片 15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156" descr="IMG_256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该工艺条件下，溶液中金属离子开始沉淀和完全沉淀的</w:t>
      </w:r>
      <w:r>
        <w:rPr>
          <w:rFonts w:ascii="Times New Roman" w:hAnsi="Times New Roman" w:eastAsia="Times New Roman" w:cs="Times New Roman"/>
        </w:rPr>
        <w:t>pH</w:t>
      </w:r>
      <w:r>
        <w:rPr>
          <w:rFonts w:ascii="宋体" w:hAnsi="宋体"/>
        </w:rPr>
        <w:t>如下表所示：</w:t>
      </w:r>
    </w:p>
    <w:tbl>
      <w:tblPr>
        <w:tblStyle w:val="5"/>
        <w:tblW w:w="8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953"/>
        <w:gridCol w:w="1518"/>
        <w:gridCol w:w="1518"/>
        <w:gridCol w:w="1518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金属离子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Fe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3+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Fe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2+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Al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3+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Mn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2+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宋体" w:hAnsi="宋体"/>
              </w:rPr>
              <w:t>开始沉淀</w:t>
            </w:r>
            <w:r>
              <w:rPr>
                <w:rFonts w:ascii="Times New Roman" w:hAnsi="Times New Roman" w:eastAsia="Times New Roman" w:cs="Times New Roman"/>
              </w:rPr>
              <w:t>pH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1.9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7.0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3.0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宋体" w:hAnsi="宋体"/>
              </w:rPr>
              <w:t>完全沉淀</w:t>
            </w:r>
            <w:r>
              <w:rPr>
                <w:rFonts w:ascii="Times New Roman" w:hAnsi="Times New Roman" w:eastAsia="Times New Roman" w:cs="Times New Roman"/>
              </w:rPr>
              <w:t>pH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3.2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9.0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4.7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10.1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回答下列问题：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(1)“</w:t>
      </w:r>
      <w:r>
        <w:rPr>
          <w:rFonts w:ascii="宋体" w:hAnsi="宋体"/>
        </w:rPr>
        <w:t>酸浸氧化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宋体" w:hAnsi="宋体"/>
        </w:rPr>
        <w:t>需要加热，其原因是___________。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(2)“</w:t>
      </w:r>
      <w:r>
        <w:rPr>
          <w:rFonts w:ascii="宋体" w:hAnsi="宋体"/>
        </w:rPr>
        <w:t>酸浸氧化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宋体" w:hAnsi="宋体"/>
        </w:rPr>
        <w:t>中，</w:t>
      </w:r>
      <w:r>
        <w:rPr>
          <w:rFonts w:ascii="Times New Roman" w:hAnsi="Times New Roman" w:eastAsia="Times New Roman" w:cs="Times New Roman"/>
        </w:rPr>
        <w:t>VO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宋体" w:hAnsi="宋体"/>
        </w:rPr>
        <w:t>和</w:t>
      </w:r>
      <w:r>
        <w:rPr>
          <w:rFonts w:ascii="Times New Roman" w:hAnsi="Times New Roman" w:eastAsia="Times New Roman" w:cs="Times New Roman"/>
        </w:rPr>
        <w:t>VO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/>
        </w:rPr>
        <w:t>被氧化成</w:t>
      </w:r>
      <w: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37" o:title="eqId22d6a665124247f0968bcee70a61c337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rFonts w:ascii="宋体" w:hAnsi="宋体"/>
        </w:rPr>
        <w:t>，同时还有___________离子被氧化。写出</w:t>
      </w:r>
      <w:r>
        <w:rPr>
          <w:rFonts w:ascii="Times New Roman" w:hAnsi="Times New Roman" w:eastAsia="Times New Roman" w:cs="Times New Roman"/>
        </w:rPr>
        <w:t>VO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宋体" w:hAnsi="宋体"/>
        </w:rPr>
        <w:t>转化为</w:t>
      </w:r>
      <w: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37" o:title="eqId22d6a665124247f0968bcee70a61c337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ascii="宋体" w:hAnsi="宋体"/>
        </w:rPr>
        <w:t>反应的离子方程式___________。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(3)“</w:t>
      </w:r>
      <w:r>
        <w:rPr>
          <w:rFonts w:ascii="宋体" w:hAnsi="宋体"/>
        </w:rPr>
        <w:t>中和沉淀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宋体" w:hAnsi="宋体"/>
        </w:rPr>
        <w:t>中，钒水解并沉淀为</w:t>
      </w:r>
      <w: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40" o:title="eqId858773d59bcb4966925ad211aebbdff3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  <w:r>
        <w:rPr>
          <w:rFonts w:ascii="宋体" w:hAnsi="宋体"/>
        </w:rPr>
        <w:t>，随滤液②可除去金属离子</w:t>
      </w:r>
      <w:r>
        <w:rPr>
          <w:rFonts w:ascii="Times New Roman" w:hAnsi="Times New Roman" w:eastAsia="Times New Roman" w:cs="Times New Roman"/>
        </w:rPr>
        <w:t>K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Na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宋体" w:hAnsi="宋体"/>
        </w:rPr>
        <w:t>、___________，以及部分的___________。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(4)“</w:t>
      </w:r>
      <w:r>
        <w:rPr>
          <w:rFonts w:ascii="宋体" w:hAnsi="宋体"/>
        </w:rPr>
        <w:t>沉淀转溶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宋体" w:hAnsi="宋体"/>
        </w:rPr>
        <w:t>中，</w:t>
      </w:r>
      <w: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42" o:title="eqIda20a687e995c469aa0779343bc0c0fae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8">
            <o:LockedField>false</o:LockedField>
          </o:OLEObject>
        </w:object>
      </w:r>
      <w:r>
        <w:rPr>
          <w:rFonts w:ascii="宋体" w:hAnsi="宋体"/>
        </w:rPr>
        <w:t>转化为钒酸盐溶解。滤渣③的主要成分是___________。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(5)“</w:t>
      </w:r>
      <w:r>
        <w:rPr>
          <w:rFonts w:ascii="宋体" w:hAnsi="宋体"/>
        </w:rPr>
        <w:t>调</w:t>
      </w:r>
      <w:r>
        <w:rPr>
          <w:rFonts w:ascii="Times New Roman" w:hAnsi="Times New Roman" w:eastAsia="Times New Roman" w:cs="Times New Roman"/>
        </w:rPr>
        <w:t>pH”</w:t>
      </w:r>
      <w:r>
        <w:rPr>
          <w:rFonts w:ascii="宋体" w:hAnsi="宋体"/>
        </w:rPr>
        <w:t>中有沉淀生产，生成沉淀反应的化学方程式是___________。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(6)“</w:t>
      </w:r>
      <w:r>
        <w:rPr>
          <w:rFonts w:ascii="宋体" w:hAnsi="宋体"/>
        </w:rPr>
        <w:t>沉钒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宋体" w:hAnsi="宋体"/>
        </w:rPr>
        <w:t>中析出</w:t>
      </w:r>
      <w:r>
        <w:rPr>
          <w:rFonts w:ascii="Times New Roman" w:hAnsi="Times New Roman" w:eastAsia="Times New Roman" w:cs="Times New Roman"/>
        </w:rPr>
        <w:t>NH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VO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/>
        </w:rPr>
        <w:t>晶体时，需要加入过量</w:t>
      </w:r>
      <w:r>
        <w:rPr>
          <w:rFonts w:ascii="Times New Roman" w:hAnsi="Times New Roman" w:eastAsia="Times New Roman" w:cs="Times New Roman"/>
        </w:rPr>
        <w:t>NH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Cl</w:t>
      </w:r>
      <w:r>
        <w:rPr>
          <w:rFonts w:ascii="宋体" w:hAnsi="宋体"/>
        </w:rPr>
        <w:t>，其原因是___________。</w:t>
      </w:r>
    </w:p>
    <w:p>
      <w:pPr>
        <w:spacing w:line="360" w:lineRule="auto"/>
        <w:textAlignment w:val="center"/>
        <w:rPr>
          <w:rFonts w:ascii="宋体" w:hAnsi="宋体"/>
        </w:rPr>
      </w:pPr>
      <w:r>
        <w:t xml:space="preserve">【答案】    (1). </w:t>
      </w:r>
      <w:r>
        <w:rPr>
          <w:rFonts w:ascii="宋体" w:hAnsi="宋体"/>
        </w:rPr>
        <w:t>加快酸浸和氧化反应速率（促进氧化完全）</w:t>
      </w:r>
      <w:r>
        <w:t xml:space="preserve">    (2). 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t xml:space="preserve">    (3). </w:t>
      </w:r>
      <w:r>
        <w:rPr>
          <w:rFonts w:ascii="Times New Roman" w:hAnsi="Times New Roman" w:eastAsia="Times New Roman" w:cs="Times New Roman"/>
        </w:rPr>
        <w:t>VO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Times New Roman" w:hAnsi="Times New Roman" w:eastAsia="Times New Roman" w:cs="Times New Roman"/>
        </w:rPr>
        <w:t>+MnO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+2H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Times New Roman" w:hAnsi="Times New Roman" w:eastAsia="Times New Roman" w:cs="Times New Roman"/>
        </w:rPr>
        <w:t>=</w:t>
      </w:r>
      <w:r>
        <w:object>
          <v:shape id="_x0000_i1084" o:spt="75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120" o:title="eqIdb4cb3368b0204035a74472f606510291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9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+Mn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Times New Roman" w:hAnsi="Times New Roman" w:eastAsia="Times New Roman" w:cs="Times New Roman"/>
        </w:rPr>
        <w:t>+H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t xml:space="preserve">    (4). </w:t>
      </w:r>
      <w:r>
        <w:rPr>
          <w:rFonts w:ascii="Times New Roman" w:hAnsi="Times New Roman" w:eastAsia="Times New Roman" w:cs="Times New Roman"/>
        </w:rPr>
        <w:t>Mn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t xml:space="preserve">    (5). 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3+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Al</w:t>
      </w:r>
      <w:r>
        <w:rPr>
          <w:rFonts w:ascii="Times New Roman" w:hAnsi="Times New Roman" w:eastAsia="Times New Roman" w:cs="Times New Roman"/>
          <w:vertAlign w:val="superscript"/>
        </w:rPr>
        <w:t>3+</w:t>
      </w:r>
      <w:r>
        <w:t xml:space="preserve">    (6). </w:t>
      </w:r>
      <w:r>
        <w:rPr>
          <w:rFonts w:ascii="Times New Roman" w:hAnsi="Times New Roman" w:eastAsia="Times New Roman" w:cs="Times New Roman"/>
        </w:rPr>
        <w:t>Fe(OH)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t xml:space="preserve">    (7). </w:t>
      </w:r>
      <w:r>
        <w:rPr>
          <w:rFonts w:ascii="Times New Roman" w:hAnsi="Times New Roman" w:eastAsia="Times New Roman" w:cs="Times New Roman"/>
        </w:rPr>
        <w:t>NaAlO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+HCl+H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O=NaCl+Al(OH)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↓</w:t>
      </w:r>
      <w:r>
        <w:rPr>
          <w:rFonts w:ascii="宋体" w:hAnsi="宋体"/>
        </w:rPr>
        <w:t>或</w:t>
      </w:r>
      <w:r>
        <w:rPr>
          <w:rFonts w:ascii="Times New Roman" w:hAnsi="Times New Roman" w:eastAsia="Times New Roman" w:cs="Times New Roman"/>
        </w:rPr>
        <w:t>Na[Al(OH)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]+HCl= NaCl+Al(OH)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↓+H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t xml:space="preserve">    (8). </w:t>
      </w:r>
      <w:r>
        <w:rPr>
          <w:rFonts w:ascii="宋体" w:hAnsi="宋体"/>
        </w:rPr>
        <w:t>利用同离子效应，促进</w:t>
      </w:r>
      <w:r>
        <w:rPr>
          <w:rFonts w:ascii="Times New Roman" w:hAnsi="Times New Roman" w:eastAsia="Times New Roman" w:cs="Times New Roman"/>
        </w:rPr>
        <w:t>NH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VO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/>
        </w:rPr>
        <w:t>尽可能析出完全</w:t>
      </w:r>
    </w:p>
    <w:p>
      <w:pPr>
        <w:spacing w:line="360" w:lineRule="auto"/>
        <w:textAlignment w:val="center"/>
        <w:rPr>
          <w:rFonts w:ascii="宋体" w:hAnsi="宋体"/>
        </w:rPr>
      </w:pPr>
      <w:r>
        <w:t>详解：</w:t>
      </w:r>
      <w:r>
        <w:rPr>
          <w:rFonts w:ascii="Times New Roman" w:hAnsi="Times New Roman" w:eastAsia="Times New Roman" w:cs="Times New Roman"/>
        </w:rPr>
        <w:t>(1)“</w:t>
      </w:r>
      <w:r>
        <w:rPr>
          <w:rFonts w:ascii="宋体" w:hAnsi="宋体"/>
        </w:rPr>
        <w:t>酸浸氧化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宋体" w:hAnsi="宋体"/>
        </w:rPr>
        <w:t>需要加热，其原因是：升高温度，加快酸浸和氧化反应速率（促进氧化完全），故答案为：加快酸浸和氧化反应速率（促进氧化完全）；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(2)“</w:t>
      </w:r>
      <w:r>
        <w:rPr>
          <w:rFonts w:ascii="宋体" w:hAnsi="宋体"/>
        </w:rPr>
        <w:t>酸浸氧化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宋体" w:hAnsi="宋体"/>
        </w:rPr>
        <w:t>中，钒矿粉中的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与硫酸反应生成</w:t>
      </w:r>
      <w:r>
        <w:rPr>
          <w:rFonts w:ascii="Times New Roman" w:hAnsi="Times New Roman" w:eastAsia="Times New Roman" w:cs="Times New Roman"/>
        </w:rPr>
        <w:t>FeSO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(SO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/>
        </w:rPr>
        <w:t>和水，</w:t>
      </w:r>
      <w:r>
        <w:rPr>
          <w:rFonts w:ascii="Times New Roman" w:hAnsi="Times New Roman" w:eastAsia="Times New Roman" w:cs="Times New Roman"/>
        </w:rPr>
        <w:t>MnO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具有氧化性，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/>
        </w:rPr>
        <w:t>具有还原性，则</w:t>
      </w:r>
      <w:r>
        <w:rPr>
          <w:rFonts w:ascii="Times New Roman" w:hAnsi="Times New Roman" w:eastAsia="Times New Roman" w:cs="Times New Roman"/>
        </w:rPr>
        <w:t>VO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宋体" w:hAnsi="宋体"/>
        </w:rPr>
        <w:t>和</w:t>
      </w:r>
      <w:r>
        <w:rPr>
          <w:rFonts w:ascii="Times New Roman" w:hAnsi="Times New Roman" w:eastAsia="Times New Roman" w:cs="Times New Roman"/>
        </w:rPr>
        <w:t>VO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/>
        </w:rPr>
        <w:t>被氧化成</w:t>
      </w:r>
      <w: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120" o:title="eqIdb4cb3368b0204035a74472f606510291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1">
            <o:LockedField>false</o:LockedField>
          </o:OLEObject>
        </w:object>
      </w:r>
      <w:r>
        <w:rPr>
          <w:rFonts w:ascii="宋体" w:hAnsi="宋体"/>
        </w:rPr>
        <w:t>的同时还有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/>
        </w:rPr>
        <w:t>被氧化，反应的离子方程式为</w:t>
      </w:r>
      <w:r>
        <w:rPr>
          <w:rFonts w:ascii="Times New Roman" w:hAnsi="Times New Roman" w:eastAsia="Times New Roman" w:cs="Times New Roman"/>
        </w:rPr>
        <w:t>MnO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+2Fe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Times New Roman" w:hAnsi="Times New Roman" w:eastAsia="Times New Roman" w:cs="Times New Roman"/>
        </w:rPr>
        <w:t>+4H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Times New Roman" w:hAnsi="Times New Roman" w:eastAsia="Times New Roman" w:cs="Times New Roman"/>
        </w:rPr>
        <w:t>=Mn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Times New Roman" w:hAnsi="Times New Roman" w:eastAsia="Times New Roman" w:cs="Times New Roman"/>
        </w:rPr>
        <w:t>+2Fe</w:t>
      </w:r>
      <w:r>
        <w:rPr>
          <w:rFonts w:ascii="Times New Roman" w:hAnsi="Times New Roman" w:eastAsia="Times New Roman" w:cs="Times New Roman"/>
          <w:vertAlign w:val="superscript"/>
        </w:rPr>
        <w:t>3+</w:t>
      </w:r>
      <w:r>
        <w:rPr>
          <w:rFonts w:ascii="Times New Roman" w:hAnsi="Times New Roman" w:eastAsia="Times New Roman" w:cs="Times New Roman"/>
        </w:rPr>
        <w:t>+2H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宋体" w:hAnsi="宋体"/>
        </w:rPr>
        <w:t>；</w:t>
      </w:r>
      <w:r>
        <w:rPr>
          <w:rFonts w:ascii="Times New Roman" w:hAnsi="Times New Roman" w:eastAsia="Times New Roman" w:cs="Times New Roman"/>
        </w:rPr>
        <w:t>VO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宋体" w:hAnsi="宋体"/>
        </w:rPr>
        <w:t>转化为</w:t>
      </w:r>
      <w:r>
        <w:object>
          <v:shape id="_x0000_i1086" o:spt="75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120" o:title="eqIdb4cb3368b0204035a74472f606510291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2">
            <o:LockedField>false</o:LockedField>
          </o:OLEObject>
        </w:object>
      </w:r>
      <w:r>
        <w:rPr>
          <w:rFonts w:ascii="宋体" w:hAnsi="宋体"/>
        </w:rPr>
        <w:t>时，钒元素的化合价由</w:t>
      </w:r>
      <w:r>
        <w:rPr>
          <w:rFonts w:ascii="Times New Roman" w:hAnsi="Times New Roman" w:eastAsia="Times New Roman" w:cs="Times New Roman"/>
        </w:rPr>
        <w:t>+3</w:t>
      </w:r>
      <w:r>
        <w:rPr>
          <w:rFonts w:ascii="宋体" w:hAnsi="宋体"/>
        </w:rPr>
        <w:t>价升至</w:t>
      </w:r>
      <w:r>
        <w:rPr>
          <w:rFonts w:ascii="Times New Roman" w:hAnsi="Times New Roman" w:eastAsia="Times New Roman" w:cs="Times New Roman"/>
        </w:rPr>
        <w:t>+5</w:t>
      </w:r>
      <w:r>
        <w:rPr>
          <w:rFonts w:ascii="宋体" w:hAnsi="宋体"/>
        </w:rPr>
        <w:t>价，</w:t>
      </w:r>
      <w:r>
        <w:rPr>
          <w:rFonts w:ascii="Times New Roman" w:hAnsi="Times New Roman" w:eastAsia="Times New Roman" w:cs="Times New Roman"/>
        </w:rPr>
        <w:t>1molVO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宋体" w:hAnsi="宋体"/>
        </w:rPr>
        <w:t>失去</w:t>
      </w:r>
      <w:r>
        <w:rPr>
          <w:rFonts w:ascii="Times New Roman" w:hAnsi="Times New Roman" w:eastAsia="Times New Roman" w:cs="Times New Roman"/>
        </w:rPr>
        <w:t>2mol</w:t>
      </w:r>
      <w:r>
        <w:rPr>
          <w:rFonts w:ascii="宋体" w:hAnsi="宋体"/>
        </w:rPr>
        <w:t>电子，</w:t>
      </w:r>
      <w:r>
        <w:rPr>
          <w:rFonts w:ascii="Times New Roman" w:hAnsi="Times New Roman" w:eastAsia="Times New Roman" w:cs="Times New Roman"/>
        </w:rPr>
        <w:t>MnO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被还原为</w:t>
      </w:r>
      <w:r>
        <w:rPr>
          <w:rFonts w:ascii="Times New Roman" w:hAnsi="Times New Roman" w:eastAsia="Times New Roman" w:cs="Times New Roman"/>
        </w:rPr>
        <w:t>Mn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Mn</w:t>
      </w:r>
      <w:r>
        <w:rPr>
          <w:rFonts w:ascii="宋体" w:hAnsi="宋体"/>
        </w:rPr>
        <w:t>元素的化合价由</w:t>
      </w:r>
      <w:r>
        <w:rPr>
          <w:rFonts w:ascii="Times New Roman" w:hAnsi="Times New Roman" w:eastAsia="Times New Roman" w:cs="Times New Roman"/>
        </w:rPr>
        <w:t>+4</w:t>
      </w:r>
      <w:r>
        <w:rPr>
          <w:rFonts w:ascii="宋体" w:hAnsi="宋体"/>
        </w:rPr>
        <w:t>价降至</w:t>
      </w:r>
      <w:r>
        <w:rPr>
          <w:rFonts w:ascii="Times New Roman" w:hAnsi="Times New Roman" w:eastAsia="Times New Roman" w:cs="Times New Roman"/>
        </w:rPr>
        <w:t>+2</w:t>
      </w:r>
      <w:r>
        <w:rPr>
          <w:rFonts w:ascii="宋体" w:hAnsi="宋体"/>
        </w:rPr>
        <w:t>价，</w:t>
      </w:r>
      <w:r>
        <w:rPr>
          <w:rFonts w:ascii="Times New Roman" w:hAnsi="Times New Roman" w:eastAsia="Times New Roman" w:cs="Times New Roman"/>
        </w:rPr>
        <w:t>1molMnO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得到</w:t>
      </w:r>
      <w:r>
        <w:rPr>
          <w:rFonts w:ascii="Times New Roman" w:hAnsi="Times New Roman" w:eastAsia="Times New Roman" w:cs="Times New Roman"/>
        </w:rPr>
        <w:t>2mol</w:t>
      </w:r>
      <w:r>
        <w:rPr>
          <w:rFonts w:ascii="宋体" w:hAnsi="宋体"/>
        </w:rPr>
        <w:t>电子，根据得失电子守恒、原子守恒和电荷守恒，</w:t>
      </w:r>
      <w:r>
        <w:rPr>
          <w:rFonts w:ascii="Times New Roman" w:hAnsi="Times New Roman" w:eastAsia="Times New Roman" w:cs="Times New Roman"/>
        </w:rPr>
        <w:t>VO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宋体" w:hAnsi="宋体"/>
        </w:rPr>
        <w:t>转化为</w:t>
      </w:r>
      <w: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120" o:title="eqIdb4cb3368b0204035a74472f606510291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3">
            <o:LockedField>false</o:LockedField>
          </o:OLEObject>
        </w:object>
      </w:r>
      <w:r>
        <w:rPr>
          <w:rFonts w:ascii="宋体" w:hAnsi="宋体"/>
        </w:rPr>
        <w:t>反应的离子方程式为</w:t>
      </w:r>
      <w:r>
        <w:rPr>
          <w:rFonts w:ascii="Times New Roman" w:hAnsi="Times New Roman" w:eastAsia="Times New Roman" w:cs="Times New Roman"/>
        </w:rPr>
        <w:t>VO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Times New Roman" w:hAnsi="Times New Roman" w:eastAsia="Times New Roman" w:cs="Times New Roman"/>
        </w:rPr>
        <w:t>+MnO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+2H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Times New Roman" w:hAnsi="Times New Roman" w:eastAsia="Times New Roman" w:cs="Times New Roman"/>
        </w:rPr>
        <w:t>=</w:t>
      </w:r>
      <w: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120" o:title="eqIdb4cb3368b0204035a74472f606510291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4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+Mn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Times New Roman" w:hAnsi="Times New Roman" w:eastAsia="Times New Roman" w:cs="Times New Roman"/>
        </w:rPr>
        <w:t>+H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宋体" w:hAnsi="宋体"/>
        </w:rPr>
        <w:t>，故答案为：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VO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Times New Roman" w:hAnsi="Times New Roman" w:eastAsia="Times New Roman" w:cs="Times New Roman"/>
        </w:rPr>
        <w:t>+MnO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+2H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Times New Roman" w:hAnsi="Times New Roman" w:eastAsia="Times New Roman" w:cs="Times New Roman"/>
        </w:rPr>
        <w:t>=</w:t>
      </w:r>
      <w:r>
        <w:object>
          <v:shape id="_x0000_i1089" o:spt="75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120" o:title="eqIdb4cb3368b0204035a74472f606510291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5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+Mn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Times New Roman" w:hAnsi="Times New Roman" w:eastAsia="Times New Roman" w:cs="Times New Roman"/>
        </w:rPr>
        <w:t>+H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宋体" w:hAnsi="宋体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(3)</w:t>
      </w:r>
      <w:r>
        <w:rPr>
          <w:rFonts w:ascii="宋体" w:hAnsi="宋体"/>
        </w:rPr>
        <w:t>根据分析，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宋体" w:hAnsi="宋体"/>
        </w:rPr>
        <w:t>中和沉淀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宋体" w:hAnsi="宋体"/>
        </w:rPr>
        <w:t>中，钒水解并沉淀为</w:t>
      </w:r>
      <w:r>
        <w:rPr>
          <w:rFonts w:ascii="Times New Roman" w:hAnsi="Times New Roman" w:eastAsia="Times New Roman" w:cs="Times New Roman"/>
        </w:rPr>
        <w:t>V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Times New Roman" w:hAnsi="Times New Roman" w:eastAsia="Times New Roman" w:cs="Times New Roman"/>
          <w:vertAlign w:val="subscript"/>
        </w:rPr>
        <w:t>5</w:t>
      </w:r>
      <w:r>
        <w:rPr>
          <w:rFonts w:ascii="Times New Roman" w:hAnsi="Times New Roman" w:eastAsia="Times New Roman" w:cs="Times New Roman"/>
        </w:rPr>
        <w:t>·xH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宋体" w:hAnsi="宋体"/>
        </w:rPr>
        <w:t>，随滤液②可除去金属离子</w:t>
      </w:r>
      <w:r>
        <w:rPr>
          <w:rFonts w:ascii="Times New Roman" w:hAnsi="Times New Roman" w:eastAsia="Times New Roman" w:cs="Times New Roman"/>
        </w:rPr>
        <w:t>K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Na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Mn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/>
        </w:rPr>
        <w:t>，以及部分的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3+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Al</w:t>
      </w:r>
      <w:r>
        <w:rPr>
          <w:rFonts w:ascii="Times New Roman" w:hAnsi="Times New Roman" w:eastAsia="Times New Roman" w:cs="Times New Roman"/>
          <w:vertAlign w:val="superscript"/>
        </w:rPr>
        <w:t>3+</w:t>
      </w:r>
      <w:r>
        <w:rPr>
          <w:rFonts w:ascii="宋体" w:hAnsi="宋体"/>
        </w:rPr>
        <w:t>，故答案为：</w:t>
      </w:r>
      <w:r>
        <w:rPr>
          <w:rFonts w:ascii="Times New Roman" w:hAnsi="Times New Roman" w:eastAsia="Times New Roman" w:cs="Times New Roman"/>
        </w:rPr>
        <w:t>Mn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3+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Al</w:t>
      </w:r>
      <w:r>
        <w:rPr>
          <w:rFonts w:ascii="Times New Roman" w:hAnsi="Times New Roman" w:eastAsia="Times New Roman" w:cs="Times New Roman"/>
          <w:vertAlign w:val="superscript"/>
        </w:rPr>
        <w:t>3+</w:t>
      </w:r>
      <w:r>
        <w:rPr>
          <w:rFonts w:ascii="宋体" w:hAnsi="宋体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(4)</w:t>
      </w:r>
      <w:r>
        <w:rPr>
          <w:rFonts w:ascii="宋体" w:hAnsi="宋体"/>
        </w:rPr>
        <w:t>根据分析，滤渣③的主要成分是</w:t>
      </w:r>
      <w:r>
        <w:rPr>
          <w:rFonts w:ascii="Times New Roman" w:hAnsi="Times New Roman" w:eastAsia="Times New Roman" w:cs="Times New Roman"/>
        </w:rPr>
        <w:t>Fe(OH)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/>
        </w:rPr>
        <w:t>，故答案为：</w:t>
      </w:r>
      <w:r>
        <w:rPr>
          <w:rFonts w:ascii="Times New Roman" w:hAnsi="Times New Roman" w:eastAsia="Times New Roman" w:cs="Times New Roman"/>
        </w:rPr>
        <w:t>Fe(OH)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(5)“</w:t>
      </w:r>
      <w:r>
        <w:rPr>
          <w:rFonts w:ascii="宋体" w:hAnsi="宋体"/>
        </w:rPr>
        <w:t>调</w:t>
      </w:r>
      <w:r>
        <w:rPr>
          <w:rFonts w:ascii="Times New Roman" w:hAnsi="Times New Roman" w:eastAsia="Times New Roman" w:cs="Times New Roman"/>
        </w:rPr>
        <w:t>pH”</w:t>
      </w:r>
      <w:r>
        <w:rPr>
          <w:rFonts w:ascii="宋体" w:hAnsi="宋体"/>
        </w:rPr>
        <w:t>中有沉淀生成，是</w:t>
      </w:r>
      <w:r>
        <w:rPr>
          <w:rFonts w:ascii="Times New Roman" w:hAnsi="Times New Roman" w:eastAsia="Times New Roman" w:cs="Times New Roman"/>
        </w:rPr>
        <w:t>NaAlO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与</w:t>
      </w:r>
      <w:r>
        <w:rPr>
          <w:rFonts w:ascii="Times New Roman" w:hAnsi="Times New Roman" w:eastAsia="Times New Roman" w:cs="Times New Roman"/>
        </w:rPr>
        <w:t>HCl</w:t>
      </w:r>
      <w:r>
        <w:rPr>
          <w:rFonts w:ascii="宋体" w:hAnsi="宋体"/>
        </w:rPr>
        <w:t>反应生成</w:t>
      </w:r>
      <w:r>
        <w:rPr>
          <w:rFonts w:ascii="Times New Roman" w:hAnsi="Times New Roman" w:eastAsia="Times New Roman" w:cs="Times New Roman"/>
        </w:rPr>
        <w:t>Al(OH)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/>
        </w:rPr>
        <w:t>沉淀，生成沉淀反应的化学方程式是</w:t>
      </w:r>
      <w:r>
        <w:rPr>
          <w:rFonts w:ascii="Times New Roman" w:hAnsi="Times New Roman" w:eastAsia="Times New Roman" w:cs="Times New Roman"/>
        </w:rPr>
        <w:t>NaAlO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+HCl+H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O=NaCl+Al(OH)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↓</w:t>
      </w:r>
      <w:r>
        <w:rPr>
          <w:rFonts w:ascii="宋体" w:hAnsi="宋体"/>
        </w:rPr>
        <w:t>或</w:t>
      </w:r>
      <w:r>
        <w:rPr>
          <w:rFonts w:ascii="Times New Roman" w:hAnsi="Times New Roman" w:eastAsia="Times New Roman" w:cs="Times New Roman"/>
        </w:rPr>
        <w:t>Na[Al(OH)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]+HCl= NaCl+Al(OH)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↓+H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宋体" w:hAnsi="宋体"/>
        </w:rPr>
        <w:t>，故答案为：</w:t>
      </w:r>
      <w:r>
        <w:rPr>
          <w:rFonts w:ascii="Times New Roman" w:hAnsi="Times New Roman" w:eastAsia="Times New Roman" w:cs="Times New Roman"/>
        </w:rPr>
        <w:t>NaAlO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+HCl+H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O=NaCl+Al(OH)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↓</w:t>
      </w:r>
      <w:r>
        <w:rPr>
          <w:rFonts w:ascii="宋体" w:hAnsi="宋体"/>
        </w:rPr>
        <w:t>或</w:t>
      </w:r>
      <w:r>
        <w:rPr>
          <w:rFonts w:ascii="Times New Roman" w:hAnsi="Times New Roman" w:eastAsia="Times New Roman" w:cs="Times New Roman"/>
        </w:rPr>
        <w:t>Na[Al(OH)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]+HCl= NaCl+Al(OH)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↓+H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(6)“</w:t>
      </w:r>
      <w:r>
        <w:rPr>
          <w:rFonts w:ascii="宋体" w:hAnsi="宋体"/>
        </w:rPr>
        <w:t>沉钒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宋体" w:hAnsi="宋体"/>
        </w:rPr>
        <w:t>中析出</w:t>
      </w:r>
      <w:r>
        <w:rPr>
          <w:rFonts w:ascii="Times New Roman" w:hAnsi="Times New Roman" w:eastAsia="Times New Roman" w:cs="Times New Roman"/>
        </w:rPr>
        <w:t>NH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VO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/>
        </w:rPr>
        <w:t>晶体时，需要加入过量</w:t>
      </w:r>
      <w:r>
        <w:rPr>
          <w:rFonts w:ascii="Times New Roman" w:hAnsi="Times New Roman" w:eastAsia="Times New Roman" w:cs="Times New Roman"/>
        </w:rPr>
        <w:t>NH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Cl</w:t>
      </w:r>
      <w:r>
        <w:rPr>
          <w:rFonts w:ascii="宋体" w:hAnsi="宋体"/>
        </w:rPr>
        <w:t>，其原因是：增大</w:t>
      </w:r>
      <w:r>
        <w:rPr>
          <w:rFonts w:ascii="Times New Roman" w:hAnsi="Times New Roman" w:eastAsia="Times New Roman" w:cs="Times New Roman"/>
        </w:rPr>
        <w:t>NH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宋体" w:hAnsi="宋体"/>
        </w:rPr>
        <w:t>离子浓度，利用同离子效应，促进</w:t>
      </w:r>
      <w:r>
        <w:rPr>
          <w:rFonts w:ascii="Times New Roman" w:hAnsi="Times New Roman" w:eastAsia="Times New Roman" w:cs="Times New Roman"/>
        </w:rPr>
        <w:t>NH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VO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/>
        </w:rPr>
        <w:t>尽可能析出完全，故答案为：利用同离子效应，促进</w:t>
      </w:r>
      <w:r>
        <w:rPr>
          <w:rFonts w:ascii="Times New Roman" w:hAnsi="Times New Roman" w:eastAsia="Times New Roman" w:cs="Times New Roman"/>
        </w:rPr>
        <w:t>NH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VO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/>
        </w:rPr>
        <w:t>尽可能析出完全。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9.</w:t>
      </w:r>
      <w:r>
        <w:rPr>
          <w:rFonts w:ascii="宋体" w:hAnsi="宋体"/>
        </w:rPr>
        <w:t>为验证不同化合价铁的氧化还原能力，利用下列电池装置进行实验。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hAnsi="宋体"/>
        </w:rPr>
        <w:drawing>
          <wp:inline distT="0" distB="0" distL="0" distR="0">
            <wp:extent cx="3810000" cy="1242060"/>
            <wp:effectExtent l="0" t="0" r="0" b="1524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回答下列问题：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(1)</w:t>
      </w:r>
      <w:r>
        <w:rPr>
          <w:rFonts w:ascii="宋体" w:hAnsi="宋体"/>
        </w:rPr>
        <w:t>由</w:t>
      </w:r>
      <w:r>
        <w:rPr>
          <w:rFonts w:ascii="Times New Roman" w:hAnsi="Times New Roman" w:eastAsia="Times New Roman" w:cs="Times New Roman"/>
        </w:rPr>
        <w:t>FeSO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·7H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宋体" w:hAnsi="宋体"/>
        </w:rPr>
        <w:t>固体配制</w:t>
      </w:r>
      <w:r>
        <w:rPr>
          <w:rFonts w:ascii="Times New Roman" w:hAnsi="Times New Roman" w:eastAsia="Times New Roman" w:cs="Times New Roman"/>
        </w:rPr>
        <w:t>0.10 mol·L</w:t>
      </w:r>
      <w:r>
        <w:rPr>
          <w:rFonts w:ascii="Times New Roman" w:hAnsi="Times New Roman" w:eastAsia="Times New Roman" w:cs="Times New Roman"/>
          <w:vertAlign w:val="superscript"/>
        </w:rPr>
        <w:t>−1</w:t>
      </w:r>
      <w:r>
        <w:rPr>
          <w:rFonts w:ascii="Times New Roman" w:hAnsi="Times New Roman" w:eastAsia="Times New Roman" w:cs="Times New Roman"/>
        </w:rPr>
        <w:t xml:space="preserve"> FeSO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溶液，需要的仪器有药匙、玻璃棒、_________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宋体" w:hAnsi="宋体"/>
        </w:rPr>
        <w:t>从下列图中选择，写出名称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hAnsi="宋体"/>
        </w:rPr>
        <w:drawing>
          <wp:inline distT="0" distB="0" distL="0" distR="0">
            <wp:extent cx="4572000" cy="1264920"/>
            <wp:effectExtent l="0" t="0" r="0" b="1143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(2)</w:t>
      </w:r>
      <w:r>
        <w:rPr>
          <w:rFonts w:ascii="宋体" w:hAnsi="宋体"/>
        </w:rPr>
        <w:t>电池装置中，盐桥连接两电极电解质溶液。盐桥中阴、阳离子不与溶液中的物质发生化学反应，并且电迁移率</w:t>
      </w:r>
      <w:r>
        <w:rPr>
          <w:rFonts w:ascii="Times New Roman" w:hAnsi="Times New Roman" w:eastAsia="Times New Roman" w:cs="Times New Roman"/>
        </w:rPr>
        <w:t>(u</w:t>
      </w:r>
      <w:r>
        <w:rPr>
          <w:rFonts w:ascii="Times New Roman" w:hAnsi="Times New Roman" w:eastAsia="Times New Roman" w:cs="Times New Roman"/>
          <w:vertAlign w:val="superscript"/>
        </w:rPr>
        <w:t>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/>
        </w:rPr>
        <w:t>应尽可能地相近。根据下表数据，盐桥中应选择____________作为电解质。</w:t>
      </w:r>
    </w:p>
    <w:tbl>
      <w:tblPr>
        <w:tblStyle w:val="5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410"/>
        <w:gridCol w:w="2730"/>
        <w:gridCol w:w="1515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阳离子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u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∞</w:t>
            </w:r>
            <w:r>
              <w:rPr>
                <w:rFonts w:ascii="Times New Roman" w:hAnsi="Times New Roman" w:eastAsia="Times New Roman" w:cs="Times New Roman"/>
              </w:rPr>
              <w:t>×10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8</w:t>
            </w:r>
            <w:r>
              <w:rPr>
                <w:rFonts w:ascii="Times New Roman" w:hAnsi="Times New Roman" w:eastAsia="Times New Roman" w:cs="Times New Roman"/>
              </w:rPr>
              <w:t>/(m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>·s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−1</w:t>
            </w:r>
            <w:r>
              <w:rPr>
                <w:rFonts w:ascii="Times New Roman" w:hAnsi="Times New Roman" w:eastAsia="Times New Roman" w:cs="Times New Roman"/>
              </w:rPr>
              <w:t>·V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−1</w:t>
            </w:r>
            <w:r>
              <w:rPr>
                <w:rFonts w:ascii="Times New Roman" w:hAnsi="Times New Roman" w:eastAsia="Times New Roman" w:cs="Times New Roman"/>
              </w:rPr>
              <w:t>)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阴离子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u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∞</w:t>
            </w:r>
            <w:r>
              <w:rPr>
                <w:rFonts w:ascii="Times New Roman" w:hAnsi="Times New Roman" w:eastAsia="Times New Roman" w:cs="Times New Roman"/>
              </w:rPr>
              <w:t>×10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8</w:t>
            </w:r>
            <w:r>
              <w:rPr>
                <w:rFonts w:ascii="Times New Roman" w:hAnsi="Times New Roman" w:eastAsia="Times New Roman" w:cs="Times New Roman"/>
              </w:rPr>
              <w:t>/(m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>·s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−1</w:t>
            </w:r>
            <w:r>
              <w:rPr>
                <w:rFonts w:ascii="Times New Roman" w:hAnsi="Times New Roman" w:eastAsia="Times New Roman" w:cs="Times New Roman"/>
              </w:rPr>
              <w:t>·V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−1</w:t>
            </w:r>
            <w:r>
              <w:rPr>
                <w:rFonts w:ascii="Times New Roman" w:hAnsi="Times New Roman" w:eastAsia="Times New Roman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Li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+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4.07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object>
                <v:shape id="_x0000_i1090" o:spt="75" alt="学科网(www.zxxk.com)--教育资源门户，提供试卷、教案、课件、论文、素材以及各类教学资源下载，还有大量而丰富的教学相关资讯！" type="#_x0000_t75" style="height:18.75pt;width:30.75pt;" o:ole="t" filled="f" o:preferrelative="t" stroked="f" coordsize="21600,21600">
                  <v:path/>
                  <v:fill on="f" focussize="0,0"/>
                  <v:stroke on="f" joinstyle="miter"/>
                  <v:imagedata r:id="rId46" o:title="eqId507342e0a1854f87af36b5d8bdf5e162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26">
                  <o:LockedField>false</o:LockedField>
                </o:OLEObject>
              </w:objec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Na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+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5.19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object>
                <v:shape id="_x0000_i1091" o:spt="75" alt="学科网(www.zxxk.com)--教育资源门户，提供试卷、教案、课件、论文、素材以及各类教学资源下载，还有大量而丰富的教学相关资讯！" type="#_x0000_t75" style="height:19.5pt;width:25.5pt;" o:ole="t" filled="f" o:preferrelative="t" stroked="f" coordsize="21600,21600">
                  <v:path/>
                  <v:fill on="f" focussize="0,0"/>
                  <v:stroke on="f" joinstyle="miter"/>
                  <v:imagedata r:id="rId48" o:title="eqIde9274dde088d4a68809c3c252098a32b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27">
                  <o:LockedField>false</o:LockedField>
                </o:OLEObject>
              </w:objec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7.40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Ca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2+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6.59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Cl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−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7.91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K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>+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7.62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object>
                <v:shape id="_x0000_i1092" o:spt="75" alt="学科网(www.zxxk.com)--教育资源门户，提供试卷、教案、课件、论文、素材以及各类教学资源下载，还有大量而丰富的教学相关资讯！" type="#_x0000_t75" style="height:19.5pt;width:27pt;" o:ole="t" filled="f" o:preferrelative="t" stroked="f" coordsize="21600,21600">
                  <v:path/>
                  <v:fill on="f" focussize="0,0"/>
                  <v:stroke on="f" joinstyle="miter"/>
                  <v:imagedata r:id="rId50" o:title="eqIdfd241ffe6ce74043b21cea667873e65f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28">
                  <o:LockedField>false</o:LockedField>
                </o:OLEObject>
              </w:objec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8.27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</w:rPr>
      </w:pP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(3)</w:t>
      </w:r>
      <w:r>
        <w:rPr>
          <w:rFonts w:ascii="宋体" w:hAnsi="宋体"/>
        </w:rPr>
        <w:t>电流表显示电子由铁电极流向石墨电极。可知，盐桥中的阳离子进入________电极溶液中。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(4)</w:t>
      </w:r>
      <w:r>
        <w:rPr>
          <w:rFonts w:ascii="宋体" w:hAnsi="宋体"/>
        </w:rPr>
        <w:t>电池反应一段时间后，测得铁电极溶液中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Times New Roman" w:hAnsi="Times New Roman" w:eastAsia="Times New Roman" w:cs="Times New Roman"/>
        </w:rPr>
        <w:t>(Fe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/>
        </w:rPr>
        <w:t>增加了</w:t>
      </w:r>
      <w:r>
        <w:rPr>
          <w:rFonts w:ascii="Times New Roman" w:hAnsi="Times New Roman" w:eastAsia="Times New Roman" w:cs="Times New Roman"/>
        </w:rPr>
        <w:t>0.02 mol·L</w:t>
      </w:r>
      <w:r>
        <w:rPr>
          <w:rFonts w:ascii="Times New Roman" w:hAnsi="Times New Roman" w:eastAsia="Times New Roman" w:cs="Times New Roman"/>
          <w:vertAlign w:val="superscript"/>
        </w:rPr>
        <w:t>−1</w:t>
      </w:r>
      <w:r>
        <w:rPr>
          <w:rFonts w:ascii="宋体" w:hAnsi="宋体"/>
        </w:rPr>
        <w:t>。石墨电极上未见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宋体" w:hAnsi="宋体"/>
        </w:rPr>
        <w:t>析出。可知，石墨电极溶液中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Times New Roman" w:hAnsi="Times New Roman" w:eastAsia="Times New Roman" w:cs="Times New Roman"/>
        </w:rPr>
        <w:t>(Fe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Times New Roman" w:hAnsi="Times New Roman" w:eastAsia="Times New Roman" w:cs="Times New Roman"/>
        </w:rPr>
        <w:t>)=</w:t>
      </w:r>
      <w:r>
        <w:rPr>
          <w:rFonts w:ascii="宋体" w:hAnsi="宋体"/>
        </w:rPr>
        <w:t>________。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(5)</w:t>
      </w:r>
      <w:r>
        <w:rPr>
          <w:rFonts w:ascii="宋体" w:hAnsi="宋体"/>
        </w:rPr>
        <w:t>根据</w:t>
      </w:r>
      <w:r>
        <w:rPr>
          <w:rFonts w:ascii="Times New Roman" w:hAnsi="Times New Roman" w:eastAsia="Times New Roman" w:cs="Times New Roman"/>
        </w:rPr>
        <w:t>(3)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(4)</w:t>
      </w:r>
      <w:r>
        <w:rPr>
          <w:rFonts w:ascii="宋体" w:hAnsi="宋体"/>
        </w:rPr>
        <w:t>实验结果，可知石墨电极的电极反应式为_______，铁电极的电极反应式为_______。因此，验证了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/>
        </w:rPr>
        <w:t>氧化性小于________，还原性小于________。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(6)</w:t>
      </w:r>
      <w:r>
        <w:rPr>
          <w:rFonts w:ascii="宋体" w:hAnsi="宋体"/>
        </w:rPr>
        <w:t>实验前需要对铁电极表面活化。在</w:t>
      </w:r>
      <w:r>
        <w:rPr>
          <w:rFonts w:ascii="Times New Roman" w:hAnsi="Times New Roman" w:eastAsia="Times New Roman" w:cs="Times New Roman"/>
        </w:rPr>
        <w:t>FeSO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溶液中加入几滴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(SO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/>
        </w:rPr>
        <w:t>溶液，将铁电极浸泡一段时间，铁电极表面被刻蚀活化。检验活化反应完成的方法是_______。</w:t>
      </w:r>
    </w:p>
    <w:p>
      <w:pPr>
        <w:spacing w:line="360" w:lineRule="auto"/>
        <w:textAlignment w:val="center"/>
        <w:rPr>
          <w:rFonts w:ascii="宋体" w:hAnsi="宋体"/>
        </w:rPr>
      </w:pPr>
      <w:r>
        <w:t xml:space="preserve">【答案】    (1). </w:t>
      </w:r>
      <w:r>
        <w:rPr>
          <w:rFonts w:ascii="宋体" w:hAnsi="宋体"/>
        </w:rPr>
        <w:t>烧杯、量筒、托盘天平</w:t>
      </w:r>
      <w:r>
        <w:t xml:space="preserve">    (2). </w:t>
      </w:r>
      <w:r>
        <w:rPr>
          <w:rFonts w:ascii="Times New Roman" w:hAnsi="Times New Roman" w:eastAsia="Times New Roman" w:cs="Times New Roman"/>
        </w:rPr>
        <w:t>KCl</w:t>
      </w:r>
      <w:r>
        <w:t xml:space="preserve">    (3). </w:t>
      </w:r>
      <w:r>
        <w:rPr>
          <w:rFonts w:ascii="宋体" w:hAnsi="宋体"/>
        </w:rPr>
        <w:t>石墨</w:t>
      </w:r>
      <w:r>
        <w:t xml:space="preserve">    (4). </w:t>
      </w:r>
      <w:r>
        <w:rPr>
          <w:rFonts w:ascii="Times New Roman" w:hAnsi="Times New Roman" w:eastAsia="Times New Roman" w:cs="Times New Roman"/>
        </w:rPr>
        <w:t>0.09mol/L</w:t>
      </w:r>
      <w:r>
        <w:t xml:space="preserve">    (5). 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3+</w:t>
      </w:r>
      <w:r>
        <w:rPr>
          <w:rFonts w:ascii="Times New Roman" w:hAnsi="Times New Roman" w:eastAsia="Times New Roman" w:cs="Times New Roman"/>
        </w:rPr>
        <w:t>+e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rPr>
          <w:rFonts w:ascii="Times New Roman" w:hAnsi="Times New Roman" w:eastAsia="Times New Roman" w:cs="Times New Roman"/>
        </w:rPr>
        <w:t>=Fe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t xml:space="preserve">    (6). </w:t>
      </w:r>
      <w:r>
        <w:rPr>
          <w:rFonts w:ascii="Times New Roman" w:hAnsi="Times New Roman" w:eastAsia="Times New Roman" w:cs="Times New Roman"/>
        </w:rPr>
        <w:t>Fe-2e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rPr>
          <w:rFonts w:ascii="Times New Roman" w:hAnsi="Times New Roman" w:eastAsia="Times New Roman" w:cs="Times New Roman"/>
        </w:rPr>
        <w:t>=Fe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t xml:space="preserve">    (7). 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3+</w:t>
      </w:r>
      <w:r>
        <w:t xml:space="preserve">    (8). </w:t>
      </w:r>
      <w:r>
        <w:rPr>
          <w:rFonts w:ascii="Times New Roman" w:hAnsi="Times New Roman" w:eastAsia="Times New Roman" w:cs="Times New Roman"/>
        </w:rPr>
        <w:t>Fe</w:t>
      </w:r>
      <w:r>
        <w:t xml:space="preserve">    (9). </w:t>
      </w:r>
      <w:r>
        <w:rPr>
          <w:rFonts w:ascii="宋体" w:hAnsi="宋体"/>
        </w:rPr>
        <w:t>取活化后溶液少许于试管中，加入</w:t>
      </w:r>
      <w:r>
        <w:rPr>
          <w:rFonts w:ascii="Times New Roman" w:hAnsi="Times New Roman" w:eastAsia="Times New Roman" w:cs="Times New Roman"/>
        </w:rPr>
        <w:t>KSCN</w:t>
      </w:r>
      <w:r>
        <w:rPr>
          <w:rFonts w:ascii="宋体" w:hAnsi="宋体"/>
        </w:rPr>
        <w:t>溶液，若溶液不出现血红色，说明活化反应完成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详解：</w:t>
      </w:r>
      <w:r>
        <w:rPr>
          <w:rFonts w:ascii="Times New Roman" w:hAnsi="Times New Roman" w:eastAsia="Times New Roman" w:cs="Times New Roman"/>
        </w:rPr>
        <w:t>(1)</w:t>
      </w:r>
      <w:r>
        <w:rPr>
          <w:rFonts w:ascii="宋体" w:hAnsi="宋体"/>
        </w:rPr>
        <w:t>由</w:t>
      </w:r>
      <w:r>
        <w:rPr>
          <w:rFonts w:ascii="Times New Roman" w:hAnsi="Times New Roman" w:eastAsia="Times New Roman" w:cs="Times New Roman"/>
        </w:rPr>
        <w:t>FeSO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·7H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宋体" w:hAnsi="宋体"/>
        </w:rPr>
        <w:t>固体配制</w:t>
      </w:r>
      <w:r>
        <w:rPr>
          <w:rFonts w:ascii="Times New Roman" w:hAnsi="Times New Roman" w:eastAsia="Times New Roman" w:cs="Times New Roman"/>
        </w:rPr>
        <w:t>0.10mol·L</w:t>
      </w:r>
      <w:r>
        <w:rPr>
          <w:rFonts w:ascii="Times New Roman" w:hAnsi="Times New Roman" w:eastAsia="Times New Roman" w:cs="Times New Roman"/>
          <w:vertAlign w:val="superscript"/>
        </w:rPr>
        <w:t>-1</w:t>
      </w:r>
      <w:r>
        <w:rPr>
          <w:rFonts w:ascii="Times New Roman" w:hAnsi="Times New Roman" w:eastAsia="Times New Roman" w:cs="Times New Roman"/>
        </w:rPr>
        <w:t>FeSO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溶液的步骤为计算、称量、溶解并冷却至室温、移液、洗涤、定容、摇匀、装瓶、贴标签，由</w:t>
      </w:r>
      <w:r>
        <w:rPr>
          <w:rFonts w:ascii="Times New Roman" w:hAnsi="Times New Roman" w:eastAsia="Times New Roman" w:cs="Times New Roman"/>
        </w:rPr>
        <w:t>FeSO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·7H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宋体" w:hAnsi="宋体"/>
        </w:rPr>
        <w:t>固体配制</w:t>
      </w:r>
      <w:r>
        <w:rPr>
          <w:rFonts w:ascii="Times New Roman" w:hAnsi="Times New Roman" w:eastAsia="Times New Roman" w:cs="Times New Roman"/>
        </w:rPr>
        <w:t>0.10mol·L</w:t>
      </w:r>
      <w:r>
        <w:rPr>
          <w:rFonts w:ascii="Times New Roman" w:hAnsi="Times New Roman" w:eastAsia="Times New Roman" w:cs="Times New Roman"/>
          <w:vertAlign w:val="superscript"/>
        </w:rPr>
        <w:t>-1</w:t>
      </w:r>
      <w:r>
        <w:rPr>
          <w:rFonts w:ascii="Times New Roman" w:hAnsi="Times New Roman" w:eastAsia="Times New Roman" w:cs="Times New Roman"/>
        </w:rPr>
        <w:t>FeSO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溶液需要的仪器有药匙、托盘天平、合适的量筒、烧杯、玻璃棒、合适的容量瓶、胶头滴管，故答案为：烧杯、量筒、托盘天平。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(2)Fe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3+</w:t>
      </w:r>
      <w:r>
        <w:rPr>
          <w:rFonts w:ascii="宋体" w:hAnsi="宋体"/>
        </w:rPr>
        <w:t>能与</w:t>
      </w:r>
      <w: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8.75pt;width:33pt;" o:ole="t" filled="f" o:preferrelative="t" stroked="f" coordsize="21600,21600">
            <v:path/>
            <v:fill on="f" focussize="0,0"/>
            <v:stroke on="f" joinstyle="miter"/>
            <v:imagedata r:id="rId130" o:title="eqId9f4b97f1978f4d018c5a7bc17eb0c746"/>
            <o:lock v:ext="edit" aspectratio="t"/>
            <w10:wrap type="none"/>
            <w10:anchorlock/>
          </v:shape>
          <o:OLEObject Type="Embed" ProgID="Equation.DSMT4" ShapeID="_x0000_i1093" DrawAspect="Content" ObjectID="_1468075793" r:id="rId129">
            <o:LockedField>false</o:LockedField>
          </o:OLEObject>
        </w:object>
      </w:r>
      <w:r>
        <w:rPr>
          <w:rFonts w:ascii="宋体" w:hAnsi="宋体"/>
        </w:rPr>
        <w:t>反应，</w:t>
      </w:r>
      <w:r>
        <w:rPr>
          <w:rFonts w:ascii="Times New Roman" w:hAnsi="Times New Roman" w:eastAsia="Times New Roman" w:cs="Times New Roman"/>
        </w:rPr>
        <w:t>Ca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/>
        </w:rPr>
        <w:t>能与</w:t>
      </w:r>
      <w: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9.5pt;width:25.5pt;" o:ole="t" filled="f" o:preferrelative="t" stroked="f" coordsize="21600,21600">
            <v:path/>
            <v:fill on="f" focussize="0,0"/>
            <v:stroke on="f" joinstyle="miter"/>
            <v:imagedata r:id="rId132" o:title="eqId66e43eb592204df7bacc08122b397b5a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1">
            <o:LockedField>false</o:LockedField>
          </o:OLEObject>
        </w:object>
      </w:r>
      <w:r>
        <w:rPr>
          <w:rFonts w:ascii="宋体" w:hAnsi="宋体"/>
        </w:rPr>
        <w:t>反应，</w:t>
      </w:r>
      <w:r>
        <w:rPr>
          <w:rFonts w:ascii="Times New Roman" w:hAnsi="Times New Roman" w:eastAsia="Times New Roman" w:cs="Times New Roman"/>
        </w:rPr>
        <w:t>FeSO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(SO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/>
        </w:rPr>
        <w:t>都属于强酸弱碱盐，水溶液呈酸性，酸性条件下</w:t>
      </w:r>
      <w: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134" o:title="eqId6926fa8ccfab477caf90aa74e9ffcbf0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3">
            <o:LockedField>false</o:LockedField>
          </o:OLEObject>
        </w:object>
      </w:r>
      <w:r>
        <w:rPr>
          <w:rFonts w:ascii="宋体" w:hAnsi="宋体"/>
        </w:rPr>
        <w:t>能与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/>
        </w:rPr>
        <w:t>反应，根据题意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宋体" w:hAnsi="宋体"/>
        </w:rPr>
        <w:t>盐桥中阴、阳离子不与溶液中的物质发生化学反应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宋体" w:hAnsi="宋体"/>
        </w:rPr>
        <w:t>，盐桥中阴离子不可以选择</w:t>
      </w:r>
      <w: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18.75pt;width:33pt;" o:ole="t" filled="f" o:preferrelative="t" stroked="f" coordsize="21600,21600">
            <v:path/>
            <v:fill on="f" focussize="0,0"/>
            <v:stroke on="f" joinstyle="miter"/>
            <v:imagedata r:id="rId130" o:title="eqId9f4b97f1978f4d018c5a7bc17eb0c746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5">
            <o:LockedField>false</o:LockedField>
          </o:OLEObject>
        </w:object>
      </w:r>
      <w:r>
        <w:rPr>
          <w:rFonts w:ascii="宋体" w:hAnsi="宋体"/>
        </w:rPr>
        <w:t>、</w:t>
      </w:r>
      <w: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134" o:title="eqId6926fa8ccfab477caf90aa74e9ffcbf0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6">
            <o:LockedField>false</o:LockedField>
          </o:OLEObject>
        </w:object>
      </w:r>
      <w:r>
        <w:rPr>
          <w:rFonts w:ascii="宋体" w:hAnsi="宋体"/>
        </w:rPr>
        <w:t>，阳离子不可以选择</w:t>
      </w:r>
      <w:r>
        <w:rPr>
          <w:rFonts w:ascii="Times New Roman" w:hAnsi="Times New Roman" w:eastAsia="Times New Roman" w:cs="Times New Roman"/>
        </w:rPr>
        <w:t>Ca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/>
        </w:rPr>
        <w:t>，另盐桥中阴、阳离子的迁移率（</w:t>
      </w:r>
      <w:r>
        <w:rPr>
          <w:rFonts w:ascii="Times New Roman" w:hAnsi="Times New Roman" w:eastAsia="Times New Roman" w:cs="Times New Roman"/>
        </w:rPr>
        <w:t>u</w:t>
      </w:r>
      <w:r>
        <w:rPr>
          <w:rFonts w:ascii="Times New Roman" w:hAnsi="Times New Roman" w:eastAsia="Times New Roman" w:cs="Times New Roman"/>
          <w:vertAlign w:val="superscript"/>
        </w:rPr>
        <w:t>∞</w:t>
      </w:r>
      <w:r>
        <w:rPr>
          <w:rFonts w:ascii="宋体" w:hAnsi="宋体"/>
        </w:rPr>
        <w:t>）应尽可能地相近，根据表中数据，盐桥中应选择</w:t>
      </w:r>
      <w:r>
        <w:rPr>
          <w:rFonts w:ascii="Times New Roman" w:hAnsi="Times New Roman" w:eastAsia="Times New Roman" w:cs="Times New Roman"/>
        </w:rPr>
        <w:t>KCl</w:t>
      </w:r>
      <w:r>
        <w:rPr>
          <w:rFonts w:ascii="宋体" w:hAnsi="宋体"/>
        </w:rPr>
        <w:t>作为电解质，故答案为：</w:t>
      </w:r>
      <w:r>
        <w:rPr>
          <w:rFonts w:ascii="Times New Roman" w:hAnsi="Times New Roman" w:eastAsia="Times New Roman" w:cs="Times New Roman"/>
        </w:rPr>
        <w:t>KCl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(3)</w:t>
      </w:r>
      <w:r>
        <w:rPr>
          <w:rFonts w:ascii="宋体" w:hAnsi="宋体"/>
        </w:rPr>
        <w:t>电流表显示电子由铁电极流向石墨电极，则铁电极为负极，石墨电极为正极，盐桥中阳离子向正极移动，则盐桥中的阳离子进入石墨电极溶液中，故答案为：石墨。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(4)</w:t>
      </w:r>
      <w:r>
        <w:rPr>
          <w:rFonts w:ascii="宋体" w:hAnsi="宋体"/>
        </w:rPr>
        <w:t>根据</w:t>
      </w:r>
      <w:r>
        <w:rPr>
          <w:rFonts w:ascii="Times New Roman" w:hAnsi="Times New Roman" w:eastAsia="Times New Roman" w:cs="Times New Roman"/>
        </w:rPr>
        <w:t>(3)</w:t>
      </w:r>
      <w:r>
        <w:rPr>
          <w:rFonts w:ascii="宋体" w:hAnsi="宋体"/>
        </w:rPr>
        <w:t>的分析，铁电极的电极反应式为</w:t>
      </w:r>
      <w:r>
        <w:rPr>
          <w:rFonts w:ascii="Times New Roman" w:hAnsi="Times New Roman" w:eastAsia="Times New Roman" w:cs="Times New Roman"/>
        </w:rPr>
        <w:t>Fe-2e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rPr>
          <w:rFonts w:ascii="Times New Roman" w:hAnsi="Times New Roman" w:eastAsia="Times New Roman" w:cs="Times New Roman"/>
        </w:rPr>
        <w:t>=Fe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/>
        </w:rPr>
        <w:t>，石墨电极上未见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宋体" w:hAnsi="宋体"/>
        </w:rPr>
        <w:t>析出，石墨电极的电极反应式为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3+</w:t>
      </w:r>
      <w:r>
        <w:rPr>
          <w:rFonts w:ascii="Times New Roman" w:hAnsi="Times New Roman" w:eastAsia="Times New Roman" w:cs="Times New Roman"/>
        </w:rPr>
        <w:t>+e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rPr>
          <w:rFonts w:ascii="Times New Roman" w:hAnsi="Times New Roman" w:eastAsia="Times New Roman" w:cs="Times New Roman"/>
        </w:rPr>
        <w:t>=Fe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/>
        </w:rPr>
        <w:t>，电池反应一段时间后，测得铁电极溶液中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/>
        </w:rPr>
        <w:t>）增加了</w:t>
      </w:r>
      <w:r>
        <w:rPr>
          <w:rFonts w:ascii="Times New Roman" w:hAnsi="Times New Roman" w:eastAsia="Times New Roman" w:cs="Times New Roman"/>
        </w:rPr>
        <w:t>0.02mol/L</w:t>
      </w:r>
      <w:r>
        <w:rPr>
          <w:rFonts w:ascii="宋体" w:hAnsi="宋体"/>
        </w:rPr>
        <w:t>，根据得失电子守恒，石墨电极溶液中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/>
        </w:rPr>
        <w:t>）增加</w:t>
      </w:r>
      <w:r>
        <w:rPr>
          <w:rFonts w:ascii="Times New Roman" w:hAnsi="Times New Roman" w:eastAsia="Times New Roman" w:cs="Times New Roman"/>
        </w:rPr>
        <w:t>0.04mol/L</w:t>
      </w:r>
      <w:r>
        <w:rPr>
          <w:rFonts w:ascii="宋体" w:hAnsi="宋体"/>
        </w:rPr>
        <w:t>，石墨电极溶液中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/>
        </w:rPr>
        <w:t>）</w:t>
      </w:r>
      <w:r>
        <w:rPr>
          <w:rFonts w:ascii="Times New Roman" w:hAnsi="Times New Roman" w:eastAsia="Times New Roman" w:cs="Times New Roman"/>
        </w:rPr>
        <w:t>=0.05mol/L+0.04mol/L=0.09mol/L</w:t>
      </w:r>
      <w:r>
        <w:rPr>
          <w:rFonts w:ascii="宋体" w:hAnsi="宋体"/>
        </w:rPr>
        <w:t>，故答案为：</w:t>
      </w:r>
      <w:r>
        <w:rPr>
          <w:rFonts w:ascii="Times New Roman" w:hAnsi="Times New Roman" w:eastAsia="Times New Roman" w:cs="Times New Roman"/>
        </w:rPr>
        <w:t>0.09mol/L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(5)</w:t>
      </w:r>
      <w:r>
        <w:rPr>
          <w:rFonts w:ascii="宋体" w:hAnsi="宋体"/>
        </w:rPr>
        <w:t>根据</w:t>
      </w:r>
      <w:r>
        <w:rPr>
          <w:rFonts w:ascii="Times New Roman" w:hAnsi="Times New Roman" w:eastAsia="Times New Roman" w:cs="Times New Roman"/>
        </w:rPr>
        <w:t>(3)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(4)</w:t>
      </w:r>
      <w:r>
        <w:rPr>
          <w:rFonts w:ascii="宋体" w:hAnsi="宋体"/>
        </w:rPr>
        <w:t>实验结果，可知石墨电极的电极反应式为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3+</w:t>
      </w:r>
      <w:r>
        <w:rPr>
          <w:rFonts w:ascii="Times New Roman" w:hAnsi="Times New Roman" w:eastAsia="Times New Roman" w:cs="Times New Roman"/>
        </w:rPr>
        <w:t>+e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rPr>
          <w:rFonts w:ascii="Times New Roman" w:hAnsi="Times New Roman" w:eastAsia="Times New Roman" w:cs="Times New Roman"/>
        </w:rPr>
        <w:t>=Fe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/>
        </w:rPr>
        <w:t>，铁电极的电极反应式为</w:t>
      </w:r>
      <w:r>
        <w:rPr>
          <w:rFonts w:ascii="Times New Roman" w:hAnsi="Times New Roman" w:eastAsia="Times New Roman" w:cs="Times New Roman"/>
        </w:rPr>
        <w:t>Fe-2e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rPr>
          <w:rFonts w:ascii="Times New Roman" w:hAnsi="Times New Roman" w:eastAsia="Times New Roman" w:cs="Times New Roman"/>
        </w:rPr>
        <w:t>=Fe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/>
        </w:rPr>
        <w:t>；电池总反应为</w:t>
      </w:r>
      <w:r>
        <w:rPr>
          <w:rFonts w:ascii="Times New Roman" w:hAnsi="Times New Roman" w:eastAsia="Times New Roman" w:cs="Times New Roman"/>
        </w:rPr>
        <w:t>Fe+2Fe</w:t>
      </w:r>
      <w:r>
        <w:rPr>
          <w:rFonts w:ascii="Times New Roman" w:hAnsi="Times New Roman" w:eastAsia="Times New Roman" w:cs="Times New Roman"/>
          <w:vertAlign w:val="superscript"/>
        </w:rPr>
        <w:t>3+</w:t>
      </w:r>
      <w:r>
        <w:rPr>
          <w:rFonts w:ascii="Times New Roman" w:hAnsi="Times New Roman" w:eastAsia="Times New Roman" w:cs="Times New Roman"/>
        </w:rPr>
        <w:t>=3Fe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/>
        </w:rPr>
        <w:t>，根据同一反应中，氧化剂的氧化性强于氧化产物、还原剂的还原性强于还原产物，则验证了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/>
        </w:rPr>
        <w:t>氧化性小于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3+</w:t>
      </w:r>
      <w:r>
        <w:rPr>
          <w:rFonts w:ascii="宋体" w:hAnsi="宋体"/>
        </w:rPr>
        <w:t>，还原性小于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宋体" w:hAnsi="宋体"/>
        </w:rPr>
        <w:t>，故答案为：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3+</w:t>
      </w:r>
      <w:r>
        <w:rPr>
          <w:rFonts w:ascii="Times New Roman" w:hAnsi="Times New Roman" w:eastAsia="Times New Roman" w:cs="Times New Roman"/>
        </w:rPr>
        <w:t>+e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rPr>
          <w:rFonts w:ascii="Times New Roman" w:hAnsi="Times New Roman" w:eastAsia="Times New Roman" w:cs="Times New Roman"/>
        </w:rPr>
        <w:t>=Fe</w:t>
      </w:r>
      <w:r>
        <w:rPr>
          <w:rFonts w:ascii="Times New Roman" w:hAnsi="Times New Roman" w:eastAsia="Times New Roman" w:cs="Times New Roman"/>
          <w:vertAlign w:val="superscript"/>
        </w:rPr>
        <w:t xml:space="preserve">2+ 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Fe-2e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rPr>
          <w:rFonts w:ascii="Times New Roman" w:hAnsi="Times New Roman" w:eastAsia="Times New Roman" w:cs="Times New Roman"/>
        </w:rPr>
        <w:t>=Fe</w:t>
      </w:r>
      <w:r>
        <w:rPr>
          <w:rFonts w:ascii="Times New Roman" w:hAnsi="Times New Roman" w:eastAsia="Times New Roman" w:cs="Times New Roman"/>
          <w:vertAlign w:val="superscript"/>
        </w:rPr>
        <w:t xml:space="preserve">2+ 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3+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(6)</w:t>
      </w:r>
      <w:r>
        <w:rPr>
          <w:rFonts w:ascii="宋体" w:hAnsi="宋体"/>
        </w:rPr>
        <w:t>在</w:t>
      </w:r>
      <w:r>
        <w:rPr>
          <w:rFonts w:ascii="Times New Roman" w:hAnsi="Times New Roman" w:eastAsia="Times New Roman" w:cs="Times New Roman"/>
        </w:rPr>
        <w:t>FeSO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溶液中加入几滴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(SO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/>
        </w:rPr>
        <w:t>溶液，将铁电极浸泡一段时间，铁电极表面被刻蚀活化，发生的反应为</w:t>
      </w:r>
      <w:r>
        <w:rPr>
          <w:rFonts w:ascii="Times New Roman" w:hAnsi="Times New Roman" w:eastAsia="Times New Roman" w:cs="Times New Roman"/>
        </w:rPr>
        <w:t>Fe+ Fe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(SO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=3FeSO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，要检验活化反应完成，只要检验溶液中不含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3+</w:t>
      </w:r>
      <w:r>
        <w:rPr>
          <w:rFonts w:ascii="宋体" w:hAnsi="宋体"/>
        </w:rPr>
        <w:t>即可，检验活化反应完成的方法是：取活化后溶液少许于试管中，加入</w:t>
      </w:r>
      <w:r>
        <w:rPr>
          <w:rFonts w:ascii="Times New Roman" w:hAnsi="Times New Roman" w:eastAsia="Times New Roman" w:cs="Times New Roman"/>
        </w:rPr>
        <w:t>KSCN</w:t>
      </w:r>
      <w:r>
        <w:rPr>
          <w:rFonts w:ascii="宋体" w:hAnsi="宋体"/>
        </w:rPr>
        <w:t>溶液，若溶液不出现血红色，说明活化反应完成，故答案为：取活化后溶液少许于试管中，加入</w:t>
      </w:r>
      <w:r>
        <w:rPr>
          <w:rFonts w:ascii="Times New Roman" w:hAnsi="Times New Roman" w:eastAsia="Times New Roman" w:cs="Times New Roman"/>
        </w:rPr>
        <w:t>KSCN</w:t>
      </w:r>
      <w:r>
        <w:rPr>
          <w:rFonts w:ascii="宋体" w:hAnsi="宋体"/>
        </w:rPr>
        <w:t>溶液，若溶液不变红，说明活化反应完成。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10.</w:t>
      </w:r>
      <w:r>
        <w:rPr>
          <w:rFonts w:ascii="宋体" w:hAnsi="宋体"/>
        </w:rPr>
        <w:t>硫酸是一种重要的基本化工产品，接触法制硫酸生产中的关键工序是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的催化氧化：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(g)+</w:t>
      </w:r>
      <w: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52" o:title="eqId49b7b111d23b44a9990c2312dc3b7ed9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7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(g)</w:t>
      </w:r>
      <w: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16.5pt;width:55.5pt;" o:ole="t" filled="f" o:preferrelative="t" stroked="f" coordsize="21600,21600">
            <v:path/>
            <v:fill on="f" focussize="0,0"/>
            <v:stroke on="f" joinstyle="miter"/>
            <v:imagedata r:id="rId54" o:title="eqId5dcac1f0e9234d68bdde9d67b4e129c7"/>
            <o:lock v:ext="edit" aspectratio="t"/>
            <w10:wrap type="none"/>
            <w10:anchorlock/>
          </v:shape>
          <o:OLEObject Type="Embed" ProgID="Equation.DSMT4" ShapeID="_x0000_i1099" DrawAspect="Content" ObjectID="_1468075799" r:id="rId138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(g)  ΔH=−98 kJ·mol</w:t>
      </w:r>
      <w:r>
        <w:rPr>
          <w:rFonts w:ascii="Times New Roman" w:hAnsi="Times New Roman" w:eastAsia="Times New Roman" w:cs="Times New Roman"/>
          <w:vertAlign w:val="superscript"/>
        </w:rPr>
        <w:t>−1</w:t>
      </w:r>
      <w:r>
        <w:rPr>
          <w:rFonts w:ascii="宋体" w:hAnsi="宋体"/>
        </w:rPr>
        <w:t>。回答下列问题：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(1)</w:t>
      </w:r>
      <w:r>
        <w:rPr>
          <w:rFonts w:ascii="宋体" w:hAnsi="宋体"/>
        </w:rPr>
        <w:t>钒催化剂参与反应的能量变化如图所示，</w:t>
      </w:r>
      <w:r>
        <w:rPr>
          <w:rFonts w:ascii="Times New Roman" w:hAnsi="Times New Roman" w:eastAsia="Times New Roman" w:cs="Times New Roman"/>
        </w:rPr>
        <w:t>V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Times New Roman" w:hAnsi="Times New Roman" w:eastAsia="Times New Roman" w:cs="Times New Roman"/>
          <w:vertAlign w:val="subscript"/>
        </w:rPr>
        <w:t>5</w:t>
      </w:r>
      <w:r>
        <w:rPr>
          <w:rFonts w:ascii="Times New Roman" w:hAnsi="Times New Roman" w:eastAsia="Times New Roman" w:cs="Times New Roman"/>
        </w:rPr>
        <w:t>(s)</w:t>
      </w:r>
      <w:r>
        <w:rPr>
          <w:rFonts w:ascii="宋体" w:hAnsi="宋体"/>
        </w:rPr>
        <w:t>与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(g)</w:t>
      </w:r>
      <w:r>
        <w:rPr>
          <w:rFonts w:ascii="宋体" w:hAnsi="宋体"/>
        </w:rPr>
        <w:t>反应生成</w:t>
      </w:r>
      <w:r>
        <w:rPr>
          <w:rFonts w:ascii="Times New Roman" w:hAnsi="Times New Roman" w:eastAsia="Times New Roman" w:cs="Times New Roman"/>
        </w:rPr>
        <w:t>VOSO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(s)</w:t>
      </w:r>
      <w:r>
        <w:rPr>
          <w:rFonts w:ascii="宋体" w:hAnsi="宋体"/>
        </w:rPr>
        <w:t>和</w:t>
      </w:r>
      <w:r>
        <w:rPr>
          <w:rFonts w:ascii="Times New Roman" w:hAnsi="Times New Roman" w:eastAsia="Times New Roman" w:cs="Times New Roman"/>
        </w:rPr>
        <w:t>V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(s)</w:t>
      </w:r>
      <w:r>
        <w:rPr>
          <w:rFonts w:ascii="宋体" w:hAnsi="宋体"/>
        </w:rPr>
        <w:t>的热化学方程式为：_________。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hAnsi="宋体"/>
        </w:rPr>
        <w:drawing>
          <wp:inline distT="0" distB="0" distL="0" distR="0">
            <wp:extent cx="1988820" cy="1714500"/>
            <wp:effectExtent l="0" t="0" r="1143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(2)</w:t>
      </w:r>
      <w:r>
        <w:rPr>
          <w:rFonts w:ascii="宋体" w:hAnsi="宋体"/>
        </w:rPr>
        <w:t>当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(g)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(g)</w:t>
      </w:r>
      <w:r>
        <w:rPr>
          <w:rFonts w:ascii="宋体" w:hAnsi="宋体"/>
        </w:rPr>
        <w:t>和</w:t>
      </w:r>
      <w:r>
        <w:rPr>
          <w:rFonts w:ascii="Times New Roman" w:hAnsi="Times New Roman" w:eastAsia="Times New Roman" w:cs="Times New Roman"/>
        </w:rPr>
        <w:t>N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(g)</w:t>
      </w:r>
      <w:r>
        <w:rPr>
          <w:rFonts w:ascii="宋体" w:hAnsi="宋体"/>
        </w:rPr>
        <w:t>起始的物质的量分数分别为</w:t>
      </w:r>
      <w:r>
        <w:rPr>
          <w:rFonts w:ascii="Times New Roman" w:hAnsi="Times New Roman" w:eastAsia="Times New Roman" w:cs="Times New Roman"/>
        </w:rPr>
        <w:t>7.5%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10.5%</w:t>
      </w:r>
      <w:r>
        <w:rPr>
          <w:rFonts w:ascii="宋体" w:hAnsi="宋体"/>
        </w:rPr>
        <w:t>和</w:t>
      </w:r>
      <w:r>
        <w:rPr>
          <w:rFonts w:ascii="Times New Roman" w:hAnsi="Times New Roman" w:eastAsia="Times New Roman" w:cs="Times New Roman"/>
        </w:rPr>
        <w:t>82%</w:t>
      </w:r>
      <w:r>
        <w:rPr>
          <w:rFonts w:ascii="宋体" w:hAnsi="宋体"/>
        </w:rPr>
        <w:t>时，在</w:t>
      </w:r>
      <w:r>
        <w:rPr>
          <w:rFonts w:ascii="Times New Roman" w:hAnsi="Times New Roman" w:eastAsia="Times New Roman" w:cs="Times New Roman"/>
        </w:rPr>
        <w:t>0.5MPa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2.5MPa</w:t>
      </w:r>
      <w:r>
        <w:rPr>
          <w:rFonts w:ascii="宋体" w:hAnsi="宋体"/>
        </w:rPr>
        <w:t>和</w:t>
      </w:r>
      <w:r>
        <w:rPr>
          <w:rFonts w:ascii="Times New Roman" w:hAnsi="Times New Roman" w:eastAsia="Times New Roman" w:cs="Times New Roman"/>
        </w:rPr>
        <w:t>5.0MPa</w:t>
      </w:r>
      <w:r>
        <w:rPr>
          <w:rFonts w:ascii="宋体" w:hAnsi="宋体"/>
        </w:rPr>
        <w:t>压强下，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平衡转化率</w:t>
      </w:r>
      <w:r>
        <w:rPr>
          <w:rFonts w:ascii="Times New Roman" w:hAnsi="Times New Roman" w:eastAsia="Times New Roman" w:cs="Times New Roman"/>
        </w:rPr>
        <w:t>α</w:t>
      </w:r>
      <w:r>
        <w:rPr>
          <w:rFonts w:ascii="宋体" w:hAnsi="宋体"/>
        </w:rPr>
        <w:t>随温度的变化如图所示。反应在</w:t>
      </w:r>
      <w:r>
        <w:rPr>
          <w:rFonts w:ascii="Times New Roman" w:hAnsi="Times New Roman" w:eastAsia="Times New Roman" w:cs="Times New Roman"/>
        </w:rPr>
        <w:t>5.0MPa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550</w:t>
      </w:r>
      <w:r>
        <w:rPr>
          <w:rFonts w:ascii="宋体" w:hAnsi="宋体"/>
        </w:rPr>
        <w:t>℃时的</w:t>
      </w:r>
      <w:r>
        <w:rPr>
          <w:rFonts w:ascii="Times New Roman" w:hAnsi="Times New Roman" w:eastAsia="Times New Roman" w:cs="Times New Roman"/>
        </w:rPr>
        <w:t>α=</w:t>
      </w:r>
      <w:r>
        <w:rPr>
          <w:rFonts w:ascii="宋体" w:hAnsi="宋体"/>
        </w:rPr>
        <w:t>__________，判断的依据是__________。影响</w:t>
      </w:r>
      <w:r>
        <w:rPr>
          <w:rFonts w:ascii="Times New Roman" w:hAnsi="Times New Roman" w:eastAsia="Times New Roman" w:cs="Times New Roman"/>
        </w:rPr>
        <w:t>α</w:t>
      </w:r>
      <w:r>
        <w:rPr>
          <w:rFonts w:ascii="宋体" w:hAnsi="宋体"/>
        </w:rPr>
        <w:t>的因素有__________。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hAnsi="宋体"/>
        </w:rPr>
        <w:drawing>
          <wp:inline distT="0" distB="0" distL="0" distR="0">
            <wp:extent cx="2651760" cy="1798320"/>
            <wp:effectExtent l="0" t="0" r="15240" b="1143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(3)</w:t>
      </w:r>
      <w:r>
        <w:rPr>
          <w:rFonts w:ascii="宋体" w:hAnsi="宋体"/>
        </w:rPr>
        <w:t>将组成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宋体" w:hAnsi="宋体"/>
        </w:rPr>
        <w:t>物质的量分数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/>
        </w:rPr>
        <w:t>为</w:t>
      </w:r>
      <w:r>
        <w:rPr>
          <w:rFonts w:ascii="Times New Roman" w:hAnsi="Times New Roman" w:eastAsia="Times New Roman" w:cs="Times New Roman"/>
        </w:rPr>
        <w:t>2m% 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(g)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m% 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(g)</w:t>
      </w:r>
      <w:r>
        <w:rPr>
          <w:rFonts w:ascii="宋体" w:hAnsi="宋体"/>
        </w:rPr>
        <w:t>和</w:t>
      </w:r>
      <w:r>
        <w:rPr>
          <w:rFonts w:ascii="Times New Roman" w:hAnsi="Times New Roman" w:eastAsia="Times New Roman" w:cs="Times New Roman"/>
        </w:rPr>
        <w:t>q% N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(g)</w:t>
      </w:r>
      <w:r>
        <w:rPr>
          <w:rFonts w:ascii="宋体" w:hAnsi="宋体"/>
        </w:rPr>
        <w:t>的气体通入反应器，在温度</w:t>
      </w:r>
      <w:r>
        <w:rPr>
          <w:rFonts w:ascii="Times New Roman" w:hAnsi="Times New Roman" w:eastAsia="Times New Roman" w:cs="Times New Roman"/>
        </w:rPr>
        <w:t>t</w:t>
      </w:r>
      <w:r>
        <w:rPr>
          <w:rFonts w:ascii="宋体" w:hAnsi="宋体"/>
        </w:rPr>
        <w:t>、压强</w:t>
      </w:r>
      <w:r>
        <w:rPr>
          <w:rFonts w:ascii="Times New Roman" w:hAnsi="Times New Roman" w:eastAsia="Times New Roman" w:cs="Times New Roman"/>
        </w:rPr>
        <w:t>p</w:t>
      </w:r>
      <w:r>
        <w:rPr>
          <w:rFonts w:ascii="宋体" w:hAnsi="宋体"/>
        </w:rPr>
        <w:t>条件下进行反应。平衡时，若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转化率为</w:t>
      </w:r>
      <w:r>
        <w:rPr>
          <w:rFonts w:ascii="Times New Roman" w:hAnsi="Times New Roman" w:eastAsia="Times New Roman" w:cs="Times New Roman"/>
        </w:rPr>
        <w:t>α</w:t>
      </w:r>
      <w:r>
        <w:rPr>
          <w:rFonts w:ascii="宋体" w:hAnsi="宋体"/>
        </w:rPr>
        <w:t>，则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/>
        </w:rPr>
        <w:t>压强为___________，平衡常数</w:t>
      </w:r>
      <w:r>
        <w:rPr>
          <w:rFonts w:ascii="Times New Roman" w:hAnsi="Times New Roman" w:eastAsia="Times New Roman" w:cs="Times New Roman"/>
        </w:rPr>
        <w:t>K</w:t>
      </w:r>
      <w:r>
        <w:rPr>
          <w:rFonts w:ascii="Times New Roman" w:hAnsi="Times New Roman" w:eastAsia="Times New Roman" w:cs="Times New Roman"/>
          <w:vertAlign w:val="subscript"/>
        </w:rPr>
        <w:t>p</w:t>
      </w:r>
      <w:r>
        <w:rPr>
          <w:rFonts w:ascii="Times New Roman" w:hAnsi="Times New Roman" w:eastAsia="Times New Roman" w:cs="Times New Roman"/>
        </w:rPr>
        <w:t>=</w:t>
      </w:r>
      <w:r>
        <w:rPr>
          <w:rFonts w:ascii="宋体" w:hAnsi="宋体"/>
        </w:rPr>
        <w:t>___________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宋体" w:hAnsi="宋体"/>
        </w:rPr>
        <w:t>以分压表示，分压</w:t>
      </w:r>
      <w:r>
        <w:rPr>
          <w:rFonts w:ascii="Times New Roman" w:hAnsi="Times New Roman" w:eastAsia="Times New Roman" w:cs="Times New Roman"/>
        </w:rPr>
        <w:t>=</w:t>
      </w:r>
      <w:r>
        <w:rPr>
          <w:rFonts w:ascii="宋体" w:hAnsi="宋体"/>
        </w:rPr>
        <w:t>总压</w:t>
      </w:r>
      <w:r>
        <w:rPr>
          <w:rFonts w:ascii="Times New Roman" w:hAnsi="Times New Roman" w:eastAsia="Times New Roman" w:cs="Times New Roman"/>
        </w:rPr>
        <w:t>×</w:t>
      </w:r>
      <w:r>
        <w:rPr>
          <w:rFonts w:ascii="宋体" w:hAnsi="宋体"/>
        </w:rPr>
        <w:t>物质的量分数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(4)</w:t>
      </w:r>
      <w:r>
        <w:rPr>
          <w:rFonts w:ascii="宋体" w:hAnsi="宋体"/>
        </w:rPr>
        <w:t>研究表明，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催化氧化的反应速率方程为：</w:t>
      </w:r>
      <w:r>
        <w:rPr>
          <w:rFonts w:ascii="Times New Roman" w:hAnsi="Times New Roman" w:eastAsia="Times New Roman" w:cs="Times New Roman"/>
        </w:rPr>
        <w:t>v=k(</w:t>
      </w:r>
      <w: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28.5pt;width:13.5pt;" o:ole="t" filled="f" o:preferrelative="t" stroked="f" coordsize="21600,21600">
            <v:path/>
            <v:fill on="f" focussize="0,0"/>
            <v:stroke on="f" joinstyle="miter"/>
            <v:imagedata r:id="rId58" o:title="eqId463973943ae34e65bbb9ec51d152258f"/>
            <o:lock v:ext="edit" aspectratio="t"/>
            <w10:wrap type="none"/>
            <w10:anchorlock/>
          </v:shape>
          <o:OLEObject Type="Embed" ProgID="Equation.DSMT4" ShapeID="_x0000_i1100" DrawAspect="Content" ObjectID="_1468075800" r:id="rId139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−1)</w:t>
      </w:r>
      <w:r>
        <w:rPr>
          <w:rFonts w:ascii="Times New Roman" w:hAnsi="Times New Roman" w:eastAsia="Times New Roman" w:cs="Times New Roman"/>
          <w:vertAlign w:val="superscript"/>
        </w:rPr>
        <w:t>0.8</w:t>
      </w:r>
      <w:r>
        <w:rPr>
          <w:rFonts w:ascii="Times New Roman" w:hAnsi="Times New Roman" w:eastAsia="Times New Roman" w:cs="Times New Roman"/>
        </w:rPr>
        <w:t>(1−nα')</w:t>
      </w:r>
      <w:r>
        <w:rPr>
          <w:rFonts w:ascii="宋体" w:hAnsi="宋体"/>
        </w:rPr>
        <w:t>。式中：</w:t>
      </w:r>
      <w:r>
        <w:rPr>
          <w:rFonts w:ascii="Times New Roman" w:hAnsi="Times New Roman" w:eastAsia="Times New Roman" w:cs="Times New Roman"/>
        </w:rPr>
        <w:t>k</w:t>
      </w:r>
      <w:r>
        <w:rPr>
          <w:rFonts w:ascii="宋体" w:hAnsi="宋体"/>
        </w:rPr>
        <w:t>为反应速率常数，随温度</w:t>
      </w:r>
      <w:r>
        <w:rPr>
          <w:rFonts w:ascii="Times New Roman" w:hAnsi="Times New Roman" w:eastAsia="Times New Roman" w:cs="Times New Roman"/>
        </w:rPr>
        <w:t>t</w:t>
      </w:r>
      <w:r>
        <w:rPr>
          <w:rFonts w:ascii="宋体" w:hAnsi="宋体"/>
        </w:rPr>
        <w:t>升高而增大；</w:t>
      </w:r>
      <w:r>
        <w:rPr>
          <w:rFonts w:ascii="Times New Roman" w:hAnsi="Times New Roman" w:eastAsia="Times New Roman" w:cs="Times New Roman"/>
        </w:rPr>
        <w:t>α</w:t>
      </w:r>
      <w:r>
        <w:rPr>
          <w:rFonts w:ascii="宋体" w:hAnsi="宋体"/>
        </w:rPr>
        <w:t>为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平衡转化率，</w:t>
      </w:r>
      <w:r>
        <w:rPr>
          <w:rFonts w:ascii="Times New Roman" w:hAnsi="Times New Roman" w:eastAsia="Times New Roman" w:cs="Times New Roman"/>
        </w:rPr>
        <w:t>α'</w:t>
      </w:r>
      <w:r>
        <w:rPr>
          <w:rFonts w:ascii="宋体" w:hAnsi="宋体"/>
        </w:rPr>
        <w:t>为某时刻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转化率，</w:t>
      </w:r>
      <w:r>
        <w:rPr>
          <w:rFonts w:ascii="Times New Roman" w:hAnsi="Times New Roman" w:eastAsia="Times New Roman" w:cs="Times New Roman"/>
        </w:rPr>
        <w:t>n</w:t>
      </w:r>
      <w:r>
        <w:rPr>
          <w:rFonts w:ascii="宋体" w:hAnsi="宋体"/>
        </w:rPr>
        <w:t>为常数。在</w:t>
      </w:r>
      <w:r>
        <w:rPr>
          <w:rFonts w:ascii="Times New Roman" w:hAnsi="Times New Roman" w:eastAsia="Times New Roman" w:cs="Times New Roman"/>
        </w:rPr>
        <w:t>α'=0.90</w:t>
      </w:r>
      <w:r>
        <w:rPr>
          <w:rFonts w:ascii="宋体" w:hAnsi="宋体"/>
        </w:rPr>
        <w:t>时，将一系列温度下的</w:t>
      </w:r>
      <w:r>
        <w:rPr>
          <w:rFonts w:ascii="Times New Roman" w:hAnsi="Times New Roman" w:eastAsia="Times New Roman" w:cs="Times New Roman"/>
        </w:rPr>
        <w:t>k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α</w:t>
      </w:r>
      <w:r>
        <w:rPr>
          <w:rFonts w:ascii="宋体" w:hAnsi="宋体"/>
        </w:rPr>
        <w:t>值代入上述速率方程，得到</w:t>
      </w:r>
      <w:r>
        <w:rPr>
          <w:rFonts w:ascii="Times New Roman" w:hAnsi="Times New Roman" w:eastAsia="Times New Roman" w:cs="Times New Roman"/>
        </w:rPr>
        <w:t>v~t</w:t>
      </w:r>
      <w:r>
        <w:rPr>
          <w:rFonts w:ascii="宋体" w:hAnsi="宋体"/>
        </w:rPr>
        <w:t>曲线，如图所示。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hAnsi="宋体"/>
        </w:rPr>
        <w:drawing>
          <wp:inline distT="0" distB="0" distL="0" distR="0">
            <wp:extent cx="1752600" cy="10668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曲线上</w:t>
      </w:r>
      <w:r>
        <w:rPr>
          <w:rFonts w:ascii="Times New Roman" w:hAnsi="Times New Roman" w:eastAsia="Times New Roman" w:cs="Times New Roman"/>
        </w:rPr>
        <w:t>v</w:t>
      </w:r>
      <w:r>
        <w:rPr>
          <w:rFonts w:ascii="宋体" w:hAnsi="宋体"/>
        </w:rPr>
        <w:t>最大值所对应温度称为该</w:t>
      </w:r>
      <w:r>
        <w:rPr>
          <w:rFonts w:ascii="Times New Roman" w:hAnsi="Times New Roman" w:eastAsia="Times New Roman" w:cs="Times New Roman"/>
        </w:rPr>
        <w:t>α'</w:t>
      </w:r>
      <w:r>
        <w:rPr>
          <w:rFonts w:ascii="宋体" w:hAnsi="宋体"/>
        </w:rPr>
        <w:t>下反应的最适宜温度</w:t>
      </w:r>
      <w:r>
        <w:rPr>
          <w:rFonts w:ascii="Times New Roman" w:hAnsi="Times New Roman" w:eastAsia="Times New Roman" w:cs="Times New Roman"/>
        </w:rPr>
        <w:t>t</w:t>
      </w:r>
      <w:r>
        <w:rPr>
          <w:rFonts w:ascii="Times New Roman" w:hAnsi="Times New Roman" w:eastAsia="Times New Roman" w:cs="Times New Roman"/>
          <w:vertAlign w:val="subscript"/>
        </w:rPr>
        <w:t>m</w:t>
      </w:r>
      <w:r>
        <w:rPr>
          <w:rFonts w:ascii="宋体" w:hAnsi="宋体"/>
        </w:rPr>
        <w:t>。</w:t>
      </w:r>
      <w:r>
        <w:rPr>
          <w:rFonts w:ascii="Times New Roman" w:hAnsi="Times New Roman" w:eastAsia="Times New Roman" w:cs="Times New Roman"/>
        </w:rPr>
        <w:t>t&lt;t</w:t>
      </w:r>
      <w:r>
        <w:rPr>
          <w:rFonts w:ascii="Times New Roman" w:hAnsi="Times New Roman" w:eastAsia="Times New Roman" w:cs="Times New Roman"/>
          <w:vertAlign w:val="subscript"/>
        </w:rPr>
        <w:t>m</w:t>
      </w:r>
      <w:r>
        <w:rPr>
          <w:rFonts w:ascii="宋体" w:hAnsi="宋体"/>
        </w:rPr>
        <w:t>时，</w:t>
      </w:r>
      <w:r>
        <w:rPr>
          <w:rFonts w:ascii="Times New Roman" w:hAnsi="Times New Roman" w:eastAsia="Times New Roman" w:cs="Times New Roman"/>
        </w:rPr>
        <w:t>v</w:t>
      </w:r>
      <w:r>
        <w:rPr>
          <w:rFonts w:ascii="宋体" w:hAnsi="宋体"/>
        </w:rPr>
        <w:t>逐渐提高；</w:t>
      </w:r>
      <w:r>
        <w:rPr>
          <w:rFonts w:ascii="Times New Roman" w:hAnsi="Times New Roman" w:eastAsia="Times New Roman" w:cs="Times New Roman"/>
        </w:rPr>
        <w:t>t&gt;t</w:t>
      </w:r>
      <w:r>
        <w:rPr>
          <w:rFonts w:ascii="Times New Roman" w:hAnsi="Times New Roman" w:eastAsia="Times New Roman" w:cs="Times New Roman"/>
          <w:vertAlign w:val="subscript"/>
        </w:rPr>
        <w:t>m</w:t>
      </w:r>
      <w:r>
        <w:rPr>
          <w:rFonts w:ascii="宋体" w:hAnsi="宋体"/>
        </w:rPr>
        <w:t>后，</w:t>
      </w:r>
      <w:r>
        <w:rPr>
          <w:rFonts w:ascii="Times New Roman" w:hAnsi="Times New Roman" w:eastAsia="Times New Roman" w:cs="Times New Roman"/>
        </w:rPr>
        <w:t>v</w:t>
      </w:r>
      <w:r>
        <w:rPr>
          <w:rFonts w:ascii="宋体" w:hAnsi="宋体"/>
        </w:rPr>
        <w:t>逐渐下降。原因是__________________________。</w:t>
      </w:r>
    </w:p>
    <w:p>
      <w:pPr>
        <w:spacing w:line="360" w:lineRule="auto"/>
        <w:textAlignment w:val="center"/>
        <w:rPr>
          <w:rFonts w:hint="eastAsia"/>
        </w:rPr>
      </w:pPr>
      <w:r>
        <w:t>【答案】    (1). 2V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(s)+ 2SO</w:t>
      </w:r>
      <w:r>
        <w:rPr>
          <w:vertAlign w:val="subscript"/>
        </w:rPr>
        <w:t>2</w:t>
      </w:r>
      <w:r>
        <w:t>(g)</w:t>
      </w:r>
      <w:r>
        <w:rPr>
          <w:rFonts w:ascii="Cambria Math" w:hAnsi="Cambria Math" w:eastAsia="Cambria Math" w:cs="Cambria Math"/>
        </w:rPr>
        <w:t>⇌</w:t>
      </w:r>
      <w:r>
        <w:t xml:space="preserve"> 2VOSO</w:t>
      </w:r>
      <w:r>
        <w:rPr>
          <w:vertAlign w:val="subscript"/>
        </w:rPr>
        <w:t>4</w:t>
      </w:r>
      <w:r>
        <w:t>(s)+ V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(s)  ∆</w:t>
      </w:r>
      <w:r>
        <w:rPr>
          <w:i/>
        </w:rPr>
        <w:t>H</w:t>
      </w:r>
      <w:r>
        <w:t>= -351 kJ∙mol</w:t>
      </w:r>
      <w:r>
        <w:rPr>
          <w:vertAlign w:val="superscript"/>
        </w:rPr>
        <w:t>-1</w:t>
      </w:r>
      <w:r>
        <w:t xml:space="preserve">    (2). 0.975    (3). 该反应气体分子数减少，增大压强，</w:t>
      </w:r>
      <w:r>
        <w:rPr>
          <w:i/>
        </w:rPr>
        <w:t>α</w:t>
      </w:r>
      <w:r>
        <w:t>提高。所以，该反应在550℃、压强为5.0MPa＞2.5MPa＝</w:t>
      </w:r>
      <w:r>
        <w:rPr>
          <w:i/>
        </w:rPr>
        <w:t>p</w:t>
      </w:r>
      <w:r>
        <w:rPr>
          <w:vertAlign w:val="subscript"/>
        </w:rPr>
        <w:t>２</w:t>
      </w:r>
      <w:r>
        <w:t>的，所以</w:t>
      </w:r>
      <w:r>
        <w:rPr>
          <w:i/>
        </w:rPr>
        <w:t>p</w:t>
      </w:r>
      <w:r>
        <w:rPr>
          <w:vertAlign w:val="subscript"/>
        </w:rPr>
        <w:t>1</w:t>
      </w:r>
      <w:r>
        <w:t>=5.0MPa    (4). 反应物（N</w:t>
      </w:r>
      <w:r>
        <w:rPr>
          <w:vertAlign w:val="subscript"/>
        </w:rPr>
        <w:t>2</w:t>
      </w:r>
      <w:r>
        <w:t>和O</w:t>
      </w:r>
      <w:r>
        <w:rPr>
          <w:vertAlign w:val="subscript"/>
        </w:rPr>
        <w:t>2</w:t>
      </w:r>
      <w:r>
        <w:t xml:space="preserve">）的起始浓度（组成）、温度、压强    (5). </w:t>
      </w:r>
      <w:r>
        <w:object>
          <v:shape id="_x0000_i1101" o:spt="75" type="#_x0000_t75" style="height:30.75pt;width:51pt;" o:ole="t" filled="f" o:preferrelative="t" stroked="f" coordsize="21600,21600">
            <v:path/>
            <v:fill on="f" focussize="0,0"/>
            <v:stroke on="f" joinstyle="miter"/>
            <v:imagedata r:id="rId141" o:title="eqIde69d0a96888646caa09760e8c2e1ada0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0">
            <o:LockedField>false</o:LockedField>
          </o:OLEObject>
        </w:object>
      </w:r>
      <w:r>
        <w:t xml:space="preserve">    (6). </w:t>
      </w:r>
      <w:r>
        <w:object>
          <v:shape id="_x0000_i1102" o:spt="75" type="#_x0000_t75" style="height:51.75pt;width:116.25pt;" o:ole="t" filled="f" o:preferrelative="t" stroked="f" coordsize="21600,21600">
            <v:path/>
            <v:fill on="f" focussize="0,0"/>
            <v:stroke on="f" joinstyle="miter"/>
            <v:imagedata r:id="rId143" o:title="eqId4646afcf374247c99d2eb22c8558a6ac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2">
            <o:LockedField>false</o:LockedField>
          </o:OLEObject>
        </w:object>
      </w:r>
      <w:r>
        <w:t xml:space="preserve">    (7). 升高温度，</w:t>
      </w:r>
      <w:r>
        <w:rPr>
          <w:i/>
        </w:rPr>
        <w:t>k</w:t>
      </w:r>
      <w:r>
        <w:t>增大使</w:t>
      </w:r>
      <w:r>
        <w:rPr>
          <w:i/>
        </w:rPr>
        <w:t>v</w:t>
      </w:r>
      <w:r>
        <w:t>逐渐提高，但</w:t>
      </w:r>
      <w:r>
        <w:rPr>
          <w:i/>
        </w:rPr>
        <w:t>α</w:t>
      </w:r>
      <w:r>
        <w:t>降低使</w:t>
      </w:r>
      <w:r>
        <w:rPr>
          <w:i/>
        </w:rPr>
        <w:t>v</w:t>
      </w:r>
      <w:r>
        <w:t>逐渐下降。当</w:t>
      </w:r>
      <w:r>
        <w:rPr>
          <w:i/>
        </w:rPr>
        <w:t>t</w:t>
      </w:r>
      <w:r>
        <w:t>＜</w:t>
      </w:r>
      <w:r>
        <w:rPr>
          <w:i/>
        </w:rPr>
        <w:t>t</w:t>
      </w:r>
      <w:r>
        <w:rPr>
          <w:vertAlign w:val="subscript"/>
        </w:rPr>
        <w:t>m</w:t>
      </w:r>
      <w:r>
        <w:t>，k增大对v的提高大于</w:t>
      </w:r>
      <w:r>
        <w:rPr>
          <w:i/>
        </w:rPr>
        <w:t>α</w:t>
      </w:r>
      <w:r>
        <w:t>引起的降低；当</w:t>
      </w:r>
      <w:r>
        <w:rPr>
          <w:i/>
        </w:rPr>
        <w:t>t</w:t>
      </w:r>
      <w:r>
        <w:t>＞</w:t>
      </w:r>
      <w:r>
        <w:rPr>
          <w:i/>
        </w:rPr>
        <w:t>t</w:t>
      </w:r>
      <w:r>
        <w:rPr>
          <w:vertAlign w:val="subscript"/>
        </w:rPr>
        <w:t>m</w:t>
      </w:r>
      <w:r>
        <w:t>，</w:t>
      </w:r>
      <w:r>
        <w:rPr>
          <w:i/>
        </w:rPr>
        <w:t>k</w:t>
      </w:r>
      <w:r>
        <w:t>增大对</w:t>
      </w:r>
      <w:r>
        <w:rPr>
          <w:i/>
        </w:rPr>
        <w:t>v</w:t>
      </w:r>
      <w:r>
        <w:t>的提高小于</w:t>
      </w:r>
      <w:r>
        <w:rPr>
          <w:i/>
        </w:rPr>
        <w:t>α</w:t>
      </w:r>
      <w:r>
        <w:t>引起的降低</w:t>
      </w:r>
    </w:p>
    <w:p>
      <w:pPr>
        <w:spacing w:line="360" w:lineRule="auto"/>
        <w:textAlignment w:val="center"/>
        <w:rPr>
          <w:rFonts w:hint="eastAsia"/>
        </w:rPr>
      </w:pPr>
      <w:r>
        <w:t>详解：(1)由题中信息可知：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t>①SO</w:t>
      </w:r>
      <w:r>
        <w:rPr>
          <w:vertAlign w:val="subscript"/>
        </w:rPr>
        <w:t>2</w:t>
      </w:r>
      <w:r>
        <w:t>(g)+</w:t>
      </w:r>
      <w:r>
        <w:object>
          <v:shape id="_x0000_i110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5" o:title="eqIdb3027a6d3b824ce893ad42c3eb946e66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4">
            <o:LockedField>false</o:LockedField>
          </o:OLEObject>
        </w:object>
      </w:r>
      <w:r>
        <w:t>O</w:t>
      </w:r>
      <w:r>
        <w:rPr>
          <w:vertAlign w:val="subscript"/>
        </w:rPr>
        <w:t>2</w:t>
      </w:r>
      <w:r>
        <w:t>(g)</w:t>
      </w:r>
      <w:r>
        <w:rPr>
          <w:rFonts w:ascii="Cambria Math" w:hAnsi="Cambria Math" w:eastAsia="Cambria Math" w:cs="Cambria Math"/>
        </w:rPr>
        <w:t>⇌</w:t>
      </w:r>
      <w:r>
        <w:t>SO</w:t>
      </w:r>
      <w:r>
        <w:rPr>
          <w:vertAlign w:val="subscript"/>
        </w:rPr>
        <w:t>3</w:t>
      </w:r>
      <w:r>
        <w:t>(g)  ∆</w:t>
      </w:r>
      <w:r>
        <w:rPr>
          <w:i/>
        </w:rPr>
        <w:t>H</w:t>
      </w:r>
      <w:r>
        <w:t>= -98kJ∙mol</w:t>
      </w:r>
      <w:r>
        <w:rPr>
          <w:vertAlign w:val="superscript"/>
        </w:rPr>
        <w:t>-1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t>②V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(s)+ SO</w:t>
      </w:r>
      <w:r>
        <w:rPr>
          <w:vertAlign w:val="subscript"/>
        </w:rPr>
        <w:t>3</w:t>
      </w:r>
      <w:r>
        <w:t>(g)</w:t>
      </w:r>
      <w:r>
        <w:rPr>
          <w:rFonts w:ascii="Cambria Math" w:hAnsi="Cambria Math" w:eastAsia="Cambria Math" w:cs="Cambria Math"/>
        </w:rPr>
        <w:t>⇌</w:t>
      </w:r>
      <w:r>
        <w:t>V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(s)+ SO</w:t>
      </w:r>
      <w:r>
        <w:rPr>
          <w:vertAlign w:val="subscript"/>
        </w:rPr>
        <w:t>2</w:t>
      </w:r>
      <w:r>
        <w:t>(g)  ∆</w:t>
      </w:r>
      <w:r>
        <w:rPr>
          <w:i/>
        </w:rPr>
        <w:t>H</w:t>
      </w:r>
      <w:r>
        <w:rPr>
          <w:vertAlign w:val="subscript"/>
        </w:rPr>
        <w:t>2</w:t>
      </w:r>
      <w:r>
        <w:t>= -24kJ∙mol</w:t>
      </w:r>
      <w:r>
        <w:rPr>
          <w:vertAlign w:val="superscript"/>
        </w:rPr>
        <w:t>-1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t>③V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(s)+ 2SO</w:t>
      </w:r>
      <w:r>
        <w:rPr>
          <w:vertAlign w:val="subscript"/>
        </w:rPr>
        <w:t>3</w:t>
      </w:r>
      <w:r>
        <w:t>(g)</w:t>
      </w:r>
      <w:r>
        <w:rPr>
          <w:rFonts w:ascii="Cambria Math" w:hAnsi="Cambria Math" w:eastAsia="Cambria Math" w:cs="Cambria Math"/>
        </w:rPr>
        <w:t>⇌</w:t>
      </w:r>
      <w:r>
        <w:t>2VOSO</w:t>
      </w:r>
      <w:r>
        <w:rPr>
          <w:vertAlign w:val="subscript"/>
        </w:rPr>
        <w:t>4</w:t>
      </w:r>
      <w:r>
        <w:t>(s)  ∆</w:t>
      </w:r>
      <w:r>
        <w:rPr>
          <w:i/>
        </w:rPr>
        <w:t>H</w:t>
      </w:r>
      <w:r>
        <w:rPr>
          <w:vertAlign w:val="subscript"/>
        </w:rPr>
        <w:t>1</w:t>
      </w:r>
      <w:r>
        <w:t>= -399kJ∙mol</w:t>
      </w:r>
      <w:r>
        <w:rPr>
          <w:vertAlign w:val="superscript"/>
        </w:rPr>
        <w:t>-1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t>根据盖斯定律可知，③-②</w:t>
      </w:r>
      <w:r>
        <w:rPr>
          <w:rFonts w:ascii="Symbol" w:hAnsi="Symbol" w:eastAsia="Symbol" w:cs="Symbol"/>
        </w:rPr>
        <w:sym w:font="Symbol" w:char="F0B4"/>
      </w:r>
      <w:r>
        <w:t>2得2V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(s)+ 2SO</w:t>
      </w:r>
      <w:r>
        <w:rPr>
          <w:vertAlign w:val="subscript"/>
        </w:rPr>
        <w:t>2</w:t>
      </w:r>
      <w:r>
        <w:t>(g)</w:t>
      </w:r>
      <w:r>
        <w:rPr>
          <w:rFonts w:ascii="Cambria Math" w:hAnsi="Cambria Math" w:eastAsia="Cambria Math" w:cs="Cambria Math"/>
        </w:rPr>
        <w:t>⇌</w:t>
      </w:r>
      <w:r>
        <w:t xml:space="preserve"> 2VOSO</w:t>
      </w:r>
      <w:r>
        <w:rPr>
          <w:vertAlign w:val="subscript"/>
        </w:rPr>
        <w:t>4</w:t>
      </w:r>
      <w:r>
        <w:t>(s)+ V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(s)，则∆</w:t>
      </w:r>
      <w:r>
        <w:rPr>
          <w:i/>
        </w:rPr>
        <w:t>H</w:t>
      </w:r>
      <w:r>
        <w:t>= ∆</w:t>
      </w:r>
      <w:r>
        <w:rPr>
          <w:i/>
        </w:rPr>
        <w:t>H</w:t>
      </w:r>
      <w:r>
        <w:rPr>
          <w:vertAlign w:val="subscript"/>
        </w:rPr>
        <w:t>1</w:t>
      </w:r>
      <w:r>
        <w:t>-2∆</w:t>
      </w:r>
      <w:r>
        <w:rPr>
          <w:i/>
        </w:rPr>
        <w:t>H</w:t>
      </w:r>
      <w:r>
        <w:rPr>
          <w:vertAlign w:val="subscript"/>
        </w:rPr>
        <w:t>2</w:t>
      </w:r>
      <w:r>
        <w:t>=( -399kJ∙mol</w:t>
      </w:r>
      <w:r>
        <w:rPr>
          <w:vertAlign w:val="superscript"/>
        </w:rPr>
        <w:t>-1</w:t>
      </w:r>
      <w:r>
        <w:t>)-( -24kJ∙mol</w:t>
      </w:r>
      <w:r>
        <w:rPr>
          <w:vertAlign w:val="superscript"/>
        </w:rPr>
        <w:t>-1</w:t>
      </w:r>
      <w:r>
        <w:t>)</w:t>
      </w:r>
      <w:r>
        <w:rPr>
          <w:rFonts w:ascii="Symbol" w:hAnsi="Symbol" w:eastAsia="Symbol" w:cs="Symbol"/>
        </w:rPr>
        <w:sym w:font="Symbol" w:char="F0B4"/>
      </w:r>
      <w:r>
        <w:t>2= -351kJ∙mol</w:t>
      </w:r>
      <w:r>
        <w:rPr>
          <w:vertAlign w:val="superscript"/>
        </w:rPr>
        <w:t>-1</w:t>
      </w:r>
      <w:r>
        <w:t>，所以该反应的热化学方程式为：2V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(s)+ 2SO</w:t>
      </w:r>
      <w:r>
        <w:rPr>
          <w:vertAlign w:val="subscript"/>
        </w:rPr>
        <w:t>2</w:t>
      </w:r>
      <w:r>
        <w:t>(g)</w:t>
      </w:r>
      <w:r>
        <w:rPr>
          <w:rFonts w:ascii="Cambria Math" w:hAnsi="Cambria Math" w:eastAsia="Cambria Math" w:cs="Cambria Math"/>
        </w:rPr>
        <w:t>⇌</w:t>
      </w:r>
      <w:r>
        <w:t xml:space="preserve"> 2VOSO</w:t>
      </w:r>
      <w:r>
        <w:rPr>
          <w:vertAlign w:val="subscript"/>
        </w:rPr>
        <w:t>4</w:t>
      </w:r>
      <w:r>
        <w:t>(s)+ V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(s)  ∆</w:t>
      </w:r>
      <w:r>
        <w:rPr>
          <w:i/>
        </w:rPr>
        <w:t>H</w:t>
      </w:r>
      <w:r>
        <w:t>= -351 kJ∙mol</w:t>
      </w:r>
      <w:r>
        <w:rPr>
          <w:vertAlign w:val="superscript"/>
        </w:rPr>
        <w:t>-1</w:t>
      </w:r>
      <w:r>
        <w:t>；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t>(2) SO</w:t>
      </w:r>
      <w:r>
        <w:rPr>
          <w:vertAlign w:val="subscript"/>
        </w:rPr>
        <w:t>2</w:t>
      </w:r>
      <w:r>
        <w:t>(g)+</w:t>
      </w:r>
      <w: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5" o:title="eqIdb3027a6d3b824ce893ad42c3eb946e66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6">
            <o:LockedField>false</o:LockedField>
          </o:OLEObject>
        </w:object>
      </w:r>
      <w:r>
        <w:t>O</w:t>
      </w:r>
      <w:r>
        <w:rPr>
          <w:vertAlign w:val="subscript"/>
        </w:rPr>
        <w:t>2</w:t>
      </w:r>
      <w:r>
        <w:t>(g)</w:t>
      </w:r>
      <w:r>
        <w:rPr>
          <w:rFonts w:ascii="Cambria Math" w:hAnsi="Cambria Math" w:eastAsia="Cambria Math" w:cs="Cambria Math"/>
        </w:rPr>
        <w:t>⇌</w:t>
      </w:r>
      <w:r>
        <w:t>SO</w:t>
      </w:r>
      <w:r>
        <w:rPr>
          <w:vertAlign w:val="subscript"/>
        </w:rPr>
        <w:t>3</w:t>
      </w:r>
      <w:r>
        <w:t>(g)，该反应是一个气体分子数减少的放热反应，故增大压强可以使化学平衡向正反应方向移动。因此，在相同温度下，压强越大，SO</w:t>
      </w:r>
      <w:r>
        <w:rPr>
          <w:vertAlign w:val="subscript"/>
        </w:rPr>
        <w:t>2</w:t>
      </w:r>
      <w:r>
        <w:t>的平衡转化率越大，所以，该反应在550℃、压强为5.0MPa条件下，SO</w:t>
      </w:r>
      <w:r>
        <w:rPr>
          <w:vertAlign w:val="subscript"/>
        </w:rPr>
        <w:t>2</w:t>
      </w:r>
      <w:r>
        <w:t>的平衡转化率一定高于相同温度下、压强为2.5MPa的，因此，</w:t>
      </w:r>
      <w:r>
        <w:rPr>
          <w:i/>
        </w:rPr>
        <w:t>p</w:t>
      </w:r>
      <w:r>
        <w:rPr>
          <w:vertAlign w:val="subscript"/>
        </w:rPr>
        <w:t>1</w:t>
      </w:r>
      <w:r>
        <w:t>=5.0MPa，由图中数据可知，</w:t>
      </w:r>
      <w:r>
        <w:rPr>
          <w:i/>
        </w:rPr>
        <w:t>α</w:t>
      </w:r>
      <w:r>
        <w:t>=0.975。影响</w:t>
      </w:r>
      <w:r>
        <w:rPr>
          <w:i/>
        </w:rPr>
        <w:t>α</w:t>
      </w:r>
      <w:r>
        <w:t>的因素就是影响化学平衡移动的因素，主要有反应物（N</w:t>
      </w:r>
      <w:r>
        <w:rPr>
          <w:vertAlign w:val="subscript"/>
        </w:rPr>
        <w:t>2</w:t>
      </w:r>
      <w:r>
        <w:t>和O</w:t>
      </w:r>
      <w:r>
        <w:rPr>
          <w:vertAlign w:val="subscript"/>
        </w:rPr>
        <w:t>2</w:t>
      </w:r>
      <w:r>
        <w:t>）的浓度、温度、压强等。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t>(3)假设原气体的物质的量为100mol，则SO</w:t>
      </w:r>
      <w:r>
        <w:rPr>
          <w:vertAlign w:val="subscript"/>
        </w:rPr>
        <w:t>2</w:t>
      </w:r>
      <w:r>
        <w:t>、O</w:t>
      </w:r>
      <w:r>
        <w:rPr>
          <w:vertAlign w:val="subscript"/>
        </w:rPr>
        <w:t>2</w:t>
      </w:r>
      <w:r>
        <w:t>和N</w:t>
      </w:r>
      <w:r>
        <w:rPr>
          <w:vertAlign w:val="subscript"/>
        </w:rPr>
        <w:t>2</w:t>
      </w:r>
      <w:r>
        <w:t>的物质的量分别为2m mol、m mol和q mol，2m+m+q=3m+q=100，SO</w:t>
      </w:r>
      <w:r>
        <w:rPr>
          <w:vertAlign w:val="subscript"/>
        </w:rPr>
        <w:t>2</w:t>
      </w:r>
      <w:r>
        <w:t>的平衡转化率为</w:t>
      </w:r>
      <w:r>
        <w:rPr>
          <w:i/>
        </w:rPr>
        <w:t>α</w:t>
      </w:r>
      <w:r>
        <w:t>，则有下列关系：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object>
          <v:shape id="_x0000_i1105" o:spt="75" type="#_x0000_t75" style="height:86.25pt;width:331.5pt;" o:ole="t" filled="f" o:preferrelative="t" stroked="f" coordsize="21600,21600">
            <v:path/>
            <v:fill on="f" focussize="0,0"/>
            <v:stroke on="f" joinstyle="miter"/>
            <v:imagedata r:id="rId148" o:title="eqId59ecb086a58c4a049f2b1aa59ed3201c"/>
            <o:lock v:ext="edit" aspectratio="t"/>
            <w10:wrap type="none"/>
            <w10:anchorlock/>
          </v:shape>
          <o:OLEObject Type="Embed" ProgID="Equation.DSMT4" ShapeID="_x0000_i1105" DrawAspect="Content" ObjectID="_1468075805" r:id="rId14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t>平衡时气体的总物质的量为n(总)= 2m(1-</w:t>
      </w:r>
      <w:r>
        <w:rPr>
          <w:i/>
        </w:rPr>
        <w:t>α</w:t>
      </w:r>
      <w:r>
        <w:t>)+m(1-</w:t>
      </w:r>
      <w:r>
        <w:rPr>
          <w:i/>
        </w:rPr>
        <w:t>α</w:t>
      </w:r>
      <w:r>
        <w:t>)+2m</w:t>
      </w:r>
      <w:r>
        <w:rPr>
          <w:i/>
        </w:rPr>
        <w:t>α</w:t>
      </w:r>
      <w:r>
        <w:t>mol+q mol，则SO</w:t>
      </w:r>
      <w:r>
        <w:rPr>
          <w:vertAlign w:val="subscript"/>
        </w:rPr>
        <w:t>3</w:t>
      </w:r>
      <w:r>
        <w:t>的物质的量分数为</w:t>
      </w:r>
      <w:r>
        <w:object>
          <v:shape id="_x0000_i1106" o:spt="75" type="#_x0000_t75" style="height:38.25pt;width:417.75pt;" o:ole="t" filled="f" o:preferrelative="t" stroked="f" coordsize="21600,21600">
            <v:path/>
            <v:fill on="f" focussize="0,0"/>
            <v:stroke on="f" joinstyle="miter"/>
            <v:imagedata r:id="rId150" o:title="eqId4699e8d4592942579c425a1d618eef77"/>
            <o:lock v:ext="edit" aspectratio="t"/>
            <w10:wrap type="none"/>
            <w10:anchorlock/>
          </v:shape>
          <o:OLEObject Type="Embed" ProgID="Equation.DSMT4" ShapeID="_x0000_i1106" DrawAspect="Content" ObjectID="_1468075806" r:id="rId149">
            <o:LockedField>false</o:LockedField>
          </o:OLEObject>
        </w:object>
      </w:r>
      <w:r>
        <w:t>。该反应在恒压容器中进行，因此，SO</w:t>
      </w:r>
      <w:r>
        <w:rPr>
          <w:vertAlign w:val="subscript"/>
        </w:rPr>
        <w:t>3</w:t>
      </w:r>
      <w:r>
        <w:t>的分压</w:t>
      </w:r>
      <w:r>
        <w:rPr>
          <w:i/>
        </w:rPr>
        <w:t>p</w:t>
      </w:r>
      <w:r>
        <w:t>(SO</w:t>
      </w:r>
      <w:r>
        <w:rPr>
          <w:vertAlign w:val="subscript"/>
        </w:rPr>
        <w:t>3</w:t>
      </w:r>
      <w:r>
        <w:t>)=</w:t>
      </w:r>
      <w:r>
        <w:object>
          <v:shape id="_x0000_i1107" o:spt="75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152" o:title="eqId6a6aef7e43ab4802adad7036adadbfb3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1">
            <o:LockedField>false</o:LockedField>
          </o:OLEObject>
        </w:object>
      </w:r>
      <w:r>
        <w:t>，</w:t>
      </w:r>
      <w:r>
        <w:rPr>
          <w:i/>
        </w:rPr>
        <w:t>p</w:t>
      </w:r>
      <w:r>
        <w:t>(SO</w:t>
      </w:r>
      <w:r>
        <w:rPr>
          <w:vertAlign w:val="subscript"/>
        </w:rPr>
        <w:t>2</w:t>
      </w:r>
      <w:r>
        <w:t>)=</w:t>
      </w:r>
      <w:r>
        <w:object>
          <v:shape id="_x0000_i1108" o:spt="75" type="#_x0000_t75" style="height:33pt;width:65.25pt;" o:ole="t" filled="f" o:preferrelative="t" stroked="f" coordsize="21600,21600">
            <v:path/>
            <v:fill on="f" focussize="0,0"/>
            <v:stroke on="f" joinstyle="miter"/>
            <v:imagedata r:id="rId154" o:title="eqId63f2592c486646d9901de8d63ea7b00a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3">
            <o:LockedField>false</o:LockedField>
          </o:OLEObject>
        </w:object>
      </w:r>
      <w:r>
        <w:t>，</w:t>
      </w:r>
      <w:r>
        <w:rPr>
          <w:i/>
        </w:rPr>
        <w:t>p</w:t>
      </w:r>
      <w:r>
        <w:t>(O</w:t>
      </w:r>
      <w:r>
        <w:rPr>
          <w:vertAlign w:val="subscript"/>
        </w:rPr>
        <w:t>2</w:t>
      </w:r>
      <w:r>
        <w:t>)=</w:t>
      </w:r>
      <w:r>
        <w:object>
          <v:shape id="_x0000_i1109" o:spt="75" type="#_x0000_t75" style="height:33pt;width:59.25pt;" o:ole="t" filled="f" o:preferrelative="t" stroked="f" coordsize="21600,21600">
            <v:path/>
            <v:fill on="f" focussize="0,0"/>
            <v:stroke on="f" joinstyle="miter"/>
            <v:imagedata r:id="rId156" o:title="eqId545cdae0f4614b2ba8a3e0d6da46b6a0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5">
            <o:LockedField>false</o:LockedField>
          </o:OLEObject>
        </w:object>
      </w:r>
      <w:r>
        <w:t>，在该条件下，SO</w:t>
      </w:r>
      <w:r>
        <w:rPr>
          <w:vertAlign w:val="subscript"/>
        </w:rPr>
        <w:t>2</w:t>
      </w:r>
      <w:r>
        <w:t xml:space="preserve">(g)+ </w:t>
      </w:r>
      <w: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5" o:title="eqIdb3027a6d3b824ce893ad42c3eb946e66"/>
            <o:lock v:ext="edit" aspectratio="t"/>
            <w10:wrap type="none"/>
            <w10:anchorlock/>
          </v:shape>
          <o:OLEObject Type="Embed" ProgID="Equation.DSMT4" ShapeID="_x0000_i1110" DrawAspect="Content" ObjectID="_1468075810" r:id="rId157">
            <o:LockedField>false</o:LockedField>
          </o:OLEObject>
        </w:object>
      </w:r>
      <w:r>
        <w:t>O</w:t>
      </w:r>
      <w:r>
        <w:rPr>
          <w:vertAlign w:val="subscript"/>
        </w:rPr>
        <w:t>2</w:t>
      </w:r>
      <w:r>
        <w:t>(g)</w:t>
      </w:r>
      <w:r>
        <w:rPr>
          <w:rFonts w:ascii="Cambria Math" w:hAnsi="Cambria Math" w:eastAsia="Cambria Math" w:cs="Cambria Math"/>
        </w:rPr>
        <w:t>⇌2</w:t>
      </w:r>
      <w:r>
        <w:t>SO</w:t>
      </w:r>
      <w:r>
        <w:rPr>
          <w:vertAlign w:val="subscript"/>
        </w:rPr>
        <w:t>3</w:t>
      </w:r>
      <w:r>
        <w:t>(g) 的</w:t>
      </w:r>
      <w:r>
        <w:rPr>
          <w:i/>
        </w:rPr>
        <w:t>K</w:t>
      </w:r>
      <w:r>
        <w:rPr>
          <w:vertAlign w:val="subscript"/>
        </w:rPr>
        <w:t>p</w:t>
      </w:r>
      <w:r>
        <w:t>=</w:t>
      </w:r>
      <w:r>
        <w:object>
          <v:shape id="_x0000_i1111" o:spt="75" type="#_x0000_t75" style="height:69.75pt;width:378.75pt;" o:ole="t" filled="f" o:preferrelative="t" stroked="f" coordsize="21600,21600">
            <v:path/>
            <v:fill on="f" focussize="0,0"/>
            <v:stroke on="f" joinstyle="miter"/>
            <v:imagedata r:id="rId159" o:title="eqId088de5b07a2a4a3e837326456eebb241"/>
            <o:lock v:ext="edit" aspectratio="t"/>
            <w10:wrap type="none"/>
            <w10:anchorlock/>
          </v:shape>
          <o:OLEObject Type="Embed" ProgID="Equation.DSMT4" ShapeID="_x0000_i1111" DrawAspect="Content" ObjectID="_1468075811" r:id="rId158">
            <o:LockedField>false</o:LockedField>
          </o:OLEObject>
        </w:object>
      </w:r>
      <w:r>
        <w:t>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t>(4) 由于该反应是放热反应，温度升高后</w:t>
      </w:r>
      <w:r>
        <w:rPr>
          <w:i/>
        </w:rPr>
        <w:t>α</w:t>
      </w:r>
      <w:r>
        <w:t>降低。由题中信息可知，</w:t>
      </w:r>
      <w:r>
        <w:rPr>
          <w:i/>
        </w:rPr>
        <w:t>v</w:t>
      </w:r>
      <w:r>
        <w:t>=</w:t>
      </w:r>
      <w:r>
        <w:object>
          <v:shape id="_x0000_i1112" o:spt="75" type="#_x0000_t75" style="height:36.75pt;width:102pt;" o:ole="t" filled="f" o:preferrelative="t" stroked="f" coordsize="21600,21600">
            <v:path/>
            <v:fill on="f" focussize="0,0"/>
            <v:stroke on="f" joinstyle="miter"/>
            <v:imagedata r:id="rId161" o:title="eqId96ed4ecf79f344cda1d01f87742908bc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0">
            <o:LockedField>false</o:LockedField>
          </o:OLEObject>
        </w:object>
      </w:r>
      <w:r>
        <w:t>，升高温度，</w:t>
      </w:r>
      <w:r>
        <w:rPr>
          <w:i/>
        </w:rPr>
        <w:t>k</w:t>
      </w:r>
      <w:r>
        <w:t>增大使</w:t>
      </w:r>
      <w:r>
        <w:rPr>
          <w:i/>
        </w:rPr>
        <w:t>v</w:t>
      </w:r>
      <w:r>
        <w:t>逐渐提高，但</w:t>
      </w:r>
      <w:r>
        <w:rPr>
          <w:i/>
        </w:rPr>
        <w:t>α</w:t>
      </w:r>
      <w:r>
        <w:t>降低使</w:t>
      </w:r>
      <w:r>
        <w:rPr>
          <w:i/>
        </w:rPr>
        <w:t>v</w:t>
      </w:r>
      <w:r>
        <w:t>逐渐下降。当</w:t>
      </w:r>
      <w:r>
        <w:rPr>
          <w:i/>
        </w:rPr>
        <w:t>t</w:t>
      </w:r>
      <w:r>
        <w:t>＜</w:t>
      </w:r>
      <w:r>
        <w:rPr>
          <w:i/>
        </w:rPr>
        <w:t>t</w:t>
      </w:r>
      <w:r>
        <w:rPr>
          <w:vertAlign w:val="subscript"/>
        </w:rPr>
        <w:t>m</w:t>
      </w:r>
      <w:r>
        <w:t>，k增大对v</w:t>
      </w:r>
      <w:r>
        <w:drawing>
          <wp:inline distT="0" distB="0" distL="0" distR="0">
            <wp:extent cx="137160" cy="175260"/>
            <wp:effectExtent l="0" t="0" r="15240" b="1587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提高大于</w:t>
      </w:r>
      <w:r>
        <w:rPr>
          <w:i/>
        </w:rPr>
        <w:t>α</w:t>
      </w:r>
      <w:r>
        <w:t>引起的降低；当</w:t>
      </w:r>
      <w:r>
        <w:rPr>
          <w:i/>
        </w:rPr>
        <w:t>t</w:t>
      </w:r>
      <w:r>
        <w:t>＞</w:t>
      </w:r>
      <w:r>
        <w:rPr>
          <w:i/>
        </w:rPr>
        <w:t>t</w:t>
      </w:r>
      <w:r>
        <w:rPr>
          <w:vertAlign w:val="subscript"/>
        </w:rPr>
        <w:t>m</w:t>
      </w:r>
      <w:r>
        <w:t>，</w:t>
      </w:r>
      <w:r>
        <w:rPr>
          <w:i/>
        </w:rPr>
        <w:t>k</w:t>
      </w:r>
      <w: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(</w:t>
      </w:r>
      <w:r>
        <w:rPr>
          <w:rFonts w:ascii="宋体" w:hAnsi="宋体"/>
          <w:b/>
          <w:sz w:val="24"/>
        </w:rPr>
        <w:t>二</w:t>
      </w:r>
      <w:r>
        <w:rPr>
          <w:rFonts w:ascii="Times New Roman" w:hAnsi="Times New Roman" w:eastAsia="Times New Roman" w:cs="Times New Roman"/>
          <w:b/>
          <w:sz w:val="24"/>
        </w:rPr>
        <w:t>)</w:t>
      </w:r>
      <w:r>
        <w:rPr>
          <w:rFonts w:ascii="宋体" w:hAnsi="宋体"/>
          <w:b/>
          <w:sz w:val="24"/>
        </w:rPr>
        <w:t>选考题：共</w:t>
      </w:r>
      <w:r>
        <w:rPr>
          <w:rFonts w:ascii="Times New Roman" w:hAnsi="Times New Roman" w:eastAsia="Times New Roman" w:cs="Times New Roman"/>
          <w:b/>
          <w:sz w:val="24"/>
        </w:rPr>
        <w:t>45</w:t>
      </w:r>
      <w:r>
        <w:rPr>
          <w:rFonts w:ascii="宋体" w:hAnsi="宋体"/>
          <w:b/>
          <w:sz w:val="24"/>
        </w:rPr>
        <w:t>分。请考生从</w:t>
      </w:r>
      <w:r>
        <w:rPr>
          <w:rFonts w:ascii="Times New Roman" w:hAnsi="Times New Roman" w:eastAsia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道物理题、</w:t>
      </w:r>
      <w:r>
        <w:rPr>
          <w:rFonts w:ascii="Times New Roman" w:hAnsi="Times New Roman" w:eastAsia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道化学题、</w:t>
      </w:r>
      <w:r>
        <w:rPr>
          <w:rFonts w:ascii="Times New Roman" w:hAnsi="Times New Roman" w:eastAsia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道生物题中每科任选一题作答。如果多做，则每科按所做的第一题计分。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11.</w:t>
      </w:r>
      <w:r>
        <w:rPr>
          <w:rFonts w:ascii="Times New Roman" w:hAnsi="Times New Roman" w:eastAsia="Times New Roman" w:cs="Times New Roman"/>
        </w:rPr>
        <w:t>Goodenough</w:t>
      </w:r>
      <w:r>
        <w:rPr>
          <w:rFonts w:ascii="宋体" w:hAnsi="宋体"/>
        </w:rPr>
        <w:t>等人因在锂离子电池及钴酸锂、磷酸铁锂等正极材料研究方面的卓越贡献而获得</w:t>
      </w:r>
      <w:r>
        <w:rPr>
          <w:rFonts w:ascii="Times New Roman" w:hAnsi="Times New Roman" w:eastAsia="Times New Roman" w:cs="Times New Roman"/>
        </w:rPr>
        <w:t>2019</w:t>
      </w:r>
      <w:r>
        <w:rPr>
          <w:rFonts w:ascii="宋体" w:hAnsi="宋体"/>
        </w:rPr>
        <w:t>年诺贝尔化学奖。回答下列问题：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(1)</w:t>
      </w:r>
      <w:r>
        <w:rPr>
          <w:rFonts w:ascii="宋体" w:hAnsi="宋体"/>
        </w:rPr>
        <w:t>基态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/>
        </w:rPr>
        <w:t>与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3+</w:t>
      </w:r>
      <w:r>
        <w:rPr>
          <w:rFonts w:ascii="宋体" w:hAnsi="宋体"/>
        </w:rPr>
        <w:t>离子中未成对的电子数之比为</w:t>
      </w:r>
      <w:r>
        <w:t>_________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(2)Li</w:t>
      </w:r>
      <w:r>
        <w:rPr>
          <w:rFonts w:ascii="宋体" w:hAnsi="宋体"/>
        </w:rPr>
        <w:t>及其周期表中相邻元素的第一电离能</w:t>
      </w:r>
      <w:r>
        <w:rPr>
          <w:rFonts w:ascii="Times New Roman" w:hAnsi="Times New Roman" w:eastAsia="Times New Roman" w:cs="Times New Roman"/>
        </w:rPr>
        <w:t>(I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/>
        </w:rPr>
        <w:t>如表所示。</w:t>
      </w:r>
      <w:r>
        <w:rPr>
          <w:rFonts w:ascii="Times New Roman" w:hAnsi="Times New Roman" w:eastAsia="Times New Roman" w:cs="Times New Roman"/>
        </w:rPr>
        <w:t>I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Times New Roman" w:hAnsi="Times New Roman" w:eastAsia="Times New Roman" w:cs="Times New Roman"/>
        </w:rPr>
        <w:t>(Li)&gt; I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Times New Roman" w:hAnsi="Times New Roman" w:eastAsia="Times New Roman" w:cs="Times New Roman"/>
        </w:rPr>
        <w:t>(Na)</w:t>
      </w:r>
      <w:r>
        <w:rPr>
          <w:rFonts w:ascii="宋体" w:hAnsi="宋体"/>
        </w:rPr>
        <w:t>，原因是</w:t>
      </w:r>
      <w:r>
        <w:t>_________</w:t>
      </w:r>
      <w:r>
        <w:rPr>
          <w:rFonts w:ascii="宋体" w:hAnsi="宋体"/>
        </w:rPr>
        <w:t>。</w:t>
      </w:r>
      <w:r>
        <w:rPr>
          <w:rFonts w:ascii="Times New Roman" w:hAnsi="Times New Roman" w:eastAsia="Times New Roman" w:cs="Times New Roman"/>
        </w:rPr>
        <w:t>I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Times New Roman" w:hAnsi="Times New Roman" w:eastAsia="Times New Roman" w:cs="Times New Roman"/>
        </w:rPr>
        <w:t>(Be)&gt; I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Times New Roman" w:hAnsi="Times New Roman" w:eastAsia="Times New Roman" w:cs="Times New Roman"/>
        </w:rPr>
        <w:t>(B)&gt; I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Times New Roman" w:hAnsi="Times New Roman" w:eastAsia="Times New Roman" w:cs="Times New Roman"/>
        </w:rPr>
        <w:t>(Li)</w:t>
      </w:r>
      <w:r>
        <w:rPr>
          <w:rFonts w:ascii="宋体" w:hAnsi="宋体"/>
        </w:rPr>
        <w:t>，原因是</w:t>
      </w:r>
      <w:r>
        <w:t>________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(3)</w:t>
      </w:r>
      <w:r>
        <w:rPr>
          <w:rFonts w:ascii="宋体" w:hAnsi="宋体"/>
        </w:rPr>
        <w:t>磷酸根离子的空间构型为</w:t>
      </w:r>
      <w:r>
        <w:t>_______</w:t>
      </w:r>
      <w:r>
        <w:rPr>
          <w:rFonts w:ascii="宋体" w:hAnsi="宋体"/>
        </w:rPr>
        <w:t>，其中</w:t>
      </w:r>
      <w:r>
        <w:rPr>
          <w:rFonts w:ascii="Times New Roman" w:hAnsi="Times New Roman" w:eastAsia="Times New Roman" w:cs="Times New Roman"/>
        </w:rPr>
        <w:t>P</w:t>
      </w:r>
      <w:r>
        <w:rPr>
          <w:rFonts w:ascii="宋体" w:hAnsi="宋体"/>
        </w:rPr>
        <w:t>的价层电子对数为</w:t>
      </w:r>
      <w:r>
        <w:t>_______</w:t>
      </w:r>
      <w:r>
        <w:rPr>
          <w:rFonts w:ascii="宋体" w:hAnsi="宋体"/>
        </w:rPr>
        <w:t>、杂化轨道类型为</w:t>
      </w:r>
      <w:r>
        <w:t>_______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(4)LiFePO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的晶胞结构示意图如</w:t>
      </w:r>
      <w:r>
        <w:rPr>
          <w:rFonts w:ascii="Times New Roman" w:hAnsi="Times New Roman" w:eastAsia="Times New Roman" w:cs="Times New Roman"/>
        </w:rPr>
        <w:t>(a)</w:t>
      </w:r>
      <w:r>
        <w:rPr>
          <w:rFonts w:ascii="宋体" w:hAnsi="宋体"/>
        </w:rPr>
        <w:t>所示。其中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宋体" w:hAnsi="宋体"/>
        </w:rPr>
        <w:t>围绕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宋体" w:hAnsi="宋体"/>
        </w:rPr>
        <w:t>和</w:t>
      </w:r>
      <w:r>
        <w:rPr>
          <w:rFonts w:ascii="Times New Roman" w:hAnsi="Times New Roman" w:eastAsia="Times New Roman" w:cs="Times New Roman"/>
        </w:rPr>
        <w:t>P</w:t>
      </w:r>
      <w:r>
        <w:rPr>
          <w:rFonts w:ascii="宋体" w:hAnsi="宋体"/>
        </w:rPr>
        <w:t>分别形成正八面体和正四面体，它们通过共顶点、共棱形成空间链结构。每个晶胞中含有</w:t>
      </w:r>
      <w:r>
        <w:rPr>
          <w:rFonts w:ascii="Times New Roman" w:hAnsi="Times New Roman" w:eastAsia="Times New Roman" w:cs="Times New Roman"/>
        </w:rPr>
        <w:t>LiFePO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的单元数有</w:t>
      </w:r>
      <w:r>
        <w:t>____</w:t>
      </w:r>
      <w:r>
        <w:rPr>
          <w:rFonts w:ascii="宋体" w:hAnsi="宋体"/>
        </w:rPr>
        <w:t>个。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drawing>
          <wp:inline distT="0" distB="0" distL="0" distR="0">
            <wp:extent cx="4312920" cy="1645920"/>
            <wp:effectExtent l="0" t="0" r="11430" b="11430"/>
            <wp:docPr id="55" name="图片 5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2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电池充电时，</w:t>
      </w:r>
      <w:r>
        <w:rPr>
          <w:rFonts w:ascii="Times New Roman" w:hAnsi="Times New Roman" w:eastAsia="Times New Roman" w:cs="Times New Roman"/>
        </w:rPr>
        <w:t>LiFeO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脱出部分</w:t>
      </w:r>
      <w:r>
        <w:rPr>
          <w:rFonts w:ascii="Times New Roman" w:hAnsi="Times New Roman" w:eastAsia="Times New Roman" w:cs="Times New Roman"/>
        </w:rPr>
        <w:t>Li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宋体" w:hAnsi="宋体"/>
        </w:rPr>
        <w:t>，形成</w:t>
      </w:r>
      <w:r>
        <w:rPr>
          <w:rFonts w:ascii="Times New Roman" w:hAnsi="Times New Roman" w:eastAsia="Times New Roman" w:cs="Times New Roman"/>
        </w:rPr>
        <w:t>Li</w:t>
      </w:r>
      <w:r>
        <w:rPr>
          <w:rFonts w:ascii="Times New Roman" w:hAnsi="Times New Roman" w:eastAsia="Times New Roman" w:cs="Times New Roman"/>
          <w:vertAlign w:val="subscript"/>
        </w:rPr>
        <w:t>1−x</w:t>
      </w:r>
      <w:r>
        <w:rPr>
          <w:rFonts w:ascii="Times New Roman" w:hAnsi="Times New Roman" w:eastAsia="Times New Roman" w:cs="Times New Roman"/>
        </w:rPr>
        <w:t>FePO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，结构示意图如</w:t>
      </w:r>
      <w:r>
        <w:rPr>
          <w:rFonts w:ascii="Times New Roman" w:hAnsi="Times New Roman" w:eastAsia="Times New Roman" w:cs="Times New Roman"/>
        </w:rPr>
        <w:t>(b)</w:t>
      </w:r>
      <w:r>
        <w:rPr>
          <w:rFonts w:ascii="宋体" w:hAnsi="宋体"/>
        </w:rPr>
        <w:t>所示，则</w:t>
      </w:r>
      <w:r>
        <w:rPr>
          <w:rFonts w:ascii="Times New Roman" w:hAnsi="Times New Roman" w:eastAsia="Times New Roman" w:cs="Times New Roman"/>
        </w:rPr>
        <w:t>x=</w:t>
      </w:r>
      <w:r>
        <w:t>_______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n(Fe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Times New Roman" w:hAnsi="Times New Roman" w:eastAsia="Times New Roman" w:cs="Times New Roman"/>
        </w:rPr>
        <w:t xml:space="preserve"> )</w:t>
      </w:r>
      <w:r>
        <w:rPr>
          <w:rFonts w:ascii="宋体" w:hAnsi="宋体"/>
        </w:rPr>
        <w:t>∶</w:t>
      </w:r>
      <w:r>
        <w:rPr>
          <w:rFonts w:ascii="Times New Roman" w:hAnsi="Times New Roman" w:eastAsia="Times New Roman" w:cs="Times New Roman"/>
        </w:rPr>
        <w:t>n(Fe</w:t>
      </w:r>
      <w:r>
        <w:rPr>
          <w:rFonts w:ascii="Times New Roman" w:hAnsi="Times New Roman" w:eastAsia="Times New Roman" w:cs="Times New Roman"/>
          <w:vertAlign w:val="superscript"/>
        </w:rPr>
        <w:t>3+</w:t>
      </w:r>
      <w:r>
        <w:rPr>
          <w:rFonts w:ascii="Times New Roman" w:hAnsi="Times New Roman" w:eastAsia="Times New Roman" w:cs="Times New Roman"/>
        </w:rPr>
        <w:t>)=</w:t>
      </w:r>
      <w:r>
        <w:t>_______</w:t>
      </w:r>
      <w:r>
        <w:rPr>
          <w:rFonts w:ascii="宋体" w:hAnsi="宋体"/>
        </w:rPr>
        <w:t>。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</w:rPr>
      </w:pPr>
      <w:r>
        <w:t xml:space="preserve">【答案】    (1). </w:t>
      </w:r>
      <w:r>
        <w:rPr>
          <w:rFonts w:ascii="Times New Roman" w:hAnsi="Times New Roman" w:eastAsia="Times New Roman" w:cs="Times New Roman"/>
        </w:rPr>
        <w:t>4:5</w:t>
      </w:r>
      <w:r>
        <w:t xml:space="preserve">    (2). </w:t>
      </w:r>
      <w:r>
        <w:rPr>
          <w:rFonts w:ascii="Times New Roman" w:hAnsi="Times New Roman" w:eastAsia="Times New Roman" w:cs="Times New Roman"/>
        </w:rPr>
        <w:t>Na</w:t>
      </w:r>
      <w:r>
        <w:rPr>
          <w:rFonts w:ascii="宋体" w:hAnsi="宋体"/>
        </w:rPr>
        <w:t>与</w:t>
      </w:r>
      <w:r>
        <w:rPr>
          <w:rFonts w:ascii="Times New Roman" w:hAnsi="Times New Roman" w:eastAsia="Times New Roman" w:cs="Times New Roman"/>
        </w:rPr>
        <w:t>Li</w:t>
      </w:r>
      <w:r>
        <w:rPr>
          <w:rFonts w:ascii="宋体" w:hAnsi="宋体"/>
        </w:rPr>
        <w:t>同主族，</w:t>
      </w:r>
      <w:r>
        <w:rPr>
          <w:rFonts w:ascii="Times New Roman" w:hAnsi="Times New Roman" w:eastAsia="Times New Roman" w:cs="Times New Roman"/>
        </w:rPr>
        <w:t>Na</w:t>
      </w:r>
      <w:r>
        <w:rPr>
          <w:rFonts w:ascii="宋体" w:hAnsi="宋体"/>
        </w:rPr>
        <w:t>的电子层数更多，原子半径更大，故第一电离能更小</w:t>
      </w:r>
      <w:r>
        <w:t xml:space="preserve">    (3). </w:t>
      </w:r>
      <w:r>
        <w:rPr>
          <w:rFonts w:ascii="Times New Roman" w:hAnsi="Times New Roman" w:eastAsia="Times New Roman" w:cs="Times New Roman"/>
        </w:rPr>
        <w:t>Li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Be</w:t>
      </w:r>
      <w:r>
        <w:rPr>
          <w:rFonts w:ascii="宋体" w:hAnsi="宋体"/>
        </w:rPr>
        <w:t>和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/>
        </w:rPr>
        <w:t>为同周期元素，同周期元素从左至右，第一电离能呈现增大的趋势；但由于基态</w:t>
      </w:r>
      <w:r>
        <w:rPr>
          <w:rFonts w:ascii="Times New Roman" w:hAnsi="Times New Roman" w:eastAsia="Times New Roman" w:cs="Times New Roman"/>
        </w:rPr>
        <w:t>Be</w:t>
      </w:r>
      <w:r>
        <w:rPr>
          <w:rFonts w:ascii="宋体" w:hAnsi="宋体"/>
        </w:rPr>
        <w:t>原子的</w:t>
      </w:r>
      <w:r>
        <w:rPr>
          <w:rFonts w:ascii="Times New Roman" w:hAnsi="Times New Roman" w:eastAsia="Times New Roman" w:cs="Times New Roman"/>
        </w:rPr>
        <w:t>s</w:t>
      </w:r>
      <w:r>
        <w:rPr>
          <w:rFonts w:ascii="宋体" w:hAnsi="宋体"/>
        </w:rPr>
        <w:t>能级轨道处于全充满状态，能量更低更稳定，故其第一电离能大于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/>
        </w:rPr>
        <w:t>的</w:t>
      </w:r>
      <w:r>
        <w:t xml:space="preserve">    (4). </w:t>
      </w:r>
      <w:r>
        <w:rPr>
          <w:rFonts w:ascii="宋体" w:hAnsi="宋体"/>
        </w:rPr>
        <w:t>正四面体形</w:t>
      </w:r>
      <w:r>
        <w:t xml:space="preserve">    (5). </w:t>
      </w:r>
      <w:r>
        <w:rPr>
          <w:rFonts w:ascii="Times New Roman" w:hAnsi="Times New Roman" w:eastAsia="Times New Roman" w:cs="Times New Roman"/>
        </w:rPr>
        <w:t>4</w:t>
      </w:r>
      <w:r>
        <w:t xml:space="preserve">    (6). </w:t>
      </w:r>
      <w:r>
        <w:rPr>
          <w:rFonts w:ascii="Times New Roman" w:hAnsi="Times New Roman" w:eastAsia="Times New Roman" w:cs="Times New Roman"/>
        </w:rPr>
        <w:t>sp</w:t>
      </w:r>
      <w:r>
        <w:rPr>
          <w:rFonts w:ascii="Times New Roman" w:hAnsi="Times New Roman" w:eastAsia="Times New Roman" w:cs="Times New Roman"/>
          <w:vertAlign w:val="superscript"/>
        </w:rPr>
        <w:t>3</w:t>
      </w:r>
      <w:r>
        <w:t xml:space="preserve">    (7). </w:t>
      </w:r>
      <w:r>
        <w:rPr>
          <w:rFonts w:ascii="Times New Roman" w:hAnsi="Times New Roman" w:eastAsia="Times New Roman" w:cs="Times New Roman"/>
        </w:rPr>
        <w:t>4</w:t>
      </w:r>
      <w:r>
        <w:t xml:space="preserve">    (8). </w:t>
      </w:r>
      <w: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163" o:title="eqId9ad469e48c7744df8269c3d56352d029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2">
            <o:LockedField>false</o:LockedField>
          </o:OLEObject>
        </w:object>
      </w:r>
      <w:r>
        <w:rPr>
          <w:rFonts w:ascii="宋体" w:hAnsi="宋体"/>
        </w:rPr>
        <w:t>或</w:t>
      </w:r>
      <w:r>
        <w:rPr>
          <w:rFonts w:ascii="Times New Roman" w:hAnsi="Times New Roman" w:eastAsia="Times New Roman" w:cs="Times New Roman"/>
        </w:rPr>
        <w:t>0.1875</w:t>
      </w:r>
      <w:r>
        <w:t xml:space="preserve">    (9). </w:t>
      </w:r>
      <w:r>
        <w:rPr>
          <w:rFonts w:ascii="Times New Roman" w:hAnsi="Times New Roman" w:eastAsia="Times New Roman" w:cs="Times New Roman"/>
        </w:rPr>
        <w:t>13:3</w:t>
      </w:r>
    </w:p>
    <w:p>
      <w:pPr>
        <w:spacing w:line="360" w:lineRule="auto"/>
        <w:textAlignment w:val="center"/>
        <w:rPr>
          <w:rFonts w:ascii="宋体" w:hAnsi="宋体"/>
        </w:rPr>
      </w:pPr>
      <w:r>
        <w:t>详解：</w:t>
      </w:r>
      <w:r>
        <w:rPr>
          <w:rFonts w:ascii="Times New Roman" w:hAnsi="Times New Roman" w:eastAsia="Times New Roman" w:cs="Times New Roman"/>
        </w:rPr>
        <w:t>(1)</w:t>
      </w:r>
      <w:r>
        <w:rPr>
          <w:rFonts w:ascii="宋体" w:hAnsi="宋体"/>
        </w:rPr>
        <w:t>基态铁原子的价电子排布式为</w:t>
      </w:r>
      <w: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16.5pt;width:36pt;" o:ole="t" filled="f" o:preferrelative="t" stroked="f" coordsize="21600,21600">
            <v:path/>
            <v:fill on="f" focussize="0,0"/>
            <v:stroke on="f" joinstyle="miter"/>
            <v:imagedata r:id="rId165" o:title="eqIda63e4677b62f4cf492c1c82eedccdfb9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4">
            <o:LockedField>false</o:LockedField>
          </o:OLEObject>
        </w:object>
      </w:r>
      <w:r>
        <w:rPr>
          <w:rFonts w:ascii="宋体" w:hAnsi="宋体"/>
        </w:rPr>
        <w:t>，失去外层电子转化为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/>
        </w:rPr>
        <w:t>和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3+</w:t>
      </w:r>
      <w:r>
        <w:rPr>
          <w:rFonts w:ascii="宋体" w:hAnsi="宋体"/>
        </w:rPr>
        <w:t>，这两种基态离子的价电子排布式分别为</w:t>
      </w:r>
      <w: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16.5pt;width:19.5pt;" o:ole="t" filled="f" o:preferrelative="t" stroked="f" coordsize="21600,21600">
            <v:path/>
            <v:fill on="f" focussize="0,0"/>
            <v:stroke on="f" joinstyle="miter"/>
            <v:imagedata r:id="rId167" o:title="eqIde557e67b799a496f8e4e111a4c874eb4"/>
            <o:lock v:ext="edit" aspectratio="t"/>
            <w10:wrap type="none"/>
            <w10:anchorlock/>
          </v:shape>
          <o:OLEObject Type="Embed" ProgID="Equation.DSMT4" ShapeID="_x0000_i1115" DrawAspect="Content" ObjectID="_1468075815" r:id="rId166">
            <o:LockedField>false</o:LockedField>
          </o:OLEObject>
        </w:object>
      </w:r>
      <w:r>
        <w:rPr>
          <w:rFonts w:ascii="宋体" w:hAnsi="宋体"/>
        </w:rPr>
        <w:t>和</w:t>
      </w:r>
      <w: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169" o:title="eqId8b08abe0c05b4c128c987a29d4046f1d"/>
            <o:lock v:ext="edit" aspectratio="t"/>
            <w10:wrap type="none"/>
            <w10:anchorlock/>
          </v:shape>
          <o:OLEObject Type="Embed" ProgID="Equation.DSMT4" ShapeID="_x0000_i1116" DrawAspect="Content" ObjectID="_1468075816" r:id="rId168">
            <o:LockedField>false</o:LockedField>
          </o:OLEObject>
        </w:object>
      </w:r>
      <w:r>
        <w:rPr>
          <w:rFonts w:ascii="宋体" w:hAnsi="宋体"/>
        </w:rPr>
        <w:t>，根据</w:t>
      </w:r>
      <w:r>
        <w:rPr>
          <w:rFonts w:ascii="Times New Roman" w:hAnsi="Times New Roman" w:eastAsia="Times New Roman" w:cs="Times New Roman"/>
        </w:rPr>
        <w:t>Hund</w:t>
      </w:r>
      <w:r>
        <w:rPr>
          <w:rFonts w:ascii="宋体" w:hAnsi="宋体"/>
        </w:rPr>
        <w:t>规则可知，基态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/>
        </w:rPr>
        <w:t>有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宋体" w:hAnsi="宋体"/>
        </w:rPr>
        <w:t>个未成对电子，基态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3+</w:t>
      </w:r>
      <w:r>
        <w:rPr>
          <w:rFonts w:ascii="宋体" w:hAnsi="宋体"/>
        </w:rPr>
        <w:t>有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宋体" w:hAnsi="宋体"/>
        </w:rPr>
        <w:t>个未成对电子，所以未成对电子个数比为</w:t>
      </w:r>
      <w:r>
        <w:rPr>
          <w:rFonts w:ascii="Times New Roman" w:hAnsi="Times New Roman" w:eastAsia="Times New Roman" w:cs="Times New Roman"/>
        </w:rPr>
        <w:t>4:5</w:t>
      </w:r>
      <w:r>
        <w:rPr>
          <w:rFonts w:ascii="宋体" w:hAnsi="宋体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(2)</w:t>
      </w:r>
      <w:r>
        <w:rPr>
          <w:rFonts w:ascii="宋体" w:hAnsi="宋体"/>
        </w:rPr>
        <w:t>同主族元素，从上至下，原子半径增大，第一电离能逐渐减小，所以</w:t>
      </w:r>
      <w:r>
        <w:object>
          <v:shape id="_x0000_i1117" o:spt="75" type="#_x0000_t75" style="height:19.5pt;width:79.5pt;" o:ole="t" filled="f" o:preferrelative="t" stroked="f" coordsize="21600,21600">
            <v:path/>
            <v:fill on="f" focussize="0,0"/>
            <v:stroke on="f" joinstyle="miter"/>
            <v:imagedata r:id="rId171" o:title="eqIdf3308fdb25ee48918c1651055169d78a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0">
            <o:LockedField>false</o:LockedField>
          </o:OLEObject>
        </w:object>
      </w:r>
      <w:r>
        <w:rPr>
          <w:rFonts w:ascii="宋体" w:hAnsi="宋体"/>
        </w:rPr>
        <w:t>；同周期元素，从左至右，第一电离能呈现增大的趋势，但由于</w:t>
      </w:r>
      <w:r>
        <w:rPr>
          <w:rFonts w:ascii="Times New Roman" w:hAnsi="Times New Roman" w:eastAsia="Times New Roman" w:cs="Times New Roman"/>
        </w:rPr>
        <w:t>ⅡA</w:t>
      </w:r>
      <w:r>
        <w:rPr>
          <w:rFonts w:ascii="宋体" w:hAnsi="宋体"/>
        </w:rPr>
        <w:t>元素基态原子</w:t>
      </w:r>
      <w:r>
        <w:rPr>
          <w:rFonts w:ascii="Times New Roman" w:hAnsi="Times New Roman" w:eastAsia="Times New Roman" w:cs="Times New Roman"/>
        </w:rPr>
        <w:t>s</w:t>
      </w:r>
      <w:r>
        <w:rPr>
          <w:rFonts w:ascii="宋体" w:hAnsi="宋体"/>
        </w:rPr>
        <w:t>能级轨道处于全充满的状态，能量更低更稳定，所以其第一电离能大于同一周期的</w:t>
      </w:r>
      <w:r>
        <w:rPr>
          <w:rFonts w:ascii="Times New Roman" w:hAnsi="Times New Roman" w:eastAsia="Times New Roman" w:cs="Times New Roman"/>
        </w:rPr>
        <w:t>ⅢA</w:t>
      </w:r>
      <w:r>
        <w:rPr>
          <w:rFonts w:ascii="宋体" w:hAnsi="宋体"/>
        </w:rPr>
        <w:t>元素，因此</w:t>
      </w:r>
      <w:r>
        <w:object>
          <v:shape id="_x0000_i1118" o:spt="75" type="#_x0000_t75" style="height:19.5pt;width:117pt;" o:ole="t" filled="f" o:preferrelative="t" stroked="f" coordsize="21600,21600">
            <v:path/>
            <v:fill on="f" focussize="0,0"/>
            <v:stroke on="f" joinstyle="miter"/>
            <v:imagedata r:id="rId173" o:title="eqId6af025c98c4f42b0b4d1dcbb43d4b737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2">
            <o:LockedField>false</o:LockedField>
          </o:OLEObject>
        </w:object>
      </w:r>
      <w:r>
        <w:rPr>
          <w:rFonts w:ascii="宋体" w:hAnsi="宋体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(3)</w:t>
      </w:r>
      <w:r>
        <w:rPr>
          <w:rFonts w:ascii="宋体" w:hAnsi="宋体"/>
        </w:rPr>
        <w:t>经过计算，</w:t>
      </w:r>
      <w: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19.5pt;width:27pt;" o:ole="t" filled="f" o:preferrelative="t" stroked="f" coordsize="21600,21600">
            <v:path/>
            <v:fill on="f" focussize="0,0"/>
            <v:stroke on="f" joinstyle="miter"/>
            <v:imagedata r:id="rId175" o:title="eqId43cc332e617c4f1192a492f5abe7ee51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4">
            <o:LockedField>false</o:LockedField>
          </o:OLEObject>
        </w:object>
      </w:r>
      <w:r>
        <w:rPr>
          <w:rFonts w:ascii="宋体" w:hAnsi="宋体"/>
        </w:rPr>
        <w:t>中不含孤电子对，成键电子对数目为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宋体" w:hAnsi="宋体"/>
        </w:rPr>
        <w:t>，价层电子对数为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宋体" w:hAnsi="宋体"/>
        </w:rPr>
        <w:t>，因此其构型为正四面体形，</w:t>
      </w:r>
      <w:r>
        <w:rPr>
          <w:rFonts w:ascii="Times New Roman" w:hAnsi="Times New Roman" w:eastAsia="Times New Roman" w:cs="Times New Roman"/>
        </w:rPr>
        <w:t>P</w:t>
      </w:r>
      <w:r>
        <w:rPr>
          <w:rFonts w:ascii="宋体" w:hAnsi="宋体"/>
        </w:rPr>
        <w:t>原子是采用</w:t>
      </w:r>
      <w:r>
        <w:rPr>
          <w:rFonts w:ascii="Times New Roman" w:hAnsi="Times New Roman" w:eastAsia="Times New Roman" w:cs="Times New Roman"/>
        </w:rPr>
        <w:t>sp</w:t>
      </w:r>
      <w:r>
        <w:rPr>
          <w:rFonts w:ascii="Times New Roman" w:hAnsi="Times New Roman" w:eastAsia="Times New Roman" w:cs="Times New Roman"/>
          <w:vertAlign w:val="superscript"/>
        </w:rPr>
        <w:t>3</w:t>
      </w:r>
      <w:r>
        <w:rPr>
          <w:rFonts w:ascii="宋体" w:hAnsi="宋体"/>
        </w:rPr>
        <w:t>杂化方式形成的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宋体" w:hAnsi="宋体"/>
        </w:rPr>
        <w:t>个</w:t>
      </w:r>
      <w:r>
        <w:rPr>
          <w:rFonts w:ascii="Times New Roman" w:hAnsi="Times New Roman" w:eastAsia="Times New Roman" w:cs="Times New Roman"/>
        </w:rPr>
        <w:t>sp</w:t>
      </w:r>
      <w:r>
        <w:rPr>
          <w:rFonts w:ascii="Times New Roman" w:hAnsi="Times New Roman" w:eastAsia="Times New Roman" w:cs="Times New Roman"/>
          <w:vertAlign w:val="superscript"/>
        </w:rPr>
        <w:t>3</w:t>
      </w:r>
      <w:r>
        <w:rPr>
          <w:rFonts w:ascii="宋体" w:hAnsi="宋体"/>
        </w:rPr>
        <w:t>杂化轨道；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(4)</w:t>
      </w:r>
      <w:r>
        <w:rPr>
          <w:rFonts w:ascii="宋体" w:hAnsi="宋体"/>
        </w:rPr>
        <w:t>由题干可知，</w:t>
      </w:r>
      <w:r>
        <w:rPr>
          <w:rFonts w:ascii="Times New Roman" w:hAnsi="Times New Roman" w:eastAsia="Times New Roman" w:cs="Times New Roman"/>
        </w:rPr>
        <w:t>LiFePO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的晶胞中，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宋体" w:hAnsi="宋体"/>
        </w:rPr>
        <w:t>存在于由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宋体" w:hAnsi="宋体"/>
        </w:rPr>
        <w:t>构成的正八面体内部，</w:t>
      </w:r>
      <w:r>
        <w:rPr>
          <w:rFonts w:ascii="Times New Roman" w:hAnsi="Times New Roman" w:eastAsia="Times New Roman" w:cs="Times New Roman"/>
        </w:rPr>
        <w:t>P</w:t>
      </w:r>
      <w:r>
        <w:rPr>
          <w:rFonts w:ascii="宋体" w:hAnsi="宋体"/>
        </w:rPr>
        <w:t>存在由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宋体" w:hAnsi="宋体"/>
        </w:rPr>
        <w:t>构成的正四面体内部；再分析题干中给出的</w:t>
      </w:r>
      <w:r>
        <w:rPr>
          <w:rFonts w:ascii="Times New Roman" w:hAnsi="Times New Roman" w:eastAsia="Times New Roman" w:cs="Times New Roman"/>
        </w:rPr>
        <w:t>(a),(b)</w:t>
      </w:r>
      <w:r>
        <w:rPr>
          <w:rFonts w:ascii="宋体" w:hAnsi="宋体"/>
        </w:rPr>
        <w:t>和</w:t>
      </w:r>
      <w:r>
        <w:rPr>
          <w:rFonts w:ascii="Times New Roman" w:hAnsi="Times New Roman" w:eastAsia="Times New Roman" w:cs="Times New Roman"/>
        </w:rPr>
        <w:t>(c)</w:t>
      </w:r>
      <w:r>
        <w:rPr>
          <w:rFonts w:ascii="宋体" w:hAnsi="宋体"/>
        </w:rPr>
        <w:t>三个不同物质的晶胞结构示意图，对比</w:t>
      </w:r>
      <w:r>
        <w:rPr>
          <w:rFonts w:ascii="Times New Roman" w:hAnsi="Times New Roman" w:eastAsia="Times New Roman" w:cs="Times New Roman"/>
        </w:rPr>
        <w:t>(a)</w:t>
      </w:r>
      <w:r>
        <w:rPr>
          <w:rFonts w:ascii="宋体" w:hAnsi="宋体"/>
        </w:rPr>
        <w:t>和</w:t>
      </w:r>
      <w:r>
        <w:rPr>
          <w:rFonts w:ascii="Times New Roman" w:hAnsi="Times New Roman" w:eastAsia="Times New Roman" w:cs="Times New Roman"/>
        </w:rPr>
        <w:t>(c)</w:t>
      </w:r>
      <w:r>
        <w:rPr>
          <w:rFonts w:ascii="宋体" w:hAnsi="宋体"/>
        </w:rPr>
        <w:t>的差异可知，</w:t>
      </w:r>
      <w:r>
        <w:rPr>
          <w:rFonts w:ascii="Times New Roman" w:hAnsi="Times New Roman" w:eastAsia="Times New Roman" w:cs="Times New Roman"/>
        </w:rPr>
        <w:t>(a)</w:t>
      </w:r>
      <w:r>
        <w:rPr>
          <w:rFonts w:ascii="宋体" w:hAnsi="宋体"/>
        </w:rPr>
        <w:t>图所示的</w:t>
      </w:r>
      <w:r>
        <w:rPr>
          <w:rFonts w:ascii="Times New Roman" w:hAnsi="Times New Roman" w:eastAsia="Times New Roman" w:cs="Times New Roman"/>
        </w:rPr>
        <w:t>LiFePO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的晶胞中，小球表示的即为</w:t>
      </w:r>
      <w:r>
        <w:rPr>
          <w:rFonts w:ascii="Times New Roman" w:hAnsi="Times New Roman" w:eastAsia="Times New Roman" w:cs="Times New Roman"/>
        </w:rPr>
        <w:t>Li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宋体" w:hAnsi="宋体"/>
        </w:rPr>
        <w:t>，其位于晶胞的</w:t>
      </w:r>
      <w:r>
        <w:rPr>
          <w:rFonts w:ascii="Times New Roman" w:hAnsi="Times New Roman" w:eastAsia="Times New Roman" w:cs="Times New Roman"/>
        </w:rPr>
        <w:t>8</w:t>
      </w:r>
      <w:r>
        <w:rPr>
          <w:rFonts w:ascii="宋体" w:hAnsi="宋体"/>
        </w:rPr>
        <w:t>个顶点，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宋体" w:hAnsi="宋体"/>
        </w:rPr>
        <w:t>个侧面面心以及上下底面各自的相对的两条棱心处，经计算一个晶胞中</w:t>
      </w:r>
      <w:r>
        <w:rPr>
          <w:rFonts w:ascii="Times New Roman" w:hAnsi="Times New Roman" w:eastAsia="Times New Roman" w:cs="Times New Roman"/>
        </w:rPr>
        <w:t>Li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宋体" w:hAnsi="宋体"/>
        </w:rPr>
        <w:t>的个数为</w:t>
      </w:r>
      <w:r>
        <w:object>
          <v:shape id="_x0000_i1120" o:spt="75" type="#_x0000_t75" style="height:31.5pt;width:108pt;" o:ole="t" filled="f" o:preferrelative="t" stroked="f" coordsize="21600,21600">
            <v:path/>
            <v:fill on="f" focussize="0,0"/>
            <v:stroke on="f" joinstyle="miter"/>
            <v:imagedata r:id="rId177" o:title="eqIddde508ea923e48d1be45b7803f8d78a1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6">
            <o:LockedField>false</o:LockedField>
          </o:OLEObject>
        </w:object>
      </w:r>
      <w:r>
        <w:rPr>
          <w:rFonts w:ascii="宋体" w:hAnsi="宋体"/>
        </w:rPr>
        <w:t>个；进一步分析</w:t>
      </w:r>
      <w:r>
        <w:rPr>
          <w:rFonts w:ascii="Times New Roman" w:hAnsi="Times New Roman" w:eastAsia="Times New Roman" w:cs="Times New Roman"/>
        </w:rPr>
        <w:t>(a)</w:t>
      </w:r>
      <w:r>
        <w:rPr>
          <w:rFonts w:ascii="宋体" w:hAnsi="宋体"/>
        </w:rPr>
        <w:t>图所示的</w:t>
      </w:r>
      <w:r>
        <w:rPr>
          <w:rFonts w:ascii="Times New Roman" w:hAnsi="Times New Roman" w:eastAsia="Times New Roman" w:cs="Times New Roman"/>
        </w:rPr>
        <w:t>LiFePO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的晶胞中，八面体结构和四面体结构的数目均为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宋体" w:hAnsi="宋体"/>
        </w:rPr>
        <w:t>，即晶胞中含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宋体" w:hAnsi="宋体"/>
        </w:rPr>
        <w:t>和</w:t>
      </w:r>
      <w:r>
        <w:rPr>
          <w:rFonts w:ascii="Times New Roman" w:hAnsi="Times New Roman" w:eastAsia="Times New Roman" w:cs="Times New Roman"/>
        </w:rPr>
        <w:t>P</w:t>
      </w:r>
      <w:r>
        <w:rPr>
          <w:rFonts w:ascii="宋体" w:hAnsi="宋体"/>
        </w:rPr>
        <w:t>的数目均为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宋体" w:hAnsi="宋体"/>
        </w:rPr>
        <w:t>；考虑到化学式为</w:t>
      </w:r>
      <w:r>
        <w:rPr>
          <w:rFonts w:ascii="Times New Roman" w:hAnsi="Times New Roman" w:eastAsia="Times New Roman" w:cs="Times New Roman"/>
        </w:rPr>
        <w:t>LiFePO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，并且一个晶胞中含有的</w:t>
      </w:r>
      <w:r>
        <w:rPr>
          <w:rFonts w:ascii="Times New Roman" w:hAnsi="Times New Roman" w:eastAsia="Times New Roman" w:cs="Times New Roman"/>
        </w:rPr>
        <w:t>Li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宋体" w:hAnsi="宋体"/>
        </w:rPr>
        <w:t>和</w:t>
      </w:r>
      <w:r>
        <w:rPr>
          <w:rFonts w:ascii="Times New Roman" w:hAnsi="Times New Roman" w:eastAsia="Times New Roman" w:cs="Times New Roman"/>
        </w:rPr>
        <w:t>P</w:t>
      </w:r>
      <w:r>
        <w:rPr>
          <w:rFonts w:ascii="宋体" w:hAnsi="宋体"/>
        </w:rPr>
        <w:t>的数目均为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宋体" w:hAnsi="宋体"/>
        </w:rPr>
        <w:t>，所以一个晶胞中含有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宋体" w:hAnsi="宋体"/>
        </w:rPr>
        <w:t>个</w:t>
      </w:r>
      <w:r>
        <w:rPr>
          <w:rFonts w:ascii="Times New Roman" w:hAnsi="Times New Roman" w:eastAsia="Times New Roman" w:cs="Times New Roman"/>
        </w:rPr>
        <w:t>LiFePO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单元。对比</w:t>
      </w:r>
      <w:r>
        <w:rPr>
          <w:rFonts w:ascii="Times New Roman" w:hAnsi="Times New Roman" w:eastAsia="Times New Roman" w:cs="Times New Roman"/>
        </w:rPr>
        <w:t>(a)</w:t>
      </w:r>
      <w:r>
        <w:rPr>
          <w:rFonts w:ascii="宋体" w:hAnsi="宋体"/>
        </w:rPr>
        <w:t>和</w:t>
      </w:r>
      <w:r>
        <w:rPr>
          <w:rFonts w:ascii="Times New Roman" w:hAnsi="Times New Roman" w:eastAsia="Times New Roman" w:cs="Times New Roman"/>
        </w:rPr>
        <w:t>(b)</w:t>
      </w:r>
      <w:r>
        <w:rPr>
          <w:rFonts w:ascii="宋体" w:hAnsi="宋体"/>
        </w:rPr>
        <w:t>两个晶胞结构示意图可知，</w:t>
      </w:r>
      <w:r>
        <w:rPr>
          <w:rFonts w:ascii="Times New Roman" w:hAnsi="Times New Roman" w:eastAsia="Times New Roman" w:cs="Times New Roman"/>
        </w:rPr>
        <w:t>Li</w:t>
      </w:r>
      <w:r>
        <w:rPr>
          <w:rFonts w:ascii="Times New Roman" w:hAnsi="Times New Roman" w:eastAsia="Times New Roman" w:cs="Times New Roman"/>
          <w:vertAlign w:val="subscript"/>
        </w:rPr>
        <w:t>1-x</w:t>
      </w:r>
      <w:r>
        <w:rPr>
          <w:rFonts w:ascii="Times New Roman" w:hAnsi="Times New Roman" w:eastAsia="Times New Roman" w:cs="Times New Roman"/>
        </w:rPr>
        <w:t>FePO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相比于</w:t>
      </w:r>
      <w:r>
        <w:rPr>
          <w:rFonts w:ascii="Times New Roman" w:hAnsi="Times New Roman" w:eastAsia="Times New Roman" w:cs="Times New Roman"/>
        </w:rPr>
        <w:t>LiFePO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缺失一个面心的</w:t>
      </w:r>
      <w:r>
        <w:rPr>
          <w:rFonts w:ascii="Times New Roman" w:hAnsi="Times New Roman" w:eastAsia="Times New Roman" w:cs="Times New Roman"/>
        </w:rPr>
        <w:t>Li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宋体" w:hAnsi="宋体"/>
        </w:rPr>
        <w:t>以及一个棱心的</w:t>
      </w:r>
      <w:r>
        <w:rPr>
          <w:rFonts w:ascii="Times New Roman" w:hAnsi="Times New Roman" w:eastAsia="Times New Roman" w:cs="Times New Roman"/>
        </w:rPr>
        <w:t>Li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宋体" w:hAnsi="宋体"/>
        </w:rPr>
        <w:t>；结合上一个空的分析可知，</w:t>
      </w:r>
      <w:r>
        <w:rPr>
          <w:rFonts w:ascii="Times New Roman" w:hAnsi="Times New Roman" w:eastAsia="Times New Roman" w:cs="Times New Roman"/>
        </w:rPr>
        <w:t>LiFePO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晶胞的化学式为</w:t>
      </w:r>
      <w:r>
        <w:rPr>
          <w:rFonts w:ascii="Times New Roman" w:hAnsi="Times New Roman" w:eastAsia="Times New Roman" w:cs="Times New Roman"/>
        </w:rPr>
        <w:t>Li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P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Times New Roman" w:hAnsi="Times New Roman" w:eastAsia="Times New Roman" w:cs="Times New Roman"/>
          <w:vertAlign w:val="subscript"/>
        </w:rPr>
        <w:t>16</w:t>
      </w:r>
      <w:r>
        <w:rPr>
          <w:rFonts w:ascii="宋体" w:hAnsi="宋体"/>
        </w:rPr>
        <w:t>，那么</w:t>
      </w:r>
      <w:r>
        <w:rPr>
          <w:rFonts w:ascii="Times New Roman" w:hAnsi="Times New Roman" w:eastAsia="Times New Roman" w:cs="Times New Roman"/>
        </w:rPr>
        <w:t>Li</w:t>
      </w:r>
      <w:r>
        <w:rPr>
          <w:rFonts w:ascii="Times New Roman" w:hAnsi="Times New Roman" w:eastAsia="Times New Roman" w:cs="Times New Roman"/>
          <w:vertAlign w:val="subscript"/>
        </w:rPr>
        <w:t>1-x</w:t>
      </w:r>
      <w:r>
        <w:rPr>
          <w:rFonts w:ascii="Times New Roman" w:hAnsi="Times New Roman" w:eastAsia="Times New Roman" w:cs="Times New Roman"/>
        </w:rPr>
        <w:t>FePO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晶胞的化学式为</w:t>
      </w:r>
      <w:r>
        <w:rPr>
          <w:rFonts w:ascii="Times New Roman" w:hAnsi="Times New Roman" w:eastAsia="Times New Roman" w:cs="Times New Roman"/>
        </w:rPr>
        <w:t>Li</w:t>
      </w:r>
      <w:r>
        <w:rPr>
          <w:rFonts w:ascii="Times New Roman" w:hAnsi="Times New Roman" w:eastAsia="Times New Roman" w:cs="Times New Roman"/>
          <w:vertAlign w:val="subscript"/>
        </w:rPr>
        <w:t>3.25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P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Times New Roman" w:hAnsi="Times New Roman" w:eastAsia="Times New Roman" w:cs="Times New Roman"/>
          <w:vertAlign w:val="subscript"/>
        </w:rPr>
        <w:t>16</w:t>
      </w:r>
      <w:r>
        <w:rPr>
          <w:rFonts w:ascii="宋体" w:hAnsi="宋体"/>
        </w:rPr>
        <w:t>，所以有</w:t>
      </w:r>
      <w:r>
        <w:object>
          <v:shape id="_x0000_i1121" o:spt="75" type="#_x0000_t75" style="height:31.5pt;width:49.5pt;" o:ole="t" filled="f" o:preferrelative="t" stroked="f" coordsize="21600,21600">
            <v:path/>
            <v:fill on="f" focussize="0,0"/>
            <v:stroke on="f" joinstyle="miter"/>
            <v:imagedata r:id="rId179" o:title="eqId551003b81f2f4c0cbee9146f936b5e8c"/>
            <o:lock v:ext="edit" aspectratio="t"/>
            <w10:wrap type="none"/>
            <w10:anchorlock/>
          </v:shape>
          <o:OLEObject Type="Embed" ProgID="Equation.DSMT4" ShapeID="_x0000_i1121" DrawAspect="Content" ObjectID="_1468075821" r:id="rId178">
            <o:LockedField>false</o:LockedField>
          </o:OLEObject>
        </w:object>
      </w:r>
      <w:r>
        <w:rPr>
          <w:rFonts w:ascii="宋体" w:hAnsi="宋体"/>
        </w:rPr>
        <w:t>即</w:t>
      </w:r>
      <w:r>
        <w:rPr>
          <w:rFonts w:ascii="Times New Roman" w:hAnsi="Times New Roman" w:eastAsia="Times New Roman" w:cs="Times New Roman"/>
        </w:rPr>
        <w:t>x=0.1875</w:t>
      </w:r>
      <w:r>
        <w:rPr>
          <w:rFonts w:ascii="宋体" w:hAnsi="宋体"/>
        </w:rPr>
        <w:t>。结合上一个空计算的结果可知，</w:t>
      </w:r>
      <w:r>
        <w:rPr>
          <w:rFonts w:ascii="Times New Roman" w:hAnsi="Times New Roman" w:eastAsia="Times New Roman" w:cs="Times New Roman"/>
        </w:rPr>
        <w:t>Li</w:t>
      </w:r>
      <w:r>
        <w:rPr>
          <w:rFonts w:ascii="Times New Roman" w:hAnsi="Times New Roman" w:eastAsia="Times New Roman" w:cs="Times New Roman"/>
          <w:vertAlign w:val="subscript"/>
        </w:rPr>
        <w:t>1-x</w:t>
      </w:r>
      <w:r>
        <w:rPr>
          <w:rFonts w:ascii="Times New Roman" w:hAnsi="Times New Roman" w:eastAsia="Times New Roman" w:cs="Times New Roman"/>
        </w:rPr>
        <w:t>FePO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即</w:t>
      </w:r>
      <w:r>
        <w:rPr>
          <w:rFonts w:ascii="Times New Roman" w:hAnsi="Times New Roman" w:eastAsia="Times New Roman" w:cs="Times New Roman"/>
        </w:rPr>
        <w:t>Li</w:t>
      </w:r>
      <w:r>
        <w:rPr>
          <w:rFonts w:ascii="Times New Roman" w:hAnsi="Times New Roman" w:eastAsia="Times New Roman" w:cs="Times New Roman"/>
          <w:vertAlign w:val="subscript"/>
        </w:rPr>
        <w:t>0.8125</w:t>
      </w:r>
      <w:r>
        <w:rPr>
          <w:rFonts w:ascii="Times New Roman" w:hAnsi="Times New Roman" w:eastAsia="Times New Roman" w:cs="Times New Roman"/>
        </w:rPr>
        <w:t>FePO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；假设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/>
        </w:rPr>
        <w:t>和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3+</w:t>
      </w:r>
      <w:r>
        <w:rPr>
          <w:rFonts w:ascii="宋体" w:hAnsi="宋体"/>
        </w:rPr>
        <w:t>数目分别为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宋体" w:hAnsi="宋体"/>
        </w:rPr>
        <w:t>和</w:t>
      </w:r>
      <w:r>
        <w:rPr>
          <w:rFonts w:ascii="Times New Roman" w:hAnsi="Times New Roman" w:eastAsia="Times New Roman" w:cs="Times New Roman"/>
        </w:rPr>
        <w:t>y</w:t>
      </w:r>
      <w:r>
        <w:rPr>
          <w:rFonts w:ascii="宋体" w:hAnsi="宋体"/>
        </w:rPr>
        <w:t>，则列方程组：</w:t>
      </w:r>
      <w: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16.5pt;width:33pt;" o:ole="t" filled="f" o:preferrelative="t" stroked="f" coordsize="21600,21600">
            <v:path/>
            <v:fill on="f" focussize="0,0"/>
            <v:stroke on="f" joinstyle="miter"/>
            <v:imagedata r:id="rId181" o:title="eqId68028c52d120477fa305c9be8406504b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0">
            <o:LockedField>false</o:LockedField>
          </o:OLEObject>
        </w:object>
      </w:r>
      <w:r>
        <w:rPr>
          <w:rFonts w:ascii="宋体" w:hAnsi="宋体"/>
        </w:rPr>
        <w:t>，</w:t>
      </w:r>
      <w:r>
        <w:object>
          <v:shape id="_x0000_i1123" o:spt="75" type="#_x0000_t75" style="height:16.5pt;width:123pt;" o:ole="t" filled="f" o:preferrelative="t" stroked="f" coordsize="21600,21600">
            <v:path/>
            <v:fill on="f" focussize="0,0"/>
            <v:stroke on="f" joinstyle="miter"/>
            <v:imagedata r:id="rId183" o:title="eqId05d21565f6be494d951b0475a5edd7f3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2">
            <o:LockedField>false</o:LockedField>
          </o:OLEObject>
        </w:object>
      </w:r>
      <w:r>
        <w:rPr>
          <w:rFonts w:ascii="宋体" w:hAnsi="宋体"/>
        </w:rPr>
        <w:t>，解得</w:t>
      </w:r>
      <w:r>
        <w:rPr>
          <w:rFonts w:ascii="Times New Roman" w:hAnsi="Times New Roman" w:eastAsia="Times New Roman" w:cs="Times New Roman"/>
        </w:rPr>
        <w:t>x=0.8125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y=0.1875</w:t>
      </w:r>
      <w:r>
        <w:rPr>
          <w:rFonts w:ascii="宋体" w:hAnsi="宋体"/>
        </w:rPr>
        <w:t>，则</w:t>
      </w:r>
      <w:r>
        <w:rPr>
          <w:rFonts w:ascii="Times New Roman" w:hAnsi="Times New Roman" w:eastAsia="Times New Roman" w:cs="Times New Roman"/>
        </w:rPr>
        <w:t>Li</w:t>
      </w:r>
      <w:r>
        <w:rPr>
          <w:rFonts w:ascii="Times New Roman" w:hAnsi="Times New Roman" w:eastAsia="Times New Roman" w:cs="Times New Roman"/>
          <w:vertAlign w:val="subscript"/>
        </w:rPr>
        <w:t>1-x</w:t>
      </w:r>
      <w:r>
        <w:rPr>
          <w:rFonts w:ascii="Times New Roman" w:hAnsi="Times New Roman" w:eastAsia="Times New Roman" w:cs="Times New Roman"/>
        </w:rPr>
        <w:t>FePO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中</w:t>
      </w:r>
      <w: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18pt;width:192pt;" o:ole="t" filled="f" o:preferrelative="t" stroked="f" coordsize="21600,21600">
            <v:path/>
            <v:fill on="f" focussize="0,0"/>
            <v:stroke on="f" joinstyle="miter"/>
            <v:imagedata r:id="rId185" o:title="eqIdea1ba2da12c9440daa8a6f4b6184e628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4">
            <o:LockedField>false</o:LockedField>
          </o:OLEObject>
        </w:objec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12.</w:t>
      </w:r>
      <w:r>
        <w:rPr>
          <w:rFonts w:ascii="宋体" w:hAnsi="宋体"/>
        </w:rPr>
        <w:t>有机碱，例如二甲基胺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宋体" w:hAnsi="宋体"/>
        </w:rPr>
        <w:drawing>
          <wp:inline distT="0" distB="0" distL="0" distR="0">
            <wp:extent cx="228600" cy="297180"/>
            <wp:effectExtent l="0" t="0" r="0" b="762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/>
        </w:rPr>
        <w:t>、苯胺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宋体" w:hAnsi="宋体"/>
        </w:rPr>
        <w:drawing>
          <wp:inline distT="0" distB="0" distL="0" distR="0">
            <wp:extent cx="525780" cy="220980"/>
            <wp:effectExtent l="0" t="0" r="7620" b="762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/>
        </w:rPr>
        <w:t>，吡啶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宋体" w:hAnsi="宋体"/>
        </w:rPr>
        <w:drawing>
          <wp:inline distT="0" distB="0" distL="0" distR="0">
            <wp:extent cx="251460" cy="220980"/>
            <wp:effectExtent l="0" t="0" r="15240" b="762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/>
        </w:rPr>
        <w:t>等，在有机合成中应用很普遍，目前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宋体" w:hAnsi="宋体"/>
        </w:rPr>
        <w:t>有机超强碱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宋体" w:hAnsi="宋体"/>
        </w:rPr>
        <w:t>的研究越来越受到关注，以下为有机超强碱</w:t>
      </w:r>
      <w:r>
        <w:rPr>
          <w:rFonts w:ascii="Times New Roman" w:hAnsi="Times New Roman" w:eastAsia="Times New Roman" w:cs="Times New Roman"/>
        </w:rPr>
        <w:t>F</w:t>
      </w:r>
      <w:r>
        <w:rPr>
          <w:rFonts w:ascii="宋体" w:hAnsi="宋体"/>
        </w:rPr>
        <w:t>的合成路线：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hAnsi="宋体"/>
        </w:rPr>
        <w:drawing>
          <wp:inline distT="0" distB="0" distL="0" distR="0">
            <wp:extent cx="4960620" cy="2118360"/>
            <wp:effectExtent l="0" t="0" r="11430" b="1524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已知如下信息：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/>
        </w:rPr>
        <w:t>①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C=CH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object>
          <v:shape id="_x0000_i1125" o:spt="75" type="#_x0000_t75" style="height:20.25pt;width:79.5pt;" o:ole="t" filled="f" o:preferrelative="t" stroked="f" coordsize="21600,21600">
            <v:path/>
            <v:fill on="f" focussize="0,0"/>
            <v:stroke on="f" joinstyle="miter"/>
            <v:imagedata r:id="rId66" o:title="eqIdb1299730d8ce4fe2941be123c4703177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6">
            <o:LockedField>false</o:LockedField>
          </o:OLEObject>
        </w:object>
      </w:r>
      <w:r>
        <w:rPr>
          <w:rFonts w:ascii="宋体" w:hAnsi="宋体"/>
        </w:rPr>
        <w:drawing>
          <wp:inline distT="0" distB="0" distL="0" distR="0">
            <wp:extent cx="525780" cy="327660"/>
            <wp:effectExtent l="0" t="0" r="7620" b="1524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/>
        </w:rPr>
        <w:t>②</w:t>
      </w:r>
      <w:r>
        <w:rPr>
          <w:rFonts w:ascii="宋体" w:hAnsi="宋体"/>
        </w:rPr>
        <w:drawing>
          <wp:inline distT="0" distB="0" distL="0" distR="0">
            <wp:extent cx="556260" cy="327660"/>
            <wp:effectExtent l="0" t="0" r="15240" b="1524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</w:rPr>
        <w:t>+RNH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object>
          <v:shape id="_x0000_i1126" o:spt="75" type="#_x0000_t75" style="height:24.75pt;width:59.25pt;" o:ole="t" filled="f" o:preferrelative="t" stroked="f" coordsize="21600,21600">
            <v:path/>
            <v:fill on="f" focussize="0,0"/>
            <v:stroke on="f" joinstyle="miter"/>
            <v:imagedata r:id="rId70" o:title="eqId0462b4c58b284a0a8516aa545e88a884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7">
            <o:LockedField>false</o:LockedField>
          </o:OLEObject>
        </w:object>
      </w:r>
      <w:r>
        <w:rPr>
          <w:rFonts w:ascii="宋体" w:hAnsi="宋体"/>
        </w:rPr>
        <w:drawing>
          <wp:inline distT="0" distB="0" distL="0" distR="0">
            <wp:extent cx="594360" cy="297180"/>
            <wp:effectExtent l="0" t="0" r="15240" b="762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③苯胺与甲基吡啶互为芳香同分异构体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回答下列问题：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(1)A</w:t>
      </w:r>
      <w:r>
        <w:rPr>
          <w:rFonts w:ascii="宋体" w:hAnsi="宋体"/>
        </w:rPr>
        <w:t>的化学名称为________。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(2)</w:t>
      </w:r>
      <w:r>
        <w:rPr>
          <w:rFonts w:ascii="宋体" w:hAnsi="宋体"/>
        </w:rPr>
        <w:t>由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/>
        </w:rPr>
        <w:t>生成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/>
        </w:rPr>
        <w:t>的化学方程式为________。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(3)C</w:t>
      </w:r>
      <w:r>
        <w:rPr>
          <w:rFonts w:ascii="宋体" w:hAnsi="宋体"/>
        </w:rPr>
        <w:t>中所含官能团的名称为________。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(4)</w:t>
      </w:r>
      <w:r>
        <w:rPr>
          <w:rFonts w:ascii="宋体" w:hAnsi="宋体"/>
        </w:rPr>
        <w:t>由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/>
        </w:rPr>
        <w:t>生成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/>
        </w:rPr>
        <w:t>的反应类型为________。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(5)D</w:t>
      </w:r>
      <w:r>
        <w:rPr>
          <w:rFonts w:ascii="宋体" w:hAnsi="宋体"/>
        </w:rPr>
        <w:drawing>
          <wp:inline distT="0" distB="0" distL="0" distR="0">
            <wp:extent cx="137160" cy="175260"/>
            <wp:effectExtent l="0" t="0" r="15240" b="15875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结构简式为________。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(6)E</w:t>
      </w:r>
      <w:r>
        <w:rPr>
          <w:rFonts w:ascii="宋体" w:hAnsi="宋体"/>
        </w:rPr>
        <w:t>的六元环芳香同分异构体中，能与金属钠反应，且核磁共振氢谱有四组峰，峰面积之比为</w:t>
      </w:r>
      <w:r>
        <w:rPr>
          <w:rFonts w:ascii="Times New Roman" w:hAnsi="Times New Roman" w:eastAsia="Times New Roman" w:cs="Times New Roman"/>
        </w:rPr>
        <w:t>6</w:t>
      </w:r>
      <w:r>
        <w:rPr>
          <w:rFonts w:ascii="宋体" w:hAnsi="宋体"/>
        </w:rPr>
        <w:t>∶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/>
        </w:rPr>
        <w:t>∶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/>
        </w:rPr>
        <w:t>∶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/>
        </w:rPr>
        <w:t>的有________种，其中，芳香环上为二取代的结构简式为________。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</w:rPr>
      </w:pPr>
      <w:r>
        <w:t xml:space="preserve">【答案】    (1). </w:t>
      </w:r>
      <w:r>
        <w:rPr>
          <w:rFonts w:ascii="宋体" w:hAnsi="宋体"/>
        </w:rPr>
        <w:t>三氯乙烯</w:t>
      </w:r>
      <w:r>
        <w:t xml:space="preserve">    (2). </w:t>
      </w:r>
      <w:r>
        <w:drawing>
          <wp:inline distT="0" distB="0" distL="0" distR="0">
            <wp:extent cx="746760" cy="579120"/>
            <wp:effectExtent l="0" t="0" r="15240" b="1143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</w:rPr>
        <w:t>+KOH</w:t>
      </w:r>
      <w: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29.25pt;width:15pt;" o:ole="t" filled="f" o:preferrelative="t" stroked="f" coordsize="21600,21600">
            <v:path/>
            <v:fill on="f" focussize="0,0"/>
            <v:stroke on="f" joinstyle="miter"/>
            <v:imagedata r:id="rId190" o:title="eqId7bcb1dcdfb1e4566be0570911f28dea6"/>
            <o:lock v:ext="edit" aspectratio="t"/>
            <w10:wrap type="none"/>
            <w10:anchorlock/>
          </v:shape>
          <o:OLEObject Type="Embed" ProgID="Equation.DSMT4" ShapeID="_x0000_i1127" DrawAspect="Content" ObjectID="_1468075827" r:id="rId189">
            <o:LockedField>false</o:LockedField>
          </o:OLEObject>
        </w:object>
      </w:r>
      <w:r>
        <w:drawing>
          <wp:inline distT="0" distB="0" distL="0" distR="0">
            <wp:extent cx="762000" cy="403860"/>
            <wp:effectExtent l="0" t="0" r="0" b="1524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</w:rPr>
        <w:t>+KCl+H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t xml:space="preserve">    (3). </w:t>
      </w:r>
      <w:r>
        <w:rPr>
          <w:rFonts w:ascii="宋体" w:hAnsi="宋体"/>
        </w:rPr>
        <w:t>碳碳双键、氯原子</w:t>
      </w:r>
      <w:r>
        <w:t xml:space="preserve">    (4). </w:t>
      </w:r>
      <w:r>
        <w:rPr>
          <w:rFonts w:ascii="宋体" w:hAnsi="宋体"/>
        </w:rPr>
        <w:t>取代反应</w:t>
      </w:r>
      <w:r>
        <w:t xml:space="preserve">    (5). </w:t>
      </w:r>
      <w:r>
        <w:drawing>
          <wp:inline distT="0" distB="0" distL="0" distR="0">
            <wp:extent cx="1554480" cy="1036320"/>
            <wp:effectExtent l="0" t="0" r="7620" b="1143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(6). </w:t>
      </w:r>
      <w:r>
        <w:rPr>
          <w:rFonts w:ascii="Times New Roman" w:hAnsi="Times New Roman" w:eastAsia="Times New Roman" w:cs="Times New Roman"/>
        </w:rPr>
        <w:t>6</w:t>
      </w:r>
      <w:r>
        <w:t xml:space="preserve">    (7). </w:t>
      </w:r>
      <w:r>
        <w:drawing>
          <wp:inline distT="0" distB="0" distL="0" distR="0">
            <wp:extent cx="556260" cy="1021080"/>
            <wp:effectExtent l="0" t="0" r="15240" b="762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hint="eastAsia"/>
        </w:rPr>
      </w:pPr>
    </w:p>
    <w:p>
      <w:pPr>
        <w:spacing w:line="360" w:lineRule="auto"/>
        <w:textAlignment w:val="center"/>
        <w:rPr>
          <w:rFonts w:ascii="宋体" w:hAnsi="宋体"/>
        </w:rPr>
      </w:pPr>
      <w:r>
        <w:t>详解：</w:t>
      </w:r>
      <w:r>
        <w:rPr>
          <w:rFonts w:ascii="Times New Roman" w:hAnsi="Times New Roman" w:eastAsia="Times New Roman" w:cs="Times New Roman"/>
        </w:rPr>
        <w:t>(1)</w:t>
      </w:r>
      <w:r>
        <w:rPr>
          <w:rFonts w:ascii="宋体" w:hAnsi="宋体"/>
        </w:rPr>
        <w:t>由题中信息可知，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/>
        </w:rPr>
        <w:t>的分子式为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HCl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/>
        </w:rPr>
        <w:t>，其结构简式为</w:t>
      </w:r>
      <w:r>
        <w:rPr>
          <w:rFonts w:ascii="Times New Roman" w:hAnsi="Times New Roman" w:eastAsia="Times New Roman" w:cs="Times New Roman"/>
        </w:rPr>
        <w:t>ClHC=CCl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，其化学名称为三氯乙烯。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(2) B</w:t>
      </w:r>
      <w:r>
        <w:rPr>
          <w:rFonts w:ascii="宋体" w:hAnsi="宋体"/>
        </w:rPr>
        <w:t>与氢氧化钾的醇溶液共热发生消去反应生成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/>
        </w:rPr>
        <w:t>（</w:t>
      </w:r>
      <w:r>
        <w:drawing>
          <wp:inline distT="0" distB="0" distL="0" distR="0">
            <wp:extent cx="762000" cy="403860"/>
            <wp:effectExtent l="0" t="0" r="0" b="1524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），该反应的化学方程式为</w:t>
      </w:r>
      <w:r>
        <w:drawing>
          <wp:inline distT="0" distB="0" distL="0" distR="0">
            <wp:extent cx="746760" cy="579120"/>
            <wp:effectExtent l="0" t="0" r="15240" b="1143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</w:rPr>
        <w:t>+KOH</w:t>
      </w:r>
      <w: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29.25pt;width:15pt;" o:ole="t" filled="f" o:preferrelative="t" stroked="f" coordsize="21600,21600">
            <v:path/>
            <v:fill on="f" focussize="0,0"/>
            <v:stroke on="f" joinstyle="miter"/>
            <v:imagedata r:id="rId190" o:title="eqId7bcb1dcdfb1e4566be0570911f28dea6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4">
            <o:LockedField>false</o:LockedField>
          </o:OLEObject>
        </w:object>
      </w:r>
      <w:r>
        <w:drawing>
          <wp:inline distT="0" distB="0" distL="0" distR="0">
            <wp:extent cx="762000" cy="403860"/>
            <wp:effectExtent l="0" t="0" r="0" b="1524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</w:rPr>
        <w:t>+KCl+H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(3)</w:t>
      </w:r>
      <w:r>
        <w:rPr>
          <w:rFonts w:ascii="宋体" w:hAnsi="宋体"/>
        </w:rPr>
        <w:t>由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/>
        </w:rPr>
        <w:t>的分子结构可知其所含官能团有碳碳双键和氯原子。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(4) C</w:t>
      </w:r>
      <w:r>
        <w:rPr>
          <w:rFonts w:ascii="宋体" w:hAnsi="宋体"/>
        </w:rPr>
        <w:t>（</w:t>
      </w:r>
      <w:r>
        <w:drawing>
          <wp:inline distT="0" distB="0" distL="0" distR="0">
            <wp:extent cx="762000" cy="403860"/>
            <wp:effectExtent l="0" t="0" r="0" b="1524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）与过量的二环己基胺发生生成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/>
        </w:rPr>
        <w:t>与</w:t>
      </w:r>
      <w:r>
        <w:rPr>
          <w:rFonts w:ascii="Times New Roman" w:hAnsi="Times New Roman" w:eastAsia="Times New Roman" w:cs="Times New Roman"/>
        </w:rPr>
        <w:t>E</w:t>
      </w:r>
      <w:r>
        <w:rPr>
          <w:rFonts w:ascii="宋体" w:hAnsi="宋体"/>
        </w:rPr>
        <w:t>发生信息②的反应生成</w:t>
      </w:r>
      <w:r>
        <w:rPr>
          <w:rFonts w:ascii="Times New Roman" w:hAnsi="Times New Roman" w:eastAsia="Times New Roman" w:cs="Times New Roman"/>
        </w:rPr>
        <w:t>F</w:t>
      </w:r>
      <w:r>
        <w:rPr>
          <w:rFonts w:ascii="宋体" w:hAnsi="宋体"/>
        </w:rPr>
        <w:t>，由</w:t>
      </w:r>
      <w:r>
        <w:rPr>
          <w:rFonts w:ascii="Times New Roman" w:hAnsi="Times New Roman" w:eastAsia="Times New Roman" w:cs="Times New Roman"/>
        </w:rPr>
        <w:t>F</w:t>
      </w:r>
      <w:r>
        <w:rPr>
          <w:rFonts w:ascii="宋体" w:hAnsi="宋体"/>
        </w:rPr>
        <w:t>的分子结构可知，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/>
        </w:rPr>
        <w:t>的分子中的两个氯原子被二环己基胺基所取代，则由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/>
        </w:rPr>
        <w:t>生成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/>
        </w:rPr>
        <w:t>的反应类型为取代反应。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 xml:space="preserve">(5) </w:t>
      </w:r>
      <w:r>
        <w:rPr>
          <w:rFonts w:ascii="宋体" w:hAnsi="宋体"/>
        </w:rPr>
        <w:t>由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/>
        </w:rPr>
        <w:t>的分子式及</w:t>
      </w:r>
      <w:r>
        <w:rPr>
          <w:rFonts w:ascii="Times New Roman" w:hAnsi="Times New Roman" w:eastAsia="Times New Roman" w:cs="Times New Roman"/>
        </w:rPr>
        <w:t>F</w:t>
      </w:r>
      <w:r>
        <w:rPr>
          <w:rFonts w:ascii="宋体" w:hAnsi="宋体"/>
        </w:rPr>
        <w:t>的结构可知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/>
        </w:rPr>
        <w:t>的结构简式为</w:t>
      </w:r>
      <w:r>
        <w:drawing>
          <wp:inline distT="0" distB="0" distL="0" distR="0">
            <wp:extent cx="1554480" cy="1036320"/>
            <wp:effectExtent l="0" t="0" r="7620" b="1143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 xml:space="preserve">(6) </w:t>
      </w:r>
      <w:r>
        <w:rPr>
          <w:rFonts w:ascii="宋体" w:hAnsi="宋体"/>
        </w:rPr>
        <w:t>已知苯胺与甲基吡啶互为芳香同分异构体。</w:t>
      </w:r>
      <w:r>
        <w:rPr>
          <w:rFonts w:ascii="Times New Roman" w:hAnsi="Times New Roman" w:eastAsia="Times New Roman" w:cs="Times New Roman"/>
        </w:rPr>
        <w:t>E</w:t>
      </w:r>
      <w:r>
        <w:rPr>
          <w:rFonts w:ascii="宋体" w:hAnsi="宋体"/>
        </w:rPr>
        <w:t>（</w:t>
      </w:r>
      <w:r>
        <w:drawing>
          <wp:inline distT="0" distB="0" distL="0" distR="0">
            <wp:extent cx="800100" cy="601980"/>
            <wp:effectExtent l="0" t="0" r="0" b="762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）的六元环芳香同分异构体中，能与金属钠反应，则其分子中也有羟基；核磁共振氢谱有四组峰，峰面积之比为</w:t>
      </w:r>
      <w:r>
        <w:rPr>
          <w:rFonts w:ascii="Times New Roman" w:hAnsi="Times New Roman" w:eastAsia="Times New Roman" w:cs="Times New Roman"/>
        </w:rPr>
        <w:t>6</w:t>
      </w:r>
      <w:r>
        <w:rPr>
          <w:rFonts w:ascii="宋体" w:hAnsi="宋体"/>
        </w:rPr>
        <w:t>∶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/>
        </w:rPr>
        <w:t>∶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/>
        </w:rPr>
        <w:t>∶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/>
        </w:rPr>
        <w:t>的有</w:t>
      </w:r>
      <w:r>
        <w:drawing>
          <wp:inline distT="0" distB="0" distL="0" distR="0">
            <wp:extent cx="464820" cy="861060"/>
            <wp:effectExtent l="0" t="0" r="11430" b="1524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、</w:t>
      </w:r>
      <w:r>
        <w:drawing>
          <wp:inline distT="0" distB="0" distL="0" distR="0">
            <wp:extent cx="525780" cy="693420"/>
            <wp:effectExtent l="0" t="0" r="7620" b="1143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、</w:t>
      </w:r>
      <w:r>
        <w:drawing>
          <wp:inline distT="0" distB="0" distL="0" distR="0">
            <wp:extent cx="487680" cy="670560"/>
            <wp:effectExtent l="0" t="0" r="7620" b="1524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、</w:t>
      </w:r>
      <w:r>
        <w:drawing>
          <wp:inline distT="0" distB="0" distL="0" distR="0">
            <wp:extent cx="640080" cy="403860"/>
            <wp:effectExtent l="0" t="0" r="7620" b="1524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、</w:t>
      </w:r>
      <w:r>
        <w:drawing>
          <wp:inline distT="0" distB="0" distL="0" distR="0">
            <wp:extent cx="647700" cy="411480"/>
            <wp:effectExtent l="0" t="0" r="0" b="762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、</w:t>
      </w:r>
      <w:r>
        <w:drawing>
          <wp:inline distT="0" distB="0" distL="0" distR="0">
            <wp:extent cx="640080" cy="327660"/>
            <wp:effectExtent l="0" t="0" r="7620" b="1524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，共</w:t>
      </w:r>
      <w:r>
        <w:rPr>
          <w:rFonts w:ascii="Times New Roman" w:hAnsi="Times New Roman" w:eastAsia="Times New Roman" w:cs="Times New Roman"/>
        </w:rPr>
        <w:t>6</w:t>
      </w:r>
      <w:r>
        <w:rPr>
          <w:rFonts w:ascii="宋体" w:hAnsi="宋体"/>
        </w:rPr>
        <w:t>种，其中，芳香环上为二取代的结构简式为</w:t>
      </w:r>
      <w:r>
        <w:drawing>
          <wp:inline distT="0" distB="0" distL="0" distR="0">
            <wp:extent cx="556260" cy="1021080"/>
            <wp:effectExtent l="0" t="0" r="15240" b="762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18C8"/>
    <w:rsid w:val="0000140B"/>
    <w:rsid w:val="00140CC1"/>
    <w:rsid w:val="001C55C6"/>
    <w:rsid w:val="00263D95"/>
    <w:rsid w:val="0048507E"/>
    <w:rsid w:val="004F18C8"/>
    <w:rsid w:val="005207C5"/>
    <w:rsid w:val="005540E3"/>
    <w:rsid w:val="006B14A1"/>
    <w:rsid w:val="009E2083"/>
    <w:rsid w:val="00A6009F"/>
    <w:rsid w:val="00A85110"/>
    <w:rsid w:val="00BC5BA9"/>
    <w:rsid w:val="00BC5F9A"/>
    <w:rsid w:val="00C671EA"/>
    <w:rsid w:val="00D85E09"/>
    <w:rsid w:val="00E571B8"/>
    <w:rsid w:val="00E67322"/>
    <w:rsid w:val="00FB2C01"/>
    <w:rsid w:val="01A7756D"/>
    <w:rsid w:val="427775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ime New Romans" w:hAnsi="Time New Romans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50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9.wmf"/><Relationship Id="rId95" Type="http://schemas.openxmlformats.org/officeDocument/2006/relationships/oleObject" Target="embeddings/oleObject44.bin"/><Relationship Id="rId94" Type="http://schemas.openxmlformats.org/officeDocument/2006/relationships/oleObject" Target="embeddings/oleObject43.bin"/><Relationship Id="rId93" Type="http://schemas.openxmlformats.org/officeDocument/2006/relationships/oleObject" Target="embeddings/oleObject42.bin"/><Relationship Id="rId92" Type="http://schemas.openxmlformats.org/officeDocument/2006/relationships/image" Target="media/image48.wmf"/><Relationship Id="rId91" Type="http://schemas.openxmlformats.org/officeDocument/2006/relationships/image" Target="media/image47.wmf"/><Relationship Id="rId90" Type="http://schemas.openxmlformats.org/officeDocument/2006/relationships/oleObject" Target="embeddings/oleObject41.bin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0.bin"/><Relationship Id="rId88" Type="http://schemas.openxmlformats.org/officeDocument/2006/relationships/oleObject" Target="embeddings/oleObject39.bin"/><Relationship Id="rId87" Type="http://schemas.openxmlformats.org/officeDocument/2006/relationships/oleObject" Target="embeddings/oleObject38.bin"/><Relationship Id="rId86" Type="http://schemas.openxmlformats.org/officeDocument/2006/relationships/oleObject" Target="embeddings/oleObject37.bin"/><Relationship Id="rId85" Type="http://schemas.openxmlformats.org/officeDocument/2006/relationships/oleObject" Target="embeddings/oleObject36.bin"/><Relationship Id="rId84" Type="http://schemas.openxmlformats.org/officeDocument/2006/relationships/oleObject" Target="embeddings/oleObject35.bin"/><Relationship Id="rId83" Type="http://schemas.openxmlformats.org/officeDocument/2006/relationships/oleObject" Target="embeddings/oleObject34.bin"/><Relationship Id="rId82" Type="http://schemas.openxmlformats.org/officeDocument/2006/relationships/oleObject" Target="embeddings/oleObject33.bin"/><Relationship Id="rId81" Type="http://schemas.openxmlformats.org/officeDocument/2006/relationships/image" Target="media/image46.wmf"/><Relationship Id="rId80" Type="http://schemas.openxmlformats.org/officeDocument/2006/relationships/oleObject" Target="embeddings/oleObject32.bin"/><Relationship Id="rId8" Type="http://schemas.openxmlformats.org/officeDocument/2006/relationships/image" Target="media/image4.wmf"/><Relationship Id="rId79" Type="http://schemas.openxmlformats.org/officeDocument/2006/relationships/image" Target="media/image45.wmf"/><Relationship Id="rId78" Type="http://schemas.openxmlformats.org/officeDocument/2006/relationships/oleObject" Target="embeddings/oleObject31.bin"/><Relationship Id="rId77" Type="http://schemas.openxmlformats.org/officeDocument/2006/relationships/image" Target="media/image44.wmf"/><Relationship Id="rId76" Type="http://schemas.openxmlformats.org/officeDocument/2006/relationships/oleObject" Target="embeddings/oleObject30.bin"/><Relationship Id="rId75" Type="http://schemas.openxmlformats.org/officeDocument/2006/relationships/image" Target="media/image43.wmf"/><Relationship Id="rId74" Type="http://schemas.openxmlformats.org/officeDocument/2006/relationships/oleObject" Target="embeddings/oleObject29.bin"/><Relationship Id="rId73" Type="http://schemas.openxmlformats.org/officeDocument/2006/relationships/image" Target="media/image42.wmf"/><Relationship Id="rId72" Type="http://schemas.openxmlformats.org/officeDocument/2006/relationships/oleObject" Target="embeddings/oleObject28.bin"/><Relationship Id="rId71" Type="http://schemas.openxmlformats.org/officeDocument/2006/relationships/image" Target="media/image41.png"/><Relationship Id="rId70" Type="http://schemas.openxmlformats.org/officeDocument/2006/relationships/image" Target="media/image40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27.bin"/><Relationship Id="rId68" Type="http://schemas.openxmlformats.org/officeDocument/2006/relationships/image" Target="media/image39.png"/><Relationship Id="rId67" Type="http://schemas.openxmlformats.org/officeDocument/2006/relationships/image" Target="media/image38.png"/><Relationship Id="rId66" Type="http://schemas.openxmlformats.org/officeDocument/2006/relationships/image" Target="media/image37.wmf"/><Relationship Id="rId65" Type="http://schemas.openxmlformats.org/officeDocument/2006/relationships/oleObject" Target="embeddings/oleObject26.bin"/><Relationship Id="rId64" Type="http://schemas.openxmlformats.org/officeDocument/2006/relationships/image" Target="media/image36.png"/><Relationship Id="rId63" Type="http://schemas.openxmlformats.org/officeDocument/2006/relationships/image" Target="media/image35.png"/><Relationship Id="rId62" Type="http://schemas.openxmlformats.org/officeDocument/2006/relationships/image" Target="media/image34.png"/><Relationship Id="rId61" Type="http://schemas.openxmlformats.org/officeDocument/2006/relationships/image" Target="media/image33.png"/><Relationship Id="rId60" Type="http://schemas.openxmlformats.org/officeDocument/2006/relationships/image" Target="media/image32.png"/><Relationship Id="rId6" Type="http://schemas.openxmlformats.org/officeDocument/2006/relationships/image" Target="media/image3.wmf"/><Relationship Id="rId59" Type="http://schemas.openxmlformats.org/officeDocument/2006/relationships/image" Target="media/image31.png"/><Relationship Id="rId58" Type="http://schemas.openxmlformats.org/officeDocument/2006/relationships/image" Target="media/image30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9.png"/><Relationship Id="rId55" Type="http://schemas.openxmlformats.org/officeDocument/2006/relationships/image" Target="media/image28.png"/><Relationship Id="rId54" Type="http://schemas.openxmlformats.org/officeDocument/2006/relationships/image" Target="media/image27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5.wmf"/><Relationship Id="rId5" Type="http://schemas.openxmlformats.org/officeDocument/2006/relationships/image" Target="media/image2.png"/><Relationship Id="rId49" Type="http://schemas.openxmlformats.org/officeDocument/2006/relationships/oleObject" Target="embeddings/oleObject22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3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2.png"/><Relationship Id="rId43" Type="http://schemas.openxmlformats.org/officeDocument/2006/relationships/image" Target="media/image21.png"/><Relationship Id="rId42" Type="http://schemas.openxmlformats.org/officeDocument/2006/relationships/image" Target="media/image20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9.wmf"/><Relationship Id="rId4" Type="http://schemas.openxmlformats.org/officeDocument/2006/relationships/image" Target="media/image1.png"/><Relationship Id="rId39" Type="http://schemas.openxmlformats.org/officeDocument/2006/relationships/oleObject" Target="embeddings/oleObject18.bin"/><Relationship Id="rId38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png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png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2" Type="http://schemas.openxmlformats.org/officeDocument/2006/relationships/fontTable" Target="fontTable.xml"/><Relationship Id="rId201" Type="http://schemas.openxmlformats.org/officeDocument/2006/relationships/customXml" Target="../customXml/item1.xml"/><Relationship Id="rId200" Type="http://schemas.openxmlformats.org/officeDocument/2006/relationships/image" Target="media/image93.png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image" Target="media/image92.png"/><Relationship Id="rId198" Type="http://schemas.openxmlformats.org/officeDocument/2006/relationships/image" Target="media/image91.png"/><Relationship Id="rId197" Type="http://schemas.openxmlformats.org/officeDocument/2006/relationships/image" Target="media/image90.png"/><Relationship Id="rId196" Type="http://schemas.openxmlformats.org/officeDocument/2006/relationships/image" Target="media/image89.png"/><Relationship Id="rId195" Type="http://schemas.openxmlformats.org/officeDocument/2006/relationships/image" Target="media/image88.png"/><Relationship Id="rId194" Type="http://schemas.openxmlformats.org/officeDocument/2006/relationships/oleObject" Target="embeddings/oleObject104.bin"/><Relationship Id="rId193" Type="http://schemas.openxmlformats.org/officeDocument/2006/relationships/image" Target="media/image87.png"/><Relationship Id="rId192" Type="http://schemas.openxmlformats.org/officeDocument/2006/relationships/image" Target="media/image86.png"/><Relationship Id="rId191" Type="http://schemas.openxmlformats.org/officeDocument/2006/relationships/image" Target="media/image85.png"/><Relationship Id="rId190" Type="http://schemas.openxmlformats.org/officeDocument/2006/relationships/image" Target="media/image84.wmf"/><Relationship Id="rId19" Type="http://schemas.openxmlformats.org/officeDocument/2006/relationships/image" Target="media/image8.png"/><Relationship Id="rId189" Type="http://schemas.openxmlformats.org/officeDocument/2006/relationships/oleObject" Target="embeddings/oleObject103.bin"/><Relationship Id="rId188" Type="http://schemas.openxmlformats.org/officeDocument/2006/relationships/image" Target="media/image83.png"/><Relationship Id="rId187" Type="http://schemas.openxmlformats.org/officeDocument/2006/relationships/oleObject" Target="embeddings/oleObject102.bin"/><Relationship Id="rId186" Type="http://schemas.openxmlformats.org/officeDocument/2006/relationships/oleObject" Target="embeddings/oleObject101.bin"/><Relationship Id="rId185" Type="http://schemas.openxmlformats.org/officeDocument/2006/relationships/image" Target="media/image82.wmf"/><Relationship Id="rId184" Type="http://schemas.openxmlformats.org/officeDocument/2006/relationships/oleObject" Target="embeddings/oleObject100.bin"/><Relationship Id="rId183" Type="http://schemas.openxmlformats.org/officeDocument/2006/relationships/image" Target="media/image81.wmf"/><Relationship Id="rId182" Type="http://schemas.openxmlformats.org/officeDocument/2006/relationships/oleObject" Target="embeddings/oleObject99.bin"/><Relationship Id="rId181" Type="http://schemas.openxmlformats.org/officeDocument/2006/relationships/image" Target="media/image80.wmf"/><Relationship Id="rId180" Type="http://schemas.openxmlformats.org/officeDocument/2006/relationships/oleObject" Target="embeddings/oleObject98.bin"/><Relationship Id="rId18" Type="http://schemas.openxmlformats.org/officeDocument/2006/relationships/oleObject" Target="embeddings/oleObject8.bin"/><Relationship Id="rId179" Type="http://schemas.openxmlformats.org/officeDocument/2006/relationships/image" Target="media/image79.wmf"/><Relationship Id="rId178" Type="http://schemas.openxmlformats.org/officeDocument/2006/relationships/oleObject" Target="embeddings/oleObject97.bin"/><Relationship Id="rId177" Type="http://schemas.openxmlformats.org/officeDocument/2006/relationships/image" Target="media/image78.wmf"/><Relationship Id="rId176" Type="http://schemas.openxmlformats.org/officeDocument/2006/relationships/oleObject" Target="embeddings/oleObject96.bin"/><Relationship Id="rId175" Type="http://schemas.openxmlformats.org/officeDocument/2006/relationships/image" Target="media/image77.wmf"/><Relationship Id="rId174" Type="http://schemas.openxmlformats.org/officeDocument/2006/relationships/oleObject" Target="embeddings/oleObject95.bin"/><Relationship Id="rId173" Type="http://schemas.openxmlformats.org/officeDocument/2006/relationships/image" Target="media/image76.wmf"/><Relationship Id="rId172" Type="http://schemas.openxmlformats.org/officeDocument/2006/relationships/oleObject" Target="embeddings/oleObject94.bin"/><Relationship Id="rId171" Type="http://schemas.openxmlformats.org/officeDocument/2006/relationships/image" Target="media/image75.wmf"/><Relationship Id="rId170" Type="http://schemas.openxmlformats.org/officeDocument/2006/relationships/oleObject" Target="embeddings/oleObject93.bin"/><Relationship Id="rId17" Type="http://schemas.openxmlformats.org/officeDocument/2006/relationships/image" Target="media/image7.wmf"/><Relationship Id="rId169" Type="http://schemas.openxmlformats.org/officeDocument/2006/relationships/image" Target="media/image74.wmf"/><Relationship Id="rId168" Type="http://schemas.openxmlformats.org/officeDocument/2006/relationships/oleObject" Target="embeddings/oleObject92.bin"/><Relationship Id="rId167" Type="http://schemas.openxmlformats.org/officeDocument/2006/relationships/image" Target="media/image73.wmf"/><Relationship Id="rId166" Type="http://schemas.openxmlformats.org/officeDocument/2006/relationships/oleObject" Target="embeddings/oleObject91.bin"/><Relationship Id="rId165" Type="http://schemas.openxmlformats.org/officeDocument/2006/relationships/image" Target="media/image72.wmf"/><Relationship Id="rId164" Type="http://schemas.openxmlformats.org/officeDocument/2006/relationships/oleObject" Target="embeddings/oleObject90.bin"/><Relationship Id="rId163" Type="http://schemas.openxmlformats.org/officeDocument/2006/relationships/image" Target="media/image71.wmf"/><Relationship Id="rId162" Type="http://schemas.openxmlformats.org/officeDocument/2006/relationships/oleObject" Target="embeddings/oleObject89.bin"/><Relationship Id="rId161" Type="http://schemas.openxmlformats.org/officeDocument/2006/relationships/image" Target="media/image70.wmf"/><Relationship Id="rId160" Type="http://schemas.openxmlformats.org/officeDocument/2006/relationships/oleObject" Target="embeddings/oleObject88.bin"/><Relationship Id="rId16" Type="http://schemas.openxmlformats.org/officeDocument/2006/relationships/oleObject" Target="embeddings/oleObject7.bin"/><Relationship Id="rId159" Type="http://schemas.openxmlformats.org/officeDocument/2006/relationships/image" Target="media/image69.wmf"/><Relationship Id="rId158" Type="http://schemas.openxmlformats.org/officeDocument/2006/relationships/oleObject" Target="embeddings/oleObject87.bin"/><Relationship Id="rId157" Type="http://schemas.openxmlformats.org/officeDocument/2006/relationships/oleObject" Target="embeddings/oleObject86.bin"/><Relationship Id="rId156" Type="http://schemas.openxmlformats.org/officeDocument/2006/relationships/image" Target="media/image68.wmf"/><Relationship Id="rId155" Type="http://schemas.openxmlformats.org/officeDocument/2006/relationships/oleObject" Target="embeddings/oleObject85.bin"/><Relationship Id="rId154" Type="http://schemas.openxmlformats.org/officeDocument/2006/relationships/image" Target="media/image67.wmf"/><Relationship Id="rId153" Type="http://schemas.openxmlformats.org/officeDocument/2006/relationships/oleObject" Target="embeddings/oleObject84.bin"/><Relationship Id="rId152" Type="http://schemas.openxmlformats.org/officeDocument/2006/relationships/image" Target="media/image66.wmf"/><Relationship Id="rId151" Type="http://schemas.openxmlformats.org/officeDocument/2006/relationships/oleObject" Target="embeddings/oleObject83.bin"/><Relationship Id="rId150" Type="http://schemas.openxmlformats.org/officeDocument/2006/relationships/image" Target="media/image65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82.bin"/><Relationship Id="rId148" Type="http://schemas.openxmlformats.org/officeDocument/2006/relationships/image" Target="media/image64.wmf"/><Relationship Id="rId147" Type="http://schemas.openxmlformats.org/officeDocument/2006/relationships/oleObject" Target="embeddings/oleObject81.bin"/><Relationship Id="rId146" Type="http://schemas.openxmlformats.org/officeDocument/2006/relationships/oleObject" Target="embeddings/oleObject80.bin"/><Relationship Id="rId145" Type="http://schemas.openxmlformats.org/officeDocument/2006/relationships/image" Target="media/image63.wmf"/><Relationship Id="rId144" Type="http://schemas.openxmlformats.org/officeDocument/2006/relationships/oleObject" Target="embeddings/oleObject79.bin"/><Relationship Id="rId143" Type="http://schemas.openxmlformats.org/officeDocument/2006/relationships/image" Target="media/image62.wmf"/><Relationship Id="rId142" Type="http://schemas.openxmlformats.org/officeDocument/2006/relationships/oleObject" Target="embeddings/oleObject78.bin"/><Relationship Id="rId141" Type="http://schemas.openxmlformats.org/officeDocument/2006/relationships/image" Target="media/image61.wmf"/><Relationship Id="rId140" Type="http://schemas.openxmlformats.org/officeDocument/2006/relationships/oleObject" Target="embeddings/oleObject77.bin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76.bin"/><Relationship Id="rId138" Type="http://schemas.openxmlformats.org/officeDocument/2006/relationships/oleObject" Target="embeddings/oleObject75.bin"/><Relationship Id="rId137" Type="http://schemas.openxmlformats.org/officeDocument/2006/relationships/oleObject" Target="embeddings/oleObject74.bin"/><Relationship Id="rId136" Type="http://schemas.openxmlformats.org/officeDocument/2006/relationships/oleObject" Target="embeddings/oleObject73.bin"/><Relationship Id="rId135" Type="http://schemas.openxmlformats.org/officeDocument/2006/relationships/oleObject" Target="embeddings/oleObject72.bin"/><Relationship Id="rId134" Type="http://schemas.openxmlformats.org/officeDocument/2006/relationships/image" Target="media/image60.wmf"/><Relationship Id="rId133" Type="http://schemas.openxmlformats.org/officeDocument/2006/relationships/oleObject" Target="embeddings/oleObject71.bin"/><Relationship Id="rId132" Type="http://schemas.openxmlformats.org/officeDocument/2006/relationships/image" Target="media/image59.wmf"/><Relationship Id="rId131" Type="http://schemas.openxmlformats.org/officeDocument/2006/relationships/oleObject" Target="embeddings/oleObject70.bin"/><Relationship Id="rId130" Type="http://schemas.openxmlformats.org/officeDocument/2006/relationships/image" Target="media/image58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9.bin"/><Relationship Id="rId128" Type="http://schemas.openxmlformats.org/officeDocument/2006/relationships/oleObject" Target="embeddings/oleObject68.bin"/><Relationship Id="rId127" Type="http://schemas.openxmlformats.org/officeDocument/2006/relationships/oleObject" Target="embeddings/oleObject67.bin"/><Relationship Id="rId126" Type="http://schemas.openxmlformats.org/officeDocument/2006/relationships/oleObject" Target="embeddings/oleObject66.bin"/><Relationship Id="rId125" Type="http://schemas.openxmlformats.org/officeDocument/2006/relationships/oleObject" Target="embeddings/oleObject65.bin"/><Relationship Id="rId124" Type="http://schemas.openxmlformats.org/officeDocument/2006/relationships/oleObject" Target="embeddings/oleObject64.bin"/><Relationship Id="rId123" Type="http://schemas.openxmlformats.org/officeDocument/2006/relationships/oleObject" Target="embeddings/oleObject63.bin"/><Relationship Id="rId122" Type="http://schemas.openxmlformats.org/officeDocument/2006/relationships/oleObject" Target="embeddings/oleObject62.bin"/><Relationship Id="rId121" Type="http://schemas.openxmlformats.org/officeDocument/2006/relationships/oleObject" Target="embeddings/oleObject61.bin"/><Relationship Id="rId120" Type="http://schemas.openxmlformats.org/officeDocument/2006/relationships/image" Target="media/image57.wmf"/><Relationship Id="rId12" Type="http://schemas.openxmlformats.org/officeDocument/2006/relationships/image" Target="media/image6.wmf"/><Relationship Id="rId119" Type="http://schemas.openxmlformats.org/officeDocument/2006/relationships/oleObject" Target="embeddings/oleObject60.bin"/><Relationship Id="rId118" Type="http://schemas.openxmlformats.org/officeDocument/2006/relationships/oleObject" Target="embeddings/oleObject59.bin"/><Relationship Id="rId117" Type="http://schemas.openxmlformats.org/officeDocument/2006/relationships/oleObject" Target="embeddings/oleObject58.bin"/><Relationship Id="rId116" Type="http://schemas.openxmlformats.org/officeDocument/2006/relationships/oleObject" Target="embeddings/oleObject57.bin"/><Relationship Id="rId115" Type="http://schemas.openxmlformats.org/officeDocument/2006/relationships/oleObject" Target="embeddings/oleObject56.bin"/><Relationship Id="rId114" Type="http://schemas.openxmlformats.org/officeDocument/2006/relationships/image" Target="media/image56.png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oleObject" Target="embeddings/oleObject52.bin"/><Relationship Id="rId106" Type="http://schemas.openxmlformats.org/officeDocument/2006/relationships/oleObject" Target="embeddings/oleObject51.bin"/><Relationship Id="rId105" Type="http://schemas.openxmlformats.org/officeDocument/2006/relationships/oleObject" Target="embeddings/oleObject50.bin"/><Relationship Id="rId104" Type="http://schemas.openxmlformats.org/officeDocument/2006/relationships/oleObject" Target="embeddings/oleObject49.bin"/><Relationship Id="rId103" Type="http://schemas.openxmlformats.org/officeDocument/2006/relationships/oleObject" Target="embeddings/oleObject48.bin"/><Relationship Id="rId102" Type="http://schemas.openxmlformats.org/officeDocument/2006/relationships/image" Target="media/image52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51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1894</Words>
  <Characters>10800</Characters>
  <Lines>90</Lines>
  <Paragraphs>25</Paragraphs>
  <TotalTime>2</TotalTime>
  <ScaleCrop>false</ScaleCrop>
  <LinksUpToDate>false</LinksUpToDate>
  <CharactersWithSpaces>12669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2020-07-09T08:21:00Z</dcterms:created>
  <dc:creator>DELL</dc:creator>
  <cp:lastModifiedBy>死神</cp:lastModifiedBy>
  <dcterms:modified xsi:type="dcterms:W3CDTF">2020-07-20T08:33:25Z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