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sz w:val="32"/>
          <w:szCs w:val="32"/>
        </w:rPr>
      </w:pPr>
      <w:bookmarkStart w:id="1" w:name="_GoBack"/>
      <w:bookmarkEnd w:id="1"/>
      <w:r>
        <w:rPr>
          <w:rFonts w:hint="eastAsia"/>
          <w:b/>
          <w:sz w:val="32"/>
          <w:szCs w:val="32"/>
        </w:rPr>
        <w:t>2016年普通高等学校招生全国统一考试（新课标全国</w:t>
      </w:r>
      <w:r>
        <w:rPr>
          <w:rFonts w:hint="eastAsia" w:ascii="宋体" w:hAnsi="宋体"/>
          <w:b/>
          <w:sz w:val="32"/>
          <w:szCs w:val="32"/>
        </w:rPr>
        <w:t>Ⅰ</w:t>
      </w:r>
      <w:r>
        <w:rPr>
          <w:rFonts w:hint="eastAsia"/>
          <w:b/>
          <w:sz w:val="32"/>
          <w:szCs w:val="32"/>
        </w:rPr>
        <w:t>卷）</w:t>
      </w:r>
    </w:p>
    <w:p>
      <w:pPr>
        <w:spacing w:line="360" w:lineRule="auto"/>
        <w:ind w:left="663" w:hanging="663" w:hangingChars="150"/>
        <w:jc w:val="center"/>
        <w:rPr>
          <w:rFonts w:hint="eastAsia" w:eastAsia="黑体"/>
          <w:b/>
          <w:sz w:val="44"/>
          <w:szCs w:val="44"/>
        </w:rPr>
      </w:pPr>
      <w:r>
        <w:rPr>
          <w:rFonts w:hint="eastAsia" w:eastAsia="黑体"/>
          <w:b/>
          <w:sz w:val="44"/>
          <w:szCs w:val="44"/>
        </w:rPr>
        <w:t>文综历史试题</w:t>
      </w:r>
    </w:p>
    <w:p>
      <w:pPr>
        <w:spacing w:line="360" w:lineRule="auto"/>
        <w:rPr>
          <w:rFonts w:hint="eastAsia"/>
        </w:rPr>
      </w:pPr>
      <w:r>
        <w:rPr>
          <w:rFonts w:hint="eastAsia"/>
        </w:rPr>
        <w:t>24</w:t>
      </w:r>
      <w:r>
        <w:t>．</w:t>
      </w:r>
      <w:r>
        <w:rPr>
          <w:rFonts w:hint="eastAsia" w:ascii="宋体" w:hAnsi="宋体"/>
        </w:rPr>
        <w:t>孔子是儒家学派创始人，汉代崇尚儒学，尊《尚书》等五部书为经典，记录孔子言论的《论语》却不在“五经”之中。对此合理的解释是</w:t>
      </w:r>
    </w:p>
    <w:p>
      <w:pPr>
        <w:tabs>
          <w:tab w:val="left" w:pos="4245"/>
        </w:tabs>
        <w:spacing w:line="360" w:lineRule="auto"/>
        <w:ind w:left="420" w:leftChars="200"/>
        <w:rPr>
          <w:rFonts w:hint="eastAsia"/>
        </w:rPr>
      </w:pPr>
      <w:r>
        <w:t>A．</w:t>
      </w:r>
      <w:r>
        <w:rPr>
          <w:rFonts w:hint="eastAsia"/>
        </w:rPr>
        <w:t>“五经”为阐发孔子儒学思想而作</w:t>
      </w:r>
      <w:r>
        <w:rPr>
          <w:rFonts w:hint="eastAsia"/>
        </w:rPr>
        <w:tab/>
      </w:r>
      <w:r>
        <w:t>B．</w:t>
      </w:r>
      <w:r>
        <w:rPr>
          <w:rFonts w:hint="eastAsia"/>
        </w:rPr>
        <w:t>汉代儒学背离了孔子的儒学思想</w:t>
      </w:r>
    </w:p>
    <w:p>
      <w:pPr>
        <w:tabs>
          <w:tab w:val="left" w:pos="4245"/>
        </w:tabs>
        <w:spacing w:line="360" w:lineRule="auto"/>
        <w:ind w:left="420" w:leftChars="200"/>
        <w:rPr>
          <w:rFonts w:hint="eastAsia"/>
        </w:rPr>
      </w:pPr>
      <w:r>
        <w:t>C．</w:t>
      </w:r>
      <w:r>
        <w:rPr>
          <w:rFonts w:hint="eastAsia"/>
        </w:rPr>
        <w:t xml:space="preserve">儒学思想植根于久远的历史传统 </w:t>
      </w:r>
      <w:r>
        <w:rPr>
          <w:rFonts w:hint="eastAsia"/>
        </w:rPr>
        <w:tab/>
      </w:r>
      <w:r>
        <w:t>D．</w:t>
      </w:r>
      <w:r>
        <w:rPr>
          <w:rFonts w:hint="eastAsia"/>
        </w:rPr>
        <w:t>儒学传统由于秦始皇焚书而断绝</w:t>
      </w:r>
    </w:p>
    <w:p>
      <w:pPr>
        <w:spacing w:line="360" w:lineRule="auto"/>
        <w:ind w:left="420" w:hanging="420" w:hangingChars="200"/>
        <w:rPr>
          <w:rFonts w:hint="eastAsia"/>
        </w:rPr>
      </w:pPr>
      <w:r>
        <w:rPr>
          <w:rFonts w:hint="eastAsia"/>
        </w:rPr>
        <w:t>25</w:t>
      </w:r>
      <w:r>
        <w:t>．</w:t>
      </w:r>
      <w:r>
        <w:rPr>
          <w:rFonts w:hint="eastAsia"/>
        </w:rPr>
        <w:t>图4为汉代画像砖中的农事图。此图可以用来说明当时</w:t>
      </w:r>
    </w:p>
    <w:p>
      <w:pPr>
        <w:spacing w:line="360" w:lineRule="auto"/>
        <w:ind w:left="420" w:hanging="420" w:hangingChars="200"/>
        <w:jc w:val="center"/>
        <w:rPr>
          <w:rFonts w:hint="eastAsia"/>
        </w:rPr>
      </w:pPr>
      <w:r>
        <w:rPr>
          <w:color w:val="auto"/>
          <w:u w:val="none"/>
          <w:lang/>
        </w:rPr>
        <w:drawing>
          <wp:inline distT="0" distB="0" distL="114300" distR="114300">
            <wp:extent cx="2163445" cy="1524635"/>
            <wp:effectExtent l="0" t="0" r="6350" b="8255"/>
            <wp:docPr id="1" name="图片 1" descr="中学历史教学园地（www.zxls.com）——全国文章总量、访问量最大的历史教学网站。">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学历史教学园地（www.zxls.com）——全国文章总量、访问量最大的历史教学网站。"/>
                    <pic:cNvPicPr>
                      <a:picLocks noChangeAspect="1"/>
                    </pic:cNvPicPr>
                  </pic:nvPicPr>
                  <pic:blipFill>
                    <a:blip r:embed="rId5"/>
                    <a:stretch>
                      <a:fillRect/>
                    </a:stretch>
                  </pic:blipFill>
                  <pic:spPr>
                    <a:xfrm>
                      <a:off x="0" y="0"/>
                      <a:ext cx="2163445" cy="1524635"/>
                    </a:xfrm>
                    <a:prstGeom prst="rect">
                      <a:avLst/>
                    </a:prstGeom>
                    <a:noFill/>
                    <a:ln>
                      <a:noFill/>
                    </a:ln>
                  </pic:spPr>
                </pic:pic>
              </a:graphicData>
            </a:graphic>
          </wp:inline>
        </w:drawing>
      </w:r>
    </w:p>
    <w:p>
      <w:pPr>
        <w:spacing w:line="360" w:lineRule="auto"/>
        <w:ind w:left="420" w:hanging="420" w:hangingChars="200"/>
        <w:jc w:val="center"/>
        <w:rPr>
          <w:rFonts w:hint="eastAsia"/>
        </w:rPr>
      </w:pPr>
      <w:r>
        <w:rPr>
          <w:rFonts w:hint="eastAsia"/>
        </w:rPr>
        <w:t>图4</w:t>
      </w:r>
    </w:p>
    <w:p>
      <w:pPr>
        <w:tabs>
          <w:tab w:val="left" w:pos="4245"/>
        </w:tabs>
        <w:spacing w:line="360" w:lineRule="auto"/>
        <w:ind w:left="420" w:leftChars="200"/>
        <w:rPr>
          <w:rFonts w:hint="eastAsia"/>
        </w:rPr>
      </w:pPr>
      <w:r>
        <w:t>A．</w:t>
      </w:r>
      <w:r>
        <w:rPr>
          <w:rFonts w:hint="eastAsia"/>
        </w:rPr>
        <w:t>个体农户的生产劳作状态</w:t>
      </w:r>
      <w:r>
        <w:t xml:space="preserve">      </w:t>
      </w:r>
      <w:r>
        <w:rPr>
          <w:rFonts w:hint="eastAsia"/>
        </w:rPr>
        <w:tab/>
      </w:r>
      <w:r>
        <w:t>B．</w:t>
      </w:r>
      <w:r>
        <w:rPr>
          <w:rFonts w:hint="eastAsia"/>
        </w:rPr>
        <w:t>精耕细作农业的不断发展</w:t>
      </w:r>
    </w:p>
    <w:p>
      <w:pPr>
        <w:tabs>
          <w:tab w:val="left" w:pos="4245"/>
        </w:tabs>
        <w:spacing w:line="360" w:lineRule="auto"/>
        <w:ind w:left="420" w:leftChars="200"/>
        <w:rPr>
          <w:rFonts w:hint="eastAsia"/>
        </w:rPr>
      </w:pPr>
      <w:r>
        <w:t>C．</w:t>
      </w:r>
      <w:r>
        <w:rPr>
          <w:rFonts w:hint="eastAsia"/>
        </w:rPr>
        <w:t>土地公有制下的集体劳作</w:t>
      </w:r>
      <w:r>
        <w:t xml:space="preserve">       </w:t>
      </w:r>
      <w:r>
        <w:rPr>
          <w:rFonts w:hint="eastAsia"/>
        </w:rPr>
        <w:tab/>
      </w:r>
      <w:r>
        <w:t>D．</w:t>
      </w:r>
      <w:r>
        <w:rPr>
          <w:rFonts w:hint="eastAsia"/>
        </w:rPr>
        <w:t>大地主田庄上的生产情形</w:t>
      </w:r>
    </w:p>
    <w:p>
      <w:pPr>
        <w:spacing w:line="360" w:lineRule="auto"/>
        <w:ind w:left="420" w:hanging="420" w:hangingChars="200"/>
        <w:rPr>
          <w:rFonts w:hint="eastAsia"/>
        </w:rPr>
      </w:pPr>
      <w:r>
        <w:rPr>
          <w:rFonts w:hint="eastAsia"/>
        </w:rPr>
        <w:t>26</w:t>
      </w:r>
      <w:r>
        <w:t>．</w:t>
      </w:r>
      <w:r>
        <w:rPr>
          <w:rFonts w:hint="eastAsia"/>
        </w:rPr>
        <w:t>史载，宋太祖某日闷闷不乐，有人问他原因，他说：“尔谓帝王可容易行事耶……偶有误失，史官必书之，我所以不乐也。”此事反映了</w:t>
      </w:r>
    </w:p>
    <w:p>
      <w:pPr>
        <w:tabs>
          <w:tab w:val="left" w:pos="4245"/>
        </w:tabs>
        <w:spacing w:line="360" w:lineRule="auto"/>
        <w:ind w:left="420" w:leftChars="200"/>
        <w:rPr>
          <w:rFonts w:hint="eastAsia"/>
        </w:rPr>
      </w:pPr>
      <w:r>
        <w:t>A．</w:t>
      </w:r>
      <w:r>
        <w:rPr>
          <w:rFonts w:hint="eastAsia"/>
        </w:rPr>
        <w:t>重史传统影响君主个人行为</w:t>
      </w:r>
      <w:r>
        <w:t xml:space="preserve">      </w:t>
      </w:r>
      <w:r>
        <w:rPr>
          <w:rFonts w:hint="eastAsia"/>
        </w:rPr>
        <w:tab/>
      </w:r>
      <w:r>
        <w:t>B．</w:t>
      </w:r>
      <w:r>
        <w:rPr>
          <w:rFonts w:hint="eastAsia"/>
        </w:rPr>
        <w:t>宋代史官所撰史书全都真实可信</w:t>
      </w:r>
    </w:p>
    <w:p>
      <w:pPr>
        <w:tabs>
          <w:tab w:val="left" w:pos="4245"/>
        </w:tabs>
        <w:spacing w:line="360" w:lineRule="auto"/>
        <w:ind w:left="420" w:leftChars="200"/>
        <w:rPr>
          <w:rFonts w:hint="eastAsia"/>
        </w:rPr>
      </w:pPr>
      <w:r>
        <w:t>C．</w:t>
      </w:r>
      <w:r>
        <w:rPr>
          <w:rFonts w:hint="eastAsia"/>
        </w:rPr>
        <w:t>史官与君主间存在尖锐矛盾</w:t>
      </w:r>
      <w:r>
        <w:t xml:space="preserve">    </w:t>
      </w:r>
      <w:r>
        <w:rPr>
          <w:rFonts w:hint="eastAsia"/>
        </w:rPr>
        <w:tab/>
      </w:r>
      <w:r>
        <w:t>D．</w:t>
      </w:r>
      <w:r>
        <w:rPr>
          <w:rFonts w:hint="eastAsia"/>
        </w:rPr>
        <w:t>宋太祖不愿史书记录其真实言行</w:t>
      </w:r>
    </w:p>
    <w:p>
      <w:pPr>
        <w:spacing w:line="360" w:lineRule="auto"/>
        <w:ind w:left="420" w:hanging="420" w:hangingChars="200"/>
        <w:rPr>
          <w:rFonts w:hint="eastAsia"/>
        </w:rPr>
      </w:pPr>
      <w:r>
        <w:rPr>
          <w:rFonts w:hint="eastAsia"/>
        </w:rPr>
        <w:t>27</w:t>
      </w:r>
      <w:r>
        <w:t>．</w:t>
      </w:r>
      <w:r>
        <w:rPr>
          <w:rFonts w:hint="eastAsia"/>
        </w:rPr>
        <w:t>明初废行省，地方分设三司，分别掌管一地民政与财政、司法、军事，直属六部。明中叶以后，皇帝临时派遣的巡抚逐渐演变为三司之上的地方最高行政长官。这一变化有助于</w:t>
      </w:r>
    </w:p>
    <w:p>
      <w:pPr>
        <w:tabs>
          <w:tab w:val="left" w:pos="4245"/>
        </w:tabs>
        <w:spacing w:line="360" w:lineRule="auto"/>
        <w:ind w:left="420" w:leftChars="200"/>
        <w:rPr>
          <w:rFonts w:hint="eastAsia"/>
        </w:rPr>
      </w:pPr>
      <w:r>
        <w:t>A．</w:t>
      </w:r>
      <w:r>
        <w:rPr>
          <w:rFonts w:hint="eastAsia"/>
        </w:rPr>
        <w:t>扩大地方行政权力</w:t>
      </w:r>
      <w:r>
        <w:t xml:space="preserve">      </w:t>
      </w:r>
      <w:r>
        <w:rPr>
          <w:rFonts w:hint="eastAsia"/>
        </w:rPr>
        <w:tab/>
      </w:r>
      <w:r>
        <w:t>B．</w:t>
      </w:r>
      <w:r>
        <w:rPr>
          <w:rFonts w:hint="eastAsia"/>
        </w:rPr>
        <w:t>提高地方行政效率</w:t>
      </w:r>
    </w:p>
    <w:p>
      <w:pPr>
        <w:tabs>
          <w:tab w:val="left" w:pos="4245"/>
        </w:tabs>
        <w:spacing w:line="360" w:lineRule="auto"/>
        <w:ind w:left="420" w:leftChars="200"/>
        <w:rPr>
          <w:rFonts w:hint="eastAsia"/>
        </w:rPr>
      </w:pPr>
      <w:r>
        <w:t>C．</w:t>
      </w:r>
      <w:r>
        <w:rPr>
          <w:rFonts w:hint="eastAsia"/>
        </w:rPr>
        <w:t>削弱六部的权限</w:t>
      </w:r>
      <w:r>
        <w:t xml:space="preserve">    </w:t>
      </w:r>
      <w:r>
        <w:rPr>
          <w:rFonts w:hint="eastAsia"/>
        </w:rPr>
        <w:tab/>
      </w:r>
      <w:r>
        <w:t>D．</w:t>
      </w:r>
      <w:r>
        <w:rPr>
          <w:rFonts w:hint="eastAsia"/>
        </w:rPr>
        <w:t>缓解中央与地方的对立</w:t>
      </w:r>
    </w:p>
    <w:p>
      <w:pPr>
        <w:spacing w:line="360" w:lineRule="auto"/>
        <w:ind w:left="420" w:hanging="420" w:hangingChars="200"/>
        <w:rPr>
          <w:rFonts w:hint="eastAsia"/>
        </w:rPr>
      </w:pPr>
      <w:r>
        <w:rPr>
          <w:rFonts w:hint="eastAsia"/>
        </w:rPr>
        <w:t>28．19世纪中期以后，中国市场上的洋货日益增多，火柴、洋布等用品“虽穷乡僻壤，求之于市，必有所供”。这种情况表明</w:t>
      </w:r>
    </w:p>
    <w:p>
      <w:pPr>
        <w:spacing w:line="360" w:lineRule="auto"/>
        <w:ind w:firstLine="420" w:firstLineChars="200"/>
        <w:rPr>
          <w:rFonts w:hint="eastAsia"/>
        </w:rPr>
      </w:pPr>
      <w:r>
        <w:rPr>
          <w:rFonts w:hint="eastAsia"/>
        </w:rPr>
        <w:t>A．中国关税主权开始丧失             B．商品经济基本取代自然经济</w:t>
      </w:r>
    </w:p>
    <w:p>
      <w:pPr>
        <w:spacing w:line="360" w:lineRule="auto"/>
        <w:ind w:firstLine="420" w:firstLineChars="200"/>
        <w:rPr>
          <w:rFonts w:hint="eastAsia"/>
        </w:rPr>
      </w:pPr>
      <w:r>
        <w:rPr>
          <w:rFonts w:hint="eastAsia"/>
        </w:rPr>
        <w:t>C．民众生活与世界市场联系日趋密切   D．中国市场由被动开放转为主动开放</w:t>
      </w:r>
    </w:p>
    <w:p>
      <w:pPr>
        <w:spacing w:line="360" w:lineRule="auto"/>
        <w:ind w:left="420" w:hanging="420" w:hangingChars="200"/>
        <w:rPr>
          <w:rFonts w:hint="eastAsia"/>
        </w:rPr>
      </w:pPr>
      <w:r>
        <w:rPr>
          <w:rFonts w:hint="eastAsia"/>
        </w:rPr>
        <w:t>29．甲午中日战争爆发前夕，有些西方人士认为中国拥有一定的军备优势，“毫无疑问的是日本必然最后被彻底粉碎”。他们做出上述判断的主要依据应是，中国</w:t>
      </w:r>
    </w:p>
    <w:p>
      <w:pPr>
        <w:spacing w:line="360" w:lineRule="auto"/>
        <w:ind w:firstLine="420" w:firstLineChars="200"/>
        <w:rPr>
          <w:rFonts w:hint="eastAsia"/>
        </w:rPr>
      </w:pPr>
      <w:r>
        <w:rPr>
          <w:rFonts w:hint="eastAsia"/>
        </w:rPr>
        <w:t>A．已完成对军队的西式改革           B．集权制度有利于作战指挥</w:t>
      </w:r>
    </w:p>
    <w:p>
      <w:pPr>
        <w:spacing w:line="360" w:lineRule="auto"/>
        <w:ind w:firstLine="420" w:firstLineChars="200"/>
        <w:rPr>
          <w:rFonts w:hint="eastAsia"/>
        </w:rPr>
      </w:pPr>
      <w:r>
        <w:rPr>
          <w:rFonts w:hint="eastAsia"/>
        </w:rPr>
        <w:t>C．近代化努力收到较大成效           D．能获得更广泛的外部援助</w:t>
      </w:r>
    </w:p>
    <w:p>
      <w:pPr>
        <w:spacing w:line="360" w:lineRule="auto"/>
        <w:ind w:left="420" w:hanging="420" w:hangingChars="200"/>
        <w:rPr>
          <w:rFonts w:hint="eastAsia"/>
        </w:rPr>
      </w:pPr>
      <w:r>
        <w:rPr>
          <w:rFonts w:hint="eastAsia"/>
        </w:rPr>
        <w:t>30．1943年8月，国民党颁布《抗战期间宣传名词正误表》，把“亲日派”“长征时代”“争取民主”“</w:t>
      </w:r>
      <w:r>
        <w:t>国共合作</w:t>
      </w:r>
      <w:r>
        <w:rPr>
          <w:rFonts w:hint="eastAsia"/>
        </w:rPr>
        <w:t>”“抗日民族统一战线”等归为“谬误名词”，禁止刊载。这反映了国民党</w:t>
      </w:r>
    </w:p>
    <w:p>
      <w:pPr>
        <w:spacing w:line="360" w:lineRule="auto"/>
        <w:ind w:firstLine="420" w:firstLineChars="200"/>
        <w:rPr>
          <w:rFonts w:hint="eastAsia"/>
        </w:rPr>
      </w:pPr>
      <w:r>
        <w:rPr>
          <w:rFonts w:hint="eastAsia"/>
        </w:rPr>
        <w:t>A．努力缓和与其他党派的矛盾         B．竭力塑造战时政府的形象</w:t>
      </w:r>
    </w:p>
    <w:p>
      <w:pPr>
        <w:spacing w:line="360" w:lineRule="auto"/>
        <w:ind w:firstLine="420" w:firstLineChars="200"/>
        <w:rPr>
          <w:rFonts w:hint="eastAsia"/>
        </w:rPr>
      </w:pPr>
      <w:r>
        <w:rPr>
          <w:rFonts w:hint="eastAsia"/>
        </w:rPr>
        <w:t>C．与中共争夺抗战的领导权           D．力图维护一党专制的局面</w:t>
      </w:r>
    </w:p>
    <w:p>
      <w:pPr>
        <w:spacing w:line="360" w:lineRule="auto"/>
        <w:ind w:left="420" w:hanging="420" w:hangingChars="200"/>
        <w:rPr>
          <w:rFonts w:hint="eastAsia"/>
        </w:rPr>
      </w:pPr>
      <w:r>
        <w:rPr>
          <w:rFonts w:hint="eastAsia"/>
        </w:rPr>
        <w:t>31．1965年，中国大陆与西方国家的贸易额在进出口总额中所占的比重，由1957年17．9%上升到52．8%。这种变化的外交背景是，我国</w:t>
      </w:r>
    </w:p>
    <w:p>
      <w:pPr>
        <w:spacing w:line="360" w:lineRule="auto"/>
        <w:ind w:firstLine="420" w:firstLineChars="200"/>
        <w:rPr>
          <w:rFonts w:hint="eastAsia"/>
        </w:rPr>
      </w:pPr>
      <w:r>
        <w:rPr>
          <w:rFonts w:hint="eastAsia"/>
        </w:rPr>
        <w:t>A．实现了与西方国家关系的正常化     B．调整了与苏联的外交政策</w:t>
      </w:r>
    </w:p>
    <w:p>
      <w:pPr>
        <w:spacing w:line="360" w:lineRule="auto"/>
        <w:ind w:firstLine="420" w:firstLineChars="200"/>
        <w:rPr>
          <w:rFonts w:hint="eastAsia"/>
        </w:rPr>
      </w:pPr>
      <w:r>
        <w:rPr>
          <w:rFonts w:hint="eastAsia"/>
        </w:rPr>
        <w:t>C．推行了全方位外交的政策           D．打破了欧美对华经济封锁</w:t>
      </w:r>
    </w:p>
    <w:p>
      <w:pPr>
        <w:spacing w:line="360" w:lineRule="auto"/>
        <w:ind w:left="420" w:hanging="420" w:hangingChars="200"/>
        <w:rPr>
          <w:rFonts w:hint="eastAsia"/>
        </w:rPr>
      </w:pPr>
      <w:r>
        <w:rPr>
          <w:rFonts w:hint="eastAsia"/>
        </w:rPr>
        <w:t>32．德国文学家歌德说，罗马法“如同一只潜入水下的鸭子，虽然一次次将自己隐藏于波光水影之下，但却从来没有消失，而且总是一次次抖擞精神地重新出现”。对此的正确理解应是，罗马法</w:t>
      </w:r>
    </w:p>
    <w:p>
      <w:pPr>
        <w:spacing w:line="360" w:lineRule="auto"/>
        <w:ind w:firstLine="420" w:firstLineChars="200"/>
        <w:rPr>
          <w:rFonts w:hint="eastAsia"/>
        </w:rPr>
      </w:pPr>
      <w:r>
        <w:rPr>
          <w:rFonts w:hint="eastAsia"/>
        </w:rPr>
        <w:t>A．是近代欧洲大陆国家法律的基础     B．为欧洲近代社会确立了行为规范</w:t>
      </w:r>
    </w:p>
    <w:p>
      <w:pPr>
        <w:spacing w:line="360" w:lineRule="auto"/>
        <w:ind w:firstLine="420" w:firstLineChars="200"/>
        <w:rPr>
          <w:rFonts w:hint="eastAsia"/>
        </w:rPr>
      </w:pPr>
      <w:r>
        <w:rPr>
          <w:rFonts w:hint="eastAsia"/>
        </w:rPr>
        <w:t>C．所维护的民主制度历史影响深远     D．不断地改变了欧洲历史发展方向</w:t>
      </w:r>
    </w:p>
    <w:p>
      <w:pPr>
        <w:spacing w:line="360" w:lineRule="auto"/>
        <w:ind w:left="420" w:hanging="420" w:hangingChars="200"/>
        <w:rPr>
          <w:rFonts w:hint="eastAsia"/>
        </w:rPr>
      </w:pPr>
      <w:r>
        <w:rPr>
          <w:rFonts w:hint="eastAsia"/>
        </w:rPr>
        <w:t>33．1702年英国国王威廉三世去世，安妮女王即位。当时议会内部存在两个党派，安妮厌恶占多数席位的辉格党，于是解除了辉格党人的行政要职，代之以托利党人。这说明在当时英国</w:t>
      </w:r>
    </w:p>
    <w:p>
      <w:pPr>
        <w:spacing w:line="360" w:lineRule="auto"/>
        <w:ind w:firstLine="420" w:firstLineChars="200"/>
        <w:rPr>
          <w:rFonts w:hint="eastAsia"/>
        </w:rPr>
      </w:pPr>
      <w:r>
        <w:rPr>
          <w:rFonts w:hint="eastAsia"/>
        </w:rPr>
        <w:t>A．议会无权制约国王                 B．君主立宪制尚未完善</w:t>
      </w:r>
    </w:p>
    <w:p>
      <w:pPr>
        <w:spacing w:line="360" w:lineRule="auto"/>
        <w:ind w:firstLine="420" w:firstLineChars="200"/>
        <w:rPr>
          <w:rFonts w:hint="eastAsia"/>
        </w:rPr>
      </w:pPr>
      <w:r>
        <w:rPr>
          <w:rFonts w:hint="eastAsia"/>
        </w:rPr>
        <w:t>C．内阁制已基本确立                 D．《权利法案》遭到破坏</w:t>
      </w:r>
    </w:p>
    <w:p>
      <w:pPr>
        <w:spacing w:line="360" w:lineRule="auto"/>
      </w:pPr>
      <w:r>
        <w:rPr>
          <w:rFonts w:hint="eastAsia"/>
        </w:rPr>
        <w:t>34．表1</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3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9" w:hRule="atLeast"/>
          <w:jc w:val="center"/>
        </w:trPr>
        <w:tc>
          <w:tcPr>
            <w:tcW w:w="2009" w:type="dxa"/>
            <w:noWrap w:val="0"/>
            <w:vAlign w:val="top"/>
          </w:tcPr>
          <w:p>
            <w:pPr>
              <w:spacing w:line="360" w:lineRule="auto"/>
              <w:jc w:val="center"/>
              <w:rPr>
                <w:rFonts w:hint="eastAsia"/>
              </w:rPr>
            </w:pPr>
            <w:r>
              <w:rPr>
                <w:rFonts w:hint="eastAsia"/>
              </w:rPr>
              <w:t>成立时间</w:t>
            </w:r>
          </w:p>
        </w:tc>
        <w:tc>
          <w:tcPr>
            <w:tcW w:w="3716" w:type="dxa"/>
            <w:noWrap w:val="0"/>
            <w:vAlign w:val="top"/>
          </w:tcPr>
          <w:p>
            <w:pPr>
              <w:spacing w:line="360" w:lineRule="auto"/>
              <w:jc w:val="center"/>
              <w:rPr>
                <w:rFonts w:hint="eastAsia"/>
              </w:rPr>
            </w:pPr>
            <w:r>
              <w:rPr>
                <w:rFonts w:hint="eastAsia"/>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9" w:hRule="atLeast"/>
          <w:jc w:val="center"/>
        </w:trPr>
        <w:tc>
          <w:tcPr>
            <w:tcW w:w="2009" w:type="dxa"/>
            <w:noWrap w:val="0"/>
            <w:vAlign w:val="top"/>
          </w:tcPr>
          <w:p>
            <w:pPr>
              <w:spacing w:line="360" w:lineRule="auto"/>
              <w:jc w:val="center"/>
              <w:rPr>
                <w:rFonts w:hint="eastAsia"/>
              </w:rPr>
            </w:pPr>
            <w:r>
              <w:rPr>
                <w:rFonts w:hint="eastAsia"/>
              </w:rPr>
              <w:t>1955</w:t>
            </w:r>
          </w:p>
        </w:tc>
        <w:tc>
          <w:tcPr>
            <w:tcW w:w="3716" w:type="dxa"/>
            <w:noWrap w:val="0"/>
            <w:vAlign w:val="top"/>
          </w:tcPr>
          <w:p>
            <w:pPr>
              <w:spacing w:line="360" w:lineRule="auto"/>
              <w:jc w:val="center"/>
              <w:rPr>
                <w:rFonts w:hint="eastAsia"/>
              </w:rPr>
            </w:pPr>
            <w:r>
              <w:rPr>
                <w:rFonts w:hint="eastAsia"/>
              </w:rPr>
              <w:t>国际茶叶委员会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9" w:hRule="atLeast"/>
          <w:jc w:val="center"/>
        </w:trPr>
        <w:tc>
          <w:tcPr>
            <w:tcW w:w="2009" w:type="dxa"/>
            <w:noWrap w:val="0"/>
            <w:vAlign w:val="top"/>
          </w:tcPr>
          <w:p>
            <w:pPr>
              <w:spacing w:line="360" w:lineRule="auto"/>
              <w:jc w:val="center"/>
              <w:rPr>
                <w:rFonts w:hint="eastAsia"/>
              </w:rPr>
            </w:pPr>
            <w:r>
              <w:rPr>
                <w:rFonts w:hint="eastAsia"/>
              </w:rPr>
              <w:t>1960</w:t>
            </w:r>
          </w:p>
        </w:tc>
        <w:tc>
          <w:tcPr>
            <w:tcW w:w="3716" w:type="dxa"/>
            <w:noWrap w:val="0"/>
            <w:vAlign w:val="top"/>
          </w:tcPr>
          <w:p>
            <w:pPr>
              <w:spacing w:line="360" w:lineRule="auto"/>
              <w:jc w:val="center"/>
              <w:rPr>
                <w:rFonts w:hint="eastAsia"/>
              </w:rPr>
            </w:pPr>
            <w:r>
              <w:rPr>
                <w:rFonts w:hint="eastAsia"/>
              </w:rPr>
              <w:t>石油输出国组织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44" w:hRule="atLeast"/>
          <w:jc w:val="center"/>
        </w:trPr>
        <w:tc>
          <w:tcPr>
            <w:tcW w:w="2009" w:type="dxa"/>
            <w:noWrap w:val="0"/>
            <w:vAlign w:val="top"/>
          </w:tcPr>
          <w:p>
            <w:pPr>
              <w:spacing w:line="360" w:lineRule="auto"/>
              <w:jc w:val="center"/>
              <w:rPr>
                <w:rFonts w:hint="eastAsia"/>
              </w:rPr>
            </w:pPr>
            <w:r>
              <w:rPr>
                <w:rFonts w:hint="eastAsia"/>
              </w:rPr>
              <w:t>1962</w:t>
            </w:r>
          </w:p>
        </w:tc>
        <w:tc>
          <w:tcPr>
            <w:tcW w:w="3716" w:type="dxa"/>
            <w:noWrap w:val="0"/>
            <w:vAlign w:val="top"/>
          </w:tcPr>
          <w:p>
            <w:pPr>
              <w:spacing w:line="360" w:lineRule="auto"/>
              <w:jc w:val="center"/>
              <w:rPr>
                <w:rFonts w:hint="eastAsia"/>
              </w:rPr>
            </w:pPr>
            <w:r>
              <w:rPr>
                <w:rFonts w:hint="eastAsia"/>
              </w:rPr>
              <w:t>可可生产者联盟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74" w:hRule="atLeast"/>
          <w:jc w:val="center"/>
        </w:trPr>
        <w:tc>
          <w:tcPr>
            <w:tcW w:w="2009" w:type="dxa"/>
            <w:noWrap w:val="0"/>
            <w:vAlign w:val="top"/>
          </w:tcPr>
          <w:p>
            <w:pPr>
              <w:spacing w:line="360" w:lineRule="auto"/>
              <w:jc w:val="center"/>
              <w:rPr>
                <w:rFonts w:hint="eastAsia"/>
              </w:rPr>
            </w:pPr>
            <w:r>
              <w:rPr>
                <w:rFonts w:hint="eastAsia"/>
              </w:rPr>
              <w:t>1970</w:t>
            </w:r>
          </w:p>
        </w:tc>
        <w:tc>
          <w:tcPr>
            <w:tcW w:w="3716" w:type="dxa"/>
            <w:noWrap w:val="0"/>
            <w:vAlign w:val="top"/>
          </w:tcPr>
          <w:p>
            <w:pPr>
              <w:spacing w:line="360" w:lineRule="auto"/>
              <w:jc w:val="center"/>
              <w:rPr>
                <w:rFonts w:hint="eastAsia"/>
              </w:rPr>
            </w:pPr>
            <w:r>
              <w:rPr>
                <w:rFonts w:hint="eastAsia"/>
              </w:rPr>
              <w:t>天然橡胶生产者协会</w:t>
            </w:r>
          </w:p>
        </w:tc>
      </w:tr>
    </w:tbl>
    <w:p>
      <w:pPr>
        <w:spacing w:line="360" w:lineRule="auto"/>
        <w:ind w:firstLine="420" w:firstLineChars="200"/>
        <w:rPr>
          <w:rFonts w:hint="eastAsia"/>
        </w:rPr>
      </w:pPr>
      <w:r>
        <w:rPr>
          <w:rFonts w:hint="eastAsia"/>
        </w:rPr>
        <w:t>推动表1所列国际组织出现的主要因素是</w:t>
      </w:r>
    </w:p>
    <w:p>
      <w:pPr>
        <w:spacing w:line="360" w:lineRule="auto"/>
        <w:ind w:firstLine="420" w:firstLineChars="200"/>
        <w:rPr>
          <w:rFonts w:hint="eastAsia"/>
        </w:rPr>
      </w:pPr>
      <w:r>
        <w:rPr>
          <w:rFonts w:hint="eastAsia"/>
        </w:rPr>
        <w:t>A．发达国家经济调整增长造成的资源紧缺</w:t>
      </w:r>
    </w:p>
    <w:p>
      <w:pPr>
        <w:spacing w:line="360" w:lineRule="auto"/>
        <w:ind w:firstLine="420" w:firstLineChars="200"/>
        <w:rPr>
          <w:rFonts w:hint="eastAsia"/>
        </w:rPr>
      </w:pPr>
      <w:r>
        <w:rPr>
          <w:rFonts w:hint="eastAsia"/>
        </w:rPr>
        <w:t>B．新兴独立国家应对不利的国际经济秩序</w:t>
      </w:r>
    </w:p>
    <w:p>
      <w:pPr>
        <w:spacing w:line="360" w:lineRule="auto"/>
        <w:ind w:firstLine="420" w:firstLineChars="200"/>
        <w:rPr>
          <w:rFonts w:hint="eastAsia"/>
        </w:rPr>
      </w:pPr>
      <w:r>
        <w:rPr>
          <w:rFonts w:hint="eastAsia"/>
        </w:rPr>
        <w:t>C．经济全球化开始扩展到生产领域</w:t>
      </w:r>
    </w:p>
    <w:p>
      <w:pPr>
        <w:spacing w:line="360" w:lineRule="auto"/>
        <w:ind w:firstLine="420" w:firstLineChars="200"/>
        <w:rPr>
          <w:rFonts w:hint="eastAsia"/>
        </w:rPr>
      </w:pPr>
      <w:r>
        <w:rPr>
          <w:rFonts w:hint="eastAsia"/>
        </w:rPr>
        <w:t>D．经济的区域集团化取得显著成就</w:t>
      </w:r>
    </w:p>
    <w:p>
      <w:pPr>
        <w:spacing w:line="360" w:lineRule="auto"/>
        <w:ind w:left="420" w:hanging="420" w:hangingChars="200"/>
        <w:rPr>
          <w:rFonts w:hint="eastAsia"/>
        </w:rPr>
      </w:pPr>
      <w:r>
        <w:rPr>
          <w:rFonts w:hint="eastAsia"/>
        </w:rPr>
        <w:t>35．1947年，美国国务卿马歇尔提出援助欧洲复兴计划，并敦促欧洲方面首先拟定一项联合性质的计划，要求该计划即使不能得到所有欧洲国家的同意，也应征得一部分国家的同意。马歇尔计划体现出来的美国对欧政策</w:t>
      </w:r>
    </w:p>
    <w:p>
      <w:pPr>
        <w:spacing w:line="360" w:lineRule="auto"/>
        <w:ind w:firstLine="420" w:firstLineChars="200"/>
        <w:rPr>
          <w:rFonts w:hint="eastAsia"/>
        </w:rPr>
      </w:pPr>
      <w:r>
        <w:rPr>
          <w:rFonts w:hint="eastAsia"/>
        </w:rPr>
        <w:t>A．有利于煤钢联营的建立             B．促成了欧美平等伙伴关系</w:t>
      </w:r>
    </w:p>
    <w:p>
      <w:pPr>
        <w:spacing w:line="360" w:lineRule="auto"/>
        <w:ind w:firstLine="420" w:firstLineChars="200"/>
        <w:rPr>
          <w:rFonts w:hint="eastAsia"/>
        </w:rPr>
      </w:pPr>
      <w:r>
        <w:rPr>
          <w:rFonts w:hint="eastAsia"/>
        </w:rPr>
        <w:t>C．导致欧洲出现对峙                 D．成为德国分裂的根源</w:t>
      </w:r>
    </w:p>
    <w:p>
      <w:pPr>
        <w:spacing w:line="360" w:lineRule="auto"/>
        <w:jc w:val="right"/>
        <w:rPr>
          <w:rFonts w:hint="eastAsia" w:ascii="宋体" w:hAnsi="宋体"/>
          <w:color w:val="FFFFFF"/>
          <w:szCs w:val="21"/>
        </w:rPr>
      </w:pPr>
      <w:r>
        <w:rPr>
          <w:rFonts w:hint="eastAsia" w:ascii="宋体" w:hAnsi="宋体"/>
          <w:color w:val="FFFFFF"/>
          <w:szCs w:val="21"/>
        </w:rPr>
        <w:t>此资料来源于：中学历史教学园地（</w:t>
      </w:r>
      <w:r>
        <w:rPr>
          <w:color w:val="FFFFFF"/>
          <w:szCs w:val="21"/>
          <w:lang/>
        </w:rPr>
        <w:drawing>
          <wp:inline distT="0" distB="0" distL="114300" distR="114300">
            <wp:extent cx="29210" cy="28575"/>
            <wp:effectExtent l="0" t="0" r="3175" b="3810"/>
            <wp:docPr id="2" name="图片 6"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descr="园地原创标识"/>
                    <pic:cNvPicPr>
                      <a:picLocks noChangeAspect="1"/>
                    </pic:cNvPicPr>
                  </pic:nvPicPr>
                  <pic:blipFill>
                    <a:blip r:embed="rId6"/>
                    <a:stretch>
                      <a:fillRect/>
                    </a:stretch>
                  </pic:blipFill>
                  <pic:spPr>
                    <a:xfrm>
                      <a:off x="0" y="0"/>
                      <a:ext cx="29210" cy="28575"/>
                    </a:xfrm>
                    <a:prstGeom prst="rect">
                      <a:avLst/>
                    </a:prstGeom>
                    <a:noFill/>
                    <a:ln>
                      <a:noFill/>
                    </a:ln>
                  </pic:spPr>
                </pic:pic>
              </a:graphicData>
            </a:graphic>
          </wp:inline>
        </w:drawing>
      </w:r>
      <w:r>
        <w:rPr>
          <w:color w:val="FFFFFF"/>
          <w:szCs w:val="21"/>
        </w:rPr>
        <w:fldChar w:fldCharType="begin"/>
      </w:r>
      <w:r>
        <w:rPr>
          <w:color w:val="FFFFFF"/>
          <w:szCs w:val="21"/>
        </w:rPr>
        <w:instrText xml:space="preserve"> HYPERLINK "http://www.zxls.com/" </w:instrText>
      </w:r>
      <w:r>
        <w:rPr>
          <w:color w:val="FFFFFF"/>
          <w:szCs w:val="21"/>
        </w:rPr>
        <w:fldChar w:fldCharType="separate"/>
      </w:r>
      <w:r>
        <w:rPr>
          <w:rStyle w:val="7"/>
          <w:color w:val="FFFFFF"/>
          <w:szCs w:val="21"/>
        </w:rPr>
        <w:t>www．zxls．com/</w:t>
      </w:r>
      <w:r>
        <w:rPr>
          <w:color w:val="FFFFFF"/>
          <w:szCs w:val="21"/>
        </w:rPr>
        <w:fldChar w:fldCharType="end"/>
      </w:r>
      <w:r>
        <w:rPr>
          <w:rFonts w:hint="eastAsia" w:ascii="宋体" w:hAnsi="宋体"/>
          <w:color w:val="FFFFFF"/>
          <w:szCs w:val="21"/>
        </w:rPr>
        <w:t>），未经允许，</w:t>
      </w:r>
      <w:r>
        <w:rPr>
          <w:rFonts w:ascii="宋体" w:hAnsi="宋体"/>
          <w:color w:val="FFFFFF"/>
          <w:szCs w:val="21"/>
          <w:lang/>
        </w:rPr>
        <w:drawing>
          <wp:inline distT="0" distB="0" distL="114300" distR="114300">
            <wp:extent cx="19050" cy="19050"/>
            <wp:effectExtent l="0" t="0" r="2540" b="2540"/>
            <wp:docPr id="3" name="图片 7"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园地原创标识"/>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eastAsia" w:ascii="宋体" w:hAnsi="宋体"/>
          <w:color w:val="FFFFFF"/>
          <w:szCs w:val="21"/>
        </w:rPr>
        <w:t>谢绝转载。</w:t>
      </w:r>
    </w:p>
    <w:p>
      <w:pPr>
        <w:spacing w:line="360" w:lineRule="auto"/>
        <w:rPr>
          <w:rFonts w:hint="eastAsia"/>
        </w:rPr>
      </w:pPr>
      <w:r>
        <w:br w:type="page"/>
      </w:r>
      <w:r>
        <w:rPr>
          <w:rFonts w:hint="eastAsia"/>
        </w:rPr>
        <w:t>40．阅读材料，完成下列要求。（25分）</w:t>
      </w:r>
    </w:p>
    <w:p>
      <w:pPr>
        <w:spacing w:line="360" w:lineRule="auto"/>
        <w:ind w:left="420" w:leftChars="200"/>
        <w:rPr>
          <w:rFonts w:hint="eastAsia" w:ascii="楷体_GB2312" w:eastAsia="楷体_GB2312"/>
        </w:rPr>
      </w:pPr>
      <w:r>
        <w:rPr>
          <w:rFonts w:hint="eastAsia" w:ascii="黑体" w:eastAsia="黑体"/>
        </w:rPr>
        <w:t>材料一</w:t>
      </w:r>
      <w:r>
        <w:rPr>
          <w:rFonts w:hint="eastAsia"/>
        </w:rPr>
        <w:t xml:space="preserve">  </w:t>
      </w:r>
      <w:r>
        <w:rPr>
          <w:rFonts w:hint="eastAsia" w:ascii="楷体_GB2312" w:eastAsia="楷体_GB2312"/>
        </w:rPr>
        <w:t>清朝康、雍、乾长达一个多世纪中，社会总体稳定，清朝取消了人头税，根据耕地面积确定税额，减轻了下层百姓负担。农业上普遍采用了轮作、复种、多熟等农作制。玉米、甘薯等耐寒、耐旱、高产作物不断推广，人们将林木覆盖的山地和草原广为开垦。人口从清</w:t>
      </w:r>
      <w:r>
        <w:rPr>
          <w:rFonts w:eastAsia="楷体_GB2312"/>
        </w:rPr>
        <w:t>初的1．8亿增加到鸦片战争前夕的4亿之众，引</w:t>
      </w:r>
      <w:r>
        <w:rPr>
          <w:rFonts w:hint="eastAsia" w:ascii="楷体_GB2312" w:eastAsia="楷体_GB2312"/>
        </w:rPr>
        <w:t>起了一系列变化：一些地区“游手好闲者更数十倍于前”“田地贵少，寸土为金”；水土流失和草原沙化现象凸显；农业人均收益递减，各地民变此起彼伏。</w:t>
      </w:r>
    </w:p>
    <w:p>
      <w:pPr>
        <w:spacing w:line="360" w:lineRule="auto"/>
        <w:jc w:val="right"/>
        <w:rPr>
          <w:rFonts w:hint="eastAsia"/>
        </w:rPr>
      </w:pPr>
      <w:r>
        <w:t>——摘编自</w:t>
      </w:r>
      <w:r>
        <w:rPr>
          <w:rFonts w:hint="eastAsia"/>
        </w:rPr>
        <w:t>李龙潜《明清经济史》</w:t>
      </w:r>
    </w:p>
    <w:p>
      <w:pPr>
        <w:spacing w:line="360" w:lineRule="auto"/>
        <w:ind w:left="420" w:leftChars="200"/>
        <w:rPr>
          <w:rFonts w:hint="eastAsia" w:ascii="楷体_GB2312" w:eastAsia="楷体_GB2312"/>
        </w:rPr>
      </w:pPr>
      <w:r>
        <w:rPr>
          <w:rFonts w:hint="eastAsia" w:ascii="黑体" w:eastAsia="黑体"/>
        </w:rPr>
        <w:t>材料二</w:t>
      </w:r>
      <w:r>
        <w:rPr>
          <w:rFonts w:hint="eastAsia"/>
        </w:rPr>
        <w:t xml:space="preserve">  </w:t>
      </w:r>
      <w:r>
        <w:rPr>
          <w:rFonts w:hint="eastAsia" w:ascii="楷体_GB2312" w:eastAsia="楷体_GB2312"/>
        </w:rPr>
        <w:t>为解决人口压力，康有为认为，“西北诸省土旷人稀，东三省、蒙古、新疆疏旷益甚，人迹既少……早谋移徙”。严复则认为兴办现代实业较垦荒辟田有效得多。到民国时期，有人认为，“人口增加是无止息的，食料的增加是越来越困难的，即使我们能开垦荒地、改良农业、增加生长，总是赶不上人口增加的快”；至于工业化一途，因需要大量投资，短期内难以搞成。因此很多人认为，解决人口问题的“治本方法”是“迟婚与节育”。</w:t>
      </w:r>
    </w:p>
    <w:p>
      <w:pPr>
        <w:spacing w:line="360" w:lineRule="auto"/>
        <w:jc w:val="right"/>
        <w:rPr>
          <w:rFonts w:hint="eastAsia"/>
        </w:rPr>
      </w:pPr>
      <w:r>
        <w:t>——据</w:t>
      </w:r>
      <w:r>
        <w:rPr>
          <w:rFonts w:hint="eastAsia"/>
        </w:rPr>
        <w:t>《康有为全集》等</w:t>
      </w:r>
    </w:p>
    <w:p>
      <w:pPr>
        <w:spacing w:line="360" w:lineRule="auto"/>
        <w:ind w:firstLine="315" w:firstLineChars="150"/>
        <w:rPr>
          <w:rFonts w:hint="eastAsia"/>
        </w:rPr>
      </w:pPr>
      <w:r>
        <w:rPr>
          <w:rFonts w:hint="eastAsia"/>
        </w:rPr>
        <w:t>（1）根据材料一并结合所学知识，说明清中期人口膨胀的原因及其影响。（12分）</w:t>
      </w:r>
    </w:p>
    <w:p>
      <w:pPr>
        <w:spacing w:line="360" w:lineRule="auto"/>
        <w:ind w:left="315" w:leftChars="150"/>
        <w:rPr>
          <w:rFonts w:hint="eastAsia"/>
        </w:rPr>
      </w:pPr>
      <w:r>
        <w:rPr>
          <w:rFonts w:hint="eastAsia"/>
        </w:rPr>
        <w:t>（2）根据材料二并结合所学知识，概括近代学者缓解人口压力的主张，并加以简要评价。（13分）</w:t>
      </w:r>
    </w:p>
    <w:p>
      <w:pPr>
        <w:spacing w:line="360" w:lineRule="auto"/>
        <w:rPr>
          <w:rFonts w:hint="eastAsia"/>
        </w:rPr>
      </w:pPr>
    </w:p>
    <w:p>
      <w:pPr>
        <w:spacing w:line="360" w:lineRule="auto"/>
        <w:rPr>
          <w:rFonts w:hint="eastAsia"/>
        </w:rPr>
      </w:pPr>
      <w:r>
        <w:rPr>
          <w:rFonts w:hint="eastAsia"/>
        </w:rPr>
        <w:t>41．阅读材料，完成下列要求。（12分）</w:t>
      </w:r>
    </w:p>
    <w:p>
      <w:pPr>
        <w:spacing w:line="360" w:lineRule="auto"/>
        <w:ind w:left="420" w:leftChars="200"/>
        <w:rPr>
          <w:rFonts w:hint="eastAsia" w:ascii="楷体_GB2312" w:eastAsia="楷体_GB2312"/>
        </w:rPr>
      </w:pPr>
      <w:r>
        <w:rPr>
          <w:rFonts w:hint="eastAsia" w:ascii="黑体" w:eastAsia="黑体"/>
        </w:rPr>
        <w:t>材料</w:t>
      </w:r>
      <w:r>
        <w:rPr>
          <w:rFonts w:hint="eastAsia"/>
        </w:rPr>
        <w:t xml:space="preserve">  </w:t>
      </w:r>
      <w:r>
        <w:rPr>
          <w:rFonts w:hint="eastAsia" w:ascii="楷体_GB2312" w:eastAsia="楷体_GB2312"/>
        </w:rPr>
        <w:t>人民订立契约建立国家，他们是国家的主人，人民主权不可转让，也不可代表。议员不能是人民的代表，只能充当人民的“办事员”。英国人“只有在选举国会议员的期间，才是自由的；议员一旦选出之后，他们就是奴隶，他们就等于零了”。人民主权不可分割，否则主权者将被“弄成是一个支离破碎拼凑起来的怪物”。</w:t>
      </w:r>
    </w:p>
    <w:p>
      <w:pPr>
        <w:spacing w:line="360" w:lineRule="auto"/>
        <w:jc w:val="right"/>
        <w:rPr>
          <w:rFonts w:hint="eastAsia"/>
        </w:rPr>
      </w:pPr>
      <w:r>
        <w:t>——据卢</w:t>
      </w:r>
      <w:r>
        <w:rPr>
          <w:rFonts w:hint="eastAsia"/>
        </w:rPr>
        <w:t>梭《社会契约论》</w:t>
      </w:r>
    </w:p>
    <w:p>
      <w:pPr>
        <w:spacing w:line="360" w:lineRule="auto"/>
        <w:ind w:left="420" w:leftChars="200"/>
        <w:rPr>
          <w:rFonts w:hint="eastAsia"/>
        </w:rPr>
      </w:pPr>
      <w:r>
        <w:rPr>
          <w:rFonts w:hint="eastAsia"/>
        </w:rPr>
        <w:t>结合材料与所学世界史的相关知识，围绕“制度构想与实践”自行拟定一个具体的论题，并就所拟论题进行简要阐述（要求：明确写出所拟论题，阐述须有史实依据）。</w:t>
      </w: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p>
    <w:p>
      <w:pPr>
        <w:spacing w:line="360" w:lineRule="auto"/>
        <w:rPr>
          <w:rFonts w:hint="eastAsia"/>
        </w:rPr>
      </w:pPr>
      <w:r>
        <w:rPr>
          <w:rFonts w:hint="eastAsia"/>
        </w:rPr>
        <w:t>45．</w:t>
      </w:r>
      <w:r>
        <w:rPr>
          <w:rFonts w:hint="eastAsia" w:ascii="宋体" w:hAnsi="宋体"/>
        </w:rPr>
        <w:t>[历史</w:t>
      </w:r>
      <w:r>
        <w:rPr>
          <w:rFonts w:hint="eastAsia"/>
        </w:rPr>
        <w:t>——选修1：历史上重大</w:t>
      </w:r>
      <w:r>
        <w:rPr>
          <w:rFonts w:hint="eastAsia" w:ascii="宋体" w:hAnsi="宋体"/>
        </w:rPr>
        <w:t>改革回眸]</w:t>
      </w:r>
      <w:r>
        <w:rPr>
          <w:rFonts w:hint="eastAsia"/>
        </w:rPr>
        <w:t>（15分）</w:t>
      </w:r>
    </w:p>
    <w:p>
      <w:pPr>
        <w:spacing w:line="360" w:lineRule="auto"/>
        <w:ind w:left="420" w:leftChars="200"/>
        <w:rPr>
          <w:rFonts w:hint="eastAsia" w:ascii="楷体_GB2312" w:eastAsia="楷体_GB2312"/>
        </w:rPr>
      </w:pPr>
      <w:r>
        <w:rPr>
          <w:rFonts w:hint="eastAsia" w:ascii="黑体" w:eastAsia="黑体"/>
        </w:rPr>
        <w:t>材料</w:t>
      </w:r>
      <w:r>
        <w:rPr>
          <w:rFonts w:hint="eastAsia"/>
        </w:rPr>
        <w:t xml:space="preserve">  </w:t>
      </w:r>
      <w:r>
        <w:rPr>
          <w:rFonts w:hint="eastAsia" w:ascii="楷体_GB2312" w:eastAsia="楷体_GB2312"/>
        </w:rPr>
        <w:t>南北朝时，士族族谱是选任官员的重要依据。唐朝初年，旧士族虽已没落，但清河崔氏、范阳卢氏等数家所谓“山东士族”，仍凭借其祖先的影响，享有崇高的社会地位。这些家族编写族谱，标榜为华夏“高门”，自诩“家风”优良，相互间通婚。唐初那些以军功起家的大臣，也把能与他们通婚视作荣耀。</w:t>
      </w:r>
    </w:p>
    <w:p>
      <w:pPr>
        <w:spacing w:line="360" w:lineRule="auto"/>
        <w:ind w:left="420" w:leftChars="200" w:firstLine="420" w:firstLineChars="200"/>
        <w:rPr>
          <w:rFonts w:hint="eastAsia" w:ascii="楷体_GB2312" w:eastAsia="楷体_GB2312"/>
        </w:rPr>
      </w:pPr>
      <w:r>
        <w:rPr>
          <w:rFonts w:hint="eastAsia" w:ascii="楷体_GB2312" w:eastAsia="楷体_GB2312"/>
        </w:rPr>
        <w:t>唐太宗决心从谱牒入手，改变这种状况。他下令修撰全国总谱《氏族志》，不限地域，不分民族渊源，收集当时全国各地具有</w:t>
      </w:r>
      <w:r>
        <w:rPr>
          <w:rFonts w:eastAsia="楷体_GB2312"/>
        </w:rPr>
        <w:t>影响的293个家族</w:t>
      </w:r>
      <w:r>
        <w:rPr>
          <w:rFonts w:hint="eastAsia" w:ascii="楷体_GB2312" w:eastAsia="楷体_GB2312"/>
        </w:rPr>
        <w:t>，排出等级，但不作为任用官员的依据。编写者受习惯影响，将当时只任六品官的清河人崔民干列为第一等。这让唐太宗颇不高兴，下令：“不须论数世以前，止取今日官爵高下作等级。”于是皇族被列为第一，外戚次之，清河崔氏只排到第三等。当时文武大臣中，不少人的祖先在北朝后期才从草原南迁，也因此跻身“高门”之列。</w:t>
      </w:r>
    </w:p>
    <w:p>
      <w:pPr>
        <w:spacing w:line="360" w:lineRule="auto"/>
        <w:jc w:val="right"/>
        <w:rPr>
          <w:rFonts w:hint="eastAsia"/>
        </w:rPr>
      </w:pPr>
      <w:r>
        <w:t>——摘</w:t>
      </w:r>
      <w:r>
        <w:rPr>
          <w:rFonts w:hint="eastAsia"/>
        </w:rPr>
        <w:t>编自唐长孺《魏晋南北朝隋唐史三论》</w:t>
      </w:r>
    </w:p>
    <w:p>
      <w:pPr>
        <w:spacing w:line="360" w:lineRule="auto"/>
        <w:ind w:firstLine="315" w:firstLineChars="150"/>
        <w:rPr>
          <w:rFonts w:hint="eastAsia"/>
        </w:rPr>
      </w:pPr>
      <w:r>
        <w:rPr>
          <w:rFonts w:hint="eastAsia"/>
        </w:rPr>
        <w:t>（1）根据材料并结合所学知识，概括唐太宗时谱牒改革的内容。（9分）</w:t>
      </w:r>
    </w:p>
    <w:p>
      <w:pPr>
        <w:spacing w:line="360" w:lineRule="auto"/>
        <w:ind w:firstLine="315" w:firstLineChars="150"/>
      </w:pPr>
      <w:r>
        <w:rPr>
          <w:rFonts w:hint="eastAsia"/>
        </w:rPr>
        <w:t>（2）根据材料并结合所学知识，简析唐太宗时谱牒改革的作用。（6分）</w:t>
      </w:r>
    </w:p>
    <w:p>
      <w:pPr>
        <w:spacing w:line="360" w:lineRule="auto"/>
        <w:rPr>
          <w:rFonts w:hint="eastAsia"/>
        </w:rPr>
      </w:pPr>
    </w:p>
    <w:p>
      <w:pPr>
        <w:spacing w:line="360" w:lineRule="auto"/>
      </w:pPr>
      <w:r>
        <w:t>46</w:t>
      </w:r>
      <w:r>
        <w:rPr>
          <w:rFonts w:hint="eastAsia"/>
        </w:rPr>
        <w:t>．</w:t>
      </w:r>
      <w:r>
        <w:rPr>
          <w:rFonts w:ascii="宋体" w:hAnsi="宋体"/>
        </w:rPr>
        <w:t>[</w:t>
      </w:r>
      <w:r>
        <w:rPr>
          <w:rFonts w:hint="eastAsia" w:ascii="宋体" w:hAnsi="宋体"/>
        </w:rPr>
        <w:t>历史</w:t>
      </w:r>
      <w:r>
        <w:rPr>
          <w:rFonts w:hint="eastAsia"/>
        </w:rPr>
        <w:t>——选修</w:t>
      </w:r>
      <w:r>
        <w:t>2</w:t>
      </w:r>
      <w:r>
        <w:rPr>
          <w:rFonts w:hint="eastAsia"/>
        </w:rPr>
        <w:t>：近代社会的民主思想与实</w:t>
      </w:r>
      <w:r>
        <w:rPr>
          <w:rFonts w:hint="eastAsia" w:ascii="宋体" w:hAnsi="宋体"/>
        </w:rPr>
        <w:t>践</w:t>
      </w:r>
      <w:r>
        <w:rPr>
          <w:rFonts w:ascii="宋体" w:hAnsi="宋体"/>
        </w:rPr>
        <w:t>]</w:t>
      </w:r>
      <w:r>
        <w:rPr>
          <w:rFonts w:hint="eastAsia" w:ascii="宋体" w:hAnsi="宋体"/>
        </w:rPr>
        <w:t>（</w:t>
      </w:r>
      <w:r>
        <w:t>15</w:t>
      </w:r>
      <w:r>
        <w:rPr>
          <w:rFonts w:hint="eastAsia"/>
        </w:rPr>
        <w:t>分）</w:t>
      </w:r>
    </w:p>
    <w:p>
      <w:pPr>
        <w:spacing w:line="360" w:lineRule="auto"/>
        <w:ind w:left="420" w:leftChars="200"/>
        <w:rPr>
          <w:rFonts w:hint="eastAsia" w:ascii="楷体_GB2312" w:eastAsia="楷体_GB2312"/>
        </w:rPr>
      </w:pPr>
      <w:r>
        <w:rPr>
          <w:rFonts w:hint="eastAsia" w:ascii="黑体" w:eastAsia="黑体"/>
        </w:rPr>
        <w:t>材料</w:t>
      </w:r>
      <w:r>
        <w:rPr>
          <w:rFonts w:hint="eastAsia"/>
        </w:rPr>
        <w:t xml:space="preserve">  </w:t>
      </w:r>
      <w:r>
        <w:rPr>
          <w:rFonts w:eastAsia="楷体_GB2312"/>
        </w:rPr>
        <w:t>1721年，英国议会首次对行政高官进行质询。17</w:t>
      </w:r>
      <w:r>
        <w:rPr>
          <w:rFonts w:hint="eastAsia" w:eastAsia="楷体_GB2312"/>
        </w:rPr>
        <w:t>8</w:t>
      </w:r>
      <w:r>
        <w:rPr>
          <w:rFonts w:eastAsia="楷体_GB2312"/>
        </w:rPr>
        <w:t>3年，下院议长宣布，任何议员都有权向大臣或官员提出问题，被质询者可以答复，也可以拒绝答复。1835年，质询首次出现在英国议会下院的议事程序</w:t>
      </w:r>
      <w:r>
        <w:rPr>
          <w:rFonts w:hint="eastAsia" w:eastAsia="楷体_GB2312"/>
        </w:rPr>
        <w:t>单</w:t>
      </w:r>
      <w:r>
        <w:rPr>
          <w:rFonts w:eastAsia="楷体_GB2312"/>
        </w:rPr>
        <w:t>上，并公布于众</w:t>
      </w:r>
      <w:r>
        <w:rPr>
          <w:rFonts w:hint="eastAsia" w:eastAsia="楷体_GB2312"/>
        </w:rPr>
        <w:t>。</w:t>
      </w:r>
      <w:r>
        <w:rPr>
          <w:rFonts w:eastAsia="楷体_GB2312"/>
        </w:rPr>
        <w:t>被质询者必须在规定时间内做出答复。从此，质询成为英国议会对内阁进行监督和问责的一项固定制度。进入20</w:t>
      </w:r>
      <w:r>
        <w:rPr>
          <w:rFonts w:hint="eastAsia" w:ascii="楷体_GB2312" w:eastAsia="楷体_GB2312"/>
        </w:rPr>
        <w:t>世纪后，质询时间固定为星期一到星期四每天下午1个小时</w:t>
      </w:r>
      <w:r>
        <w:rPr>
          <w:rFonts w:eastAsia="楷体_GB2312"/>
        </w:rPr>
        <w:t>。对于普通质询，被质询人可在7天内答复；对于紧急质询，被质询人必须在3天</w:t>
      </w:r>
      <w:r>
        <w:rPr>
          <w:rFonts w:hint="eastAsia" w:eastAsia="楷体_GB2312"/>
        </w:rPr>
        <w:t>内</w:t>
      </w:r>
      <w:r>
        <w:rPr>
          <w:rFonts w:eastAsia="楷体_GB2312"/>
        </w:rPr>
        <w:t>答复。70年代后，</w:t>
      </w:r>
      <w:r>
        <w:rPr>
          <w:rFonts w:hint="eastAsia" w:ascii="楷体_GB2312" w:eastAsia="楷体_GB2312"/>
        </w:rPr>
        <w:t>下院设立了与政府工作相对应的多个专门委员会，各委员会可以分别就政府的内</w:t>
      </w:r>
      <w:bookmarkStart w:id="0" w:name="_GoBack"/>
      <w:bookmarkEnd w:id="0"/>
      <w:r>
        <w:rPr>
          <w:rFonts w:hint="eastAsia" w:ascii="楷体_GB2312" w:eastAsia="楷体_GB2312"/>
        </w:rPr>
        <w:t>政和外交问题向有关政府官员提出质询，发现政府工作中的问题，督促有关部门加以改善。</w:t>
      </w:r>
    </w:p>
    <w:p>
      <w:pPr>
        <w:spacing w:line="360" w:lineRule="auto"/>
        <w:jc w:val="right"/>
      </w:pPr>
      <w:r>
        <w:t>——</w:t>
      </w:r>
      <w:r>
        <w:rPr>
          <w:rFonts w:hint="eastAsia"/>
        </w:rPr>
        <w:t>摘编自埃弗尔·詹宁斯《英国议会》等</w:t>
      </w:r>
    </w:p>
    <w:p>
      <w:pPr>
        <w:spacing w:line="360" w:lineRule="auto"/>
        <w:ind w:left="420" w:leftChars="150" w:hanging="105" w:hangingChars="50"/>
        <w:rPr>
          <w:rFonts w:hint="eastAsia"/>
        </w:rPr>
      </w:pPr>
      <w:r>
        <w:t>（1）</w:t>
      </w:r>
      <w:r>
        <w:rPr>
          <w:rFonts w:hint="eastAsia"/>
        </w:rPr>
        <w:t>根据材料并结合所学知识，概括英国议会质询制度的发展变化，并指出这一制度的实质。（</w:t>
      </w:r>
      <w:r>
        <w:t>9</w:t>
      </w:r>
      <w:r>
        <w:rPr>
          <w:rFonts w:hint="eastAsia"/>
        </w:rPr>
        <w:t>分）</w:t>
      </w:r>
    </w:p>
    <w:p>
      <w:pPr>
        <w:spacing w:line="360" w:lineRule="auto"/>
        <w:ind w:left="420" w:leftChars="150" w:hanging="105" w:hangingChars="50"/>
      </w:pPr>
      <w:r>
        <w:t>（2）</w:t>
      </w:r>
      <w:r>
        <w:rPr>
          <w:rFonts w:hint="eastAsia"/>
        </w:rPr>
        <w:t>根据材料并结合所学知识，说明英国议会质询制度的积极作用。（</w:t>
      </w:r>
      <w:r>
        <w:t>6</w:t>
      </w:r>
      <w:r>
        <w:rPr>
          <w:rFonts w:hint="eastAsia"/>
        </w:rPr>
        <w:t>分）</w:t>
      </w:r>
    </w:p>
    <w:p>
      <w:pPr>
        <w:spacing w:line="360" w:lineRule="auto"/>
        <w:rPr>
          <w:rFonts w:hint="eastAsia"/>
        </w:rPr>
      </w:pPr>
    </w:p>
    <w:p>
      <w:pPr>
        <w:spacing w:line="360" w:lineRule="auto"/>
      </w:pPr>
      <w:r>
        <w:t>47</w:t>
      </w:r>
      <w:r>
        <w:rPr>
          <w:rFonts w:hint="eastAsia"/>
        </w:rPr>
        <w:t>．</w:t>
      </w:r>
      <w:r>
        <w:rPr>
          <w:rFonts w:ascii="宋体" w:hAnsi="宋体"/>
        </w:rPr>
        <w:t>[</w:t>
      </w:r>
      <w:r>
        <w:rPr>
          <w:rFonts w:hint="eastAsia"/>
        </w:rPr>
        <w:t>历史——选修</w:t>
      </w:r>
      <w:r>
        <w:t>3</w:t>
      </w:r>
      <w:r>
        <w:rPr>
          <w:rFonts w:hint="eastAsia"/>
        </w:rPr>
        <w:t>：</w:t>
      </w:r>
      <w:r>
        <w:t>20</w:t>
      </w:r>
      <w:r>
        <w:rPr>
          <w:rFonts w:hint="eastAsia"/>
        </w:rPr>
        <w:t>世纪的战争与和平</w:t>
      </w:r>
      <w:r>
        <w:rPr>
          <w:rFonts w:ascii="宋体" w:hAnsi="宋体"/>
        </w:rPr>
        <w:t>]</w:t>
      </w:r>
      <w:r>
        <w:rPr>
          <w:rFonts w:hint="eastAsia"/>
        </w:rPr>
        <w:t>（</w:t>
      </w:r>
      <w:r>
        <w:t>15</w:t>
      </w:r>
      <w:r>
        <w:rPr>
          <w:rFonts w:hint="eastAsia"/>
        </w:rPr>
        <w:t>分）</w:t>
      </w:r>
    </w:p>
    <w:p>
      <w:pPr>
        <w:spacing w:line="360" w:lineRule="auto"/>
        <w:ind w:left="420" w:leftChars="200"/>
        <w:rPr>
          <w:rFonts w:hint="eastAsia" w:ascii="楷体_GB2312" w:eastAsia="楷体_GB2312"/>
        </w:rPr>
      </w:pPr>
      <w:r>
        <w:rPr>
          <w:rFonts w:hint="eastAsia" w:ascii="黑体" w:eastAsia="黑体"/>
        </w:rPr>
        <w:t>材料</w:t>
      </w:r>
      <w:r>
        <w:rPr>
          <w:rFonts w:hint="eastAsia"/>
        </w:rPr>
        <w:t xml:space="preserve"> </w:t>
      </w:r>
      <w:r>
        <w:t xml:space="preserve"> </w:t>
      </w:r>
      <w:r>
        <w:rPr>
          <w:rFonts w:eastAsia="楷体_GB2312"/>
        </w:rPr>
        <w:t>1965年，美国在越南的</w:t>
      </w:r>
      <w:r>
        <w:rPr>
          <w:rFonts w:hint="eastAsia" w:ascii="楷体_GB2312" w:eastAsia="楷体_GB2312"/>
        </w:rPr>
        <w:t>军事行动升级后，中国政府在加强对越南的军事援助的同时，向美国政府传递了一系列警示性信息，要求美国不得将战争无限制升级。美国决策者对此颇为重视，加强相互间的“信息传递”，努力理解中方的信息，并将中方的可能反应作为制定战略决策时必须考虑的最重要因素之一。在同中国政府打交道的过程中，美国表现出某种谨慎和克制，朝鲜战争式的中美直接军事冲突没有重演。</w:t>
      </w:r>
    </w:p>
    <w:p>
      <w:pPr>
        <w:spacing w:line="360" w:lineRule="auto"/>
        <w:ind w:left="420" w:leftChars="200" w:firstLine="420" w:firstLineChars="200"/>
        <w:rPr>
          <w:rFonts w:hint="eastAsia" w:ascii="楷体_GB2312" w:eastAsia="楷体_GB2312"/>
        </w:rPr>
      </w:pPr>
      <w:r>
        <w:rPr>
          <w:rFonts w:eastAsia="楷体_GB2312"/>
        </w:rPr>
        <w:t>1969年上台的尼克</w:t>
      </w:r>
      <w:r>
        <w:rPr>
          <w:rFonts w:hint="eastAsia" w:ascii="楷体_GB2312" w:eastAsia="楷体_GB2312"/>
        </w:rPr>
        <w:t>松政府，面对美国在越南问题上的困境，以及从亚洲收缩力量的需要，对美国的对外政策做出了重大调整，试图使之适合美国力量的限度和新的国内国际条件。</w:t>
      </w:r>
      <w:r>
        <w:rPr>
          <w:rFonts w:eastAsia="楷体_GB2312"/>
        </w:rPr>
        <w:t>1973年，美国与北越在巴黎签</w:t>
      </w:r>
      <w:r>
        <w:rPr>
          <w:rFonts w:hint="eastAsia" w:ascii="楷体_GB2312" w:eastAsia="楷体_GB2312"/>
        </w:rPr>
        <w:t>订了协定，越南战争基本结束。</w:t>
      </w:r>
    </w:p>
    <w:p>
      <w:pPr>
        <w:spacing w:line="360" w:lineRule="auto"/>
        <w:jc w:val="right"/>
      </w:pPr>
      <w:r>
        <w:t>——</w:t>
      </w:r>
      <w:r>
        <w:rPr>
          <w:rFonts w:hint="eastAsia"/>
        </w:rPr>
        <w:t>摘编自陈兼、赫斯伯格《越战初期中美之间特殊的“信息传递”》等</w:t>
      </w:r>
    </w:p>
    <w:p>
      <w:pPr>
        <w:spacing w:line="360" w:lineRule="auto"/>
        <w:ind w:left="420" w:leftChars="150" w:hanging="105" w:hangingChars="50"/>
        <w:rPr>
          <w:rFonts w:hint="eastAsia"/>
        </w:rPr>
      </w:pPr>
      <w:r>
        <w:rPr>
          <w:rFonts w:hint="eastAsia"/>
        </w:rPr>
        <w:t>（</w:t>
      </w:r>
      <w:r>
        <w:t>1</w:t>
      </w:r>
      <w:r>
        <w:rPr>
          <w:rFonts w:hint="eastAsia"/>
        </w:rPr>
        <w:t>）根据材料并结合所学知识，简析美国与中国在越南战争中没有发生直接军事冲突的原因。（</w:t>
      </w:r>
      <w:r>
        <w:t>8</w:t>
      </w:r>
      <w:r>
        <w:rPr>
          <w:rFonts w:hint="eastAsia"/>
        </w:rPr>
        <w:t>分）</w:t>
      </w:r>
    </w:p>
    <w:p>
      <w:pPr>
        <w:spacing w:line="360" w:lineRule="auto"/>
        <w:ind w:left="420" w:leftChars="150" w:hanging="105" w:hangingChars="50"/>
      </w:pPr>
      <w:r>
        <w:rPr>
          <w:rFonts w:hint="eastAsia"/>
        </w:rPr>
        <w:t>（</w:t>
      </w:r>
      <w:r>
        <w:t>2</w:t>
      </w:r>
      <w:r>
        <w:rPr>
          <w:rFonts w:hint="eastAsia"/>
        </w:rPr>
        <w:t>）根据材料并结合所学知识，分析美国结束越南战争的原因。（</w:t>
      </w:r>
      <w:r>
        <w:t>7</w:t>
      </w:r>
      <w:r>
        <w:rPr>
          <w:rFonts w:hint="eastAsia"/>
        </w:rPr>
        <w:t>分）</w:t>
      </w:r>
    </w:p>
    <w:p>
      <w:pPr>
        <w:spacing w:line="360" w:lineRule="auto"/>
        <w:rPr>
          <w:rFonts w:hint="eastAsia"/>
        </w:rPr>
      </w:pPr>
    </w:p>
    <w:p>
      <w:pPr>
        <w:spacing w:line="360" w:lineRule="auto"/>
        <w:rPr>
          <w:rFonts w:hint="eastAsia"/>
        </w:rPr>
      </w:pPr>
      <w:r>
        <w:rPr>
          <w:rFonts w:hint="eastAsia"/>
        </w:rPr>
        <w:t>48．</w:t>
      </w:r>
      <w:r>
        <w:rPr>
          <w:rFonts w:hint="eastAsia" w:ascii="宋体" w:hAnsi="宋体"/>
        </w:rPr>
        <w:t>[历</w:t>
      </w:r>
      <w:r>
        <w:rPr>
          <w:rFonts w:hint="eastAsia"/>
        </w:rPr>
        <w:t>史——选修4：中外历史人物评</w:t>
      </w:r>
      <w:r>
        <w:rPr>
          <w:rFonts w:hint="eastAsia" w:ascii="宋体" w:hAnsi="宋体"/>
        </w:rPr>
        <w:t>说]</w:t>
      </w:r>
      <w:r>
        <w:rPr>
          <w:rFonts w:hint="eastAsia"/>
        </w:rPr>
        <w:t>（15分）</w:t>
      </w:r>
    </w:p>
    <w:p>
      <w:pPr>
        <w:spacing w:line="360" w:lineRule="auto"/>
        <w:ind w:left="420" w:leftChars="200"/>
        <w:rPr>
          <w:rFonts w:hint="eastAsia" w:ascii="楷体_GB2312" w:eastAsia="楷体_GB2312"/>
        </w:rPr>
      </w:pPr>
      <w:r>
        <w:rPr>
          <w:rFonts w:hint="eastAsia" w:ascii="黑体" w:eastAsia="黑体"/>
        </w:rPr>
        <w:t>材料</w:t>
      </w:r>
      <w:r>
        <w:rPr>
          <w:rFonts w:hint="eastAsia"/>
        </w:rPr>
        <w:t xml:space="preserve">  </w:t>
      </w:r>
      <w:r>
        <w:rPr>
          <w:rFonts w:hint="eastAsia" w:ascii="楷体_GB2312" w:eastAsia="楷体_GB2312"/>
        </w:rPr>
        <w:t>随着唐朝的发展，由少数民族将士组成的“蕃兵”“蕃将”，成为唐朝开边拓土的重要力量。高丽人高仙芝出身于将门之家，唐玄宗开元后期出任安西副都护，镇守西域。</w:t>
      </w:r>
      <w:r>
        <w:rPr>
          <w:rFonts w:eastAsia="楷体_GB2312"/>
        </w:rPr>
        <w:t>天宝六年（747</w:t>
      </w:r>
      <w:r>
        <w:rPr>
          <w:rFonts w:hint="eastAsia" w:ascii="楷体_GB2312" w:eastAsia="楷体_GB2312"/>
        </w:rPr>
        <w:t>），高仙芝率一万骑兵，历经艰难险阻，长途奔袭阻断西域商路的小勃律（今克什米尔境内），俘其国王。经此一役，“诸胡七十二国皆震慑降附”。</w:t>
      </w:r>
    </w:p>
    <w:p>
      <w:pPr>
        <w:spacing w:line="360" w:lineRule="auto"/>
        <w:ind w:left="420" w:leftChars="200" w:firstLine="420" w:firstLineChars="200"/>
        <w:rPr>
          <w:rFonts w:hint="eastAsia" w:ascii="楷体_GB2312" w:eastAsia="楷体_GB2312"/>
        </w:rPr>
      </w:pPr>
      <w:r>
        <w:rPr>
          <w:rFonts w:hint="eastAsia" w:ascii="楷体_GB2312" w:eastAsia="楷体_GB2312"/>
        </w:rPr>
        <w:t>天宝</w:t>
      </w:r>
      <w:r>
        <w:rPr>
          <w:rFonts w:eastAsia="楷体_GB2312"/>
        </w:rPr>
        <w:t>八年（749），高仙芝</w:t>
      </w:r>
      <w:r>
        <w:rPr>
          <w:rFonts w:hint="eastAsia" w:ascii="楷体_GB2312" w:eastAsia="楷体_GB2312"/>
        </w:rPr>
        <w:t>以石国（依附于唐朝的西域小国）不守蕃属之礼为由，率军征讨，大肆杀掠，掠得大量金银珠宝，“皆入其家”。石国王子召引大食（阿拉伯帝国）军队进攻唐安西四镇，与高仙芝率领的唐军战于怛逻斯城（今哈萨克斯坦共和国境内），唐军大败。自此，唐朝在西北疆域的扩展受阻。</w:t>
      </w:r>
    </w:p>
    <w:p>
      <w:pPr>
        <w:spacing w:line="360" w:lineRule="auto"/>
        <w:ind w:left="420" w:leftChars="200"/>
        <w:jc w:val="right"/>
        <w:rPr>
          <w:rFonts w:hint="eastAsia"/>
        </w:rPr>
      </w:pPr>
      <w:r>
        <w:t>——摘编自白寿彝</w:t>
      </w:r>
      <w:r>
        <w:rPr>
          <w:rFonts w:hint="eastAsia"/>
        </w:rPr>
        <w:t>主编《中国通史》</w:t>
      </w:r>
    </w:p>
    <w:p>
      <w:pPr>
        <w:spacing w:line="360" w:lineRule="auto"/>
        <w:ind w:firstLine="315" w:firstLineChars="150"/>
        <w:rPr>
          <w:rFonts w:hint="eastAsia"/>
        </w:rPr>
      </w:pPr>
      <w:r>
        <w:rPr>
          <w:rFonts w:hint="eastAsia"/>
        </w:rPr>
        <w:t>（1）根据材料并结合所学知识，概括高仙芝成为唐朝名将的时代背景。（9分）</w:t>
      </w:r>
    </w:p>
    <w:p>
      <w:pPr>
        <w:spacing w:line="360" w:lineRule="auto"/>
        <w:ind w:firstLine="315" w:firstLineChars="150"/>
        <w:rPr>
          <w:rFonts w:hint="eastAsia"/>
        </w:rPr>
      </w:pPr>
      <w:r>
        <w:rPr>
          <w:rFonts w:hint="eastAsia"/>
        </w:rPr>
        <w:t>（2）根据材料并结合所学知识，评述高仙芝的功过。（6分）</w:t>
      </w:r>
    </w:p>
    <w:p>
      <w:pPr>
        <w:spacing w:line="360" w:lineRule="auto"/>
        <w:jc w:val="right"/>
        <w:rPr>
          <w:rFonts w:hint="eastAsia" w:ascii="宋体" w:hAnsi="宋体"/>
          <w:color w:val="FFFFFF"/>
          <w:szCs w:val="21"/>
        </w:rPr>
      </w:pPr>
      <w:r>
        <w:rPr>
          <w:rFonts w:hint="eastAsia" w:ascii="宋体" w:hAnsi="宋体"/>
          <w:color w:val="FFFFFF"/>
          <w:szCs w:val="21"/>
        </w:rPr>
        <w:t>此资料来源于：中学历史教学园地（</w:t>
      </w:r>
      <w:r>
        <w:rPr>
          <w:color w:val="FFFFFF"/>
          <w:szCs w:val="21"/>
          <w:lang/>
        </w:rPr>
        <w:drawing>
          <wp:inline distT="0" distB="0" distL="114300" distR="114300">
            <wp:extent cx="29210" cy="28575"/>
            <wp:effectExtent l="0" t="0" r="3175" b="3810"/>
            <wp:docPr id="4" name="图片 10"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 descr="园地原创标识"/>
                    <pic:cNvPicPr>
                      <a:picLocks noChangeAspect="1"/>
                    </pic:cNvPicPr>
                  </pic:nvPicPr>
                  <pic:blipFill>
                    <a:blip r:embed="rId6"/>
                    <a:stretch>
                      <a:fillRect/>
                    </a:stretch>
                  </pic:blipFill>
                  <pic:spPr>
                    <a:xfrm>
                      <a:off x="0" y="0"/>
                      <a:ext cx="29210" cy="28575"/>
                    </a:xfrm>
                    <a:prstGeom prst="rect">
                      <a:avLst/>
                    </a:prstGeom>
                    <a:noFill/>
                    <a:ln>
                      <a:noFill/>
                    </a:ln>
                  </pic:spPr>
                </pic:pic>
              </a:graphicData>
            </a:graphic>
          </wp:inline>
        </w:drawing>
      </w:r>
      <w:r>
        <w:rPr>
          <w:color w:val="FFFFFF"/>
          <w:szCs w:val="21"/>
        </w:rPr>
        <w:fldChar w:fldCharType="begin"/>
      </w:r>
      <w:r>
        <w:rPr>
          <w:color w:val="FFFFFF"/>
          <w:szCs w:val="21"/>
        </w:rPr>
        <w:instrText xml:space="preserve"> HYPERLINK "http://www.zxls.com/" </w:instrText>
      </w:r>
      <w:r>
        <w:rPr>
          <w:color w:val="FFFFFF"/>
          <w:szCs w:val="21"/>
        </w:rPr>
        <w:fldChar w:fldCharType="separate"/>
      </w:r>
      <w:r>
        <w:rPr>
          <w:rStyle w:val="7"/>
          <w:color w:val="FFFFFF"/>
          <w:szCs w:val="21"/>
        </w:rPr>
        <w:t>www．zxls．com/</w:t>
      </w:r>
      <w:r>
        <w:rPr>
          <w:color w:val="FFFFFF"/>
          <w:szCs w:val="21"/>
        </w:rPr>
        <w:fldChar w:fldCharType="end"/>
      </w:r>
      <w:r>
        <w:rPr>
          <w:rFonts w:hint="eastAsia" w:ascii="宋体" w:hAnsi="宋体"/>
          <w:color w:val="FFFFFF"/>
          <w:szCs w:val="21"/>
        </w:rPr>
        <w:t>），未经允许，</w:t>
      </w:r>
      <w:r>
        <w:rPr>
          <w:rFonts w:ascii="宋体" w:hAnsi="宋体"/>
          <w:color w:val="FFFFFF"/>
          <w:szCs w:val="21"/>
          <w:lang/>
        </w:rPr>
        <w:drawing>
          <wp:inline distT="0" distB="0" distL="114300" distR="114300">
            <wp:extent cx="19050" cy="19050"/>
            <wp:effectExtent l="0" t="0" r="2540" b="2540"/>
            <wp:docPr id="5" name="图片 11"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1" descr="园地原创标识"/>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eastAsia" w:ascii="宋体" w:hAnsi="宋体"/>
          <w:color w:val="FFFFFF"/>
          <w:szCs w:val="21"/>
        </w:rPr>
        <w:t>谢绝转载。</w:t>
      </w:r>
    </w:p>
    <w:p>
      <w:pPr>
        <w:spacing w:line="360" w:lineRule="auto"/>
        <w:jc w:val="center"/>
        <w:rPr>
          <w:rFonts w:hint="eastAsia"/>
          <w:b/>
          <w:sz w:val="32"/>
          <w:szCs w:val="32"/>
        </w:rPr>
      </w:pPr>
    </w:p>
    <w:p/>
    <w:p/>
    <w:p/>
    <w:p/>
    <w:p>
      <w:pPr>
        <w:spacing w:line="360" w:lineRule="auto"/>
        <w:jc w:val="center"/>
        <w:rPr>
          <w:b/>
          <w:sz w:val="32"/>
          <w:szCs w:val="32"/>
        </w:rPr>
      </w:pPr>
      <w:r>
        <w:rPr>
          <w:rFonts w:hint="eastAsia"/>
          <w:b/>
          <w:sz w:val="32"/>
          <w:szCs w:val="32"/>
        </w:rPr>
        <w:t>2016年普通高等学校招生全国统一考试（新课标全国</w:t>
      </w:r>
      <w:r>
        <w:rPr>
          <w:rFonts w:hint="eastAsia" w:ascii="宋体" w:hAnsi="宋体"/>
          <w:b/>
          <w:sz w:val="32"/>
          <w:szCs w:val="32"/>
        </w:rPr>
        <w:t>Ⅰ</w:t>
      </w:r>
      <w:r>
        <w:rPr>
          <w:rFonts w:hint="eastAsia"/>
          <w:b/>
          <w:sz w:val="32"/>
          <w:szCs w:val="32"/>
        </w:rPr>
        <w:t>卷）</w:t>
      </w:r>
    </w:p>
    <w:p>
      <w:pPr>
        <w:spacing w:line="360" w:lineRule="auto"/>
        <w:ind w:left="663" w:hanging="663" w:hangingChars="150"/>
        <w:jc w:val="center"/>
        <w:rPr>
          <w:rFonts w:hint="eastAsia" w:eastAsia="黑体"/>
          <w:b/>
          <w:sz w:val="44"/>
          <w:szCs w:val="44"/>
        </w:rPr>
      </w:pPr>
      <w:r>
        <w:rPr>
          <w:rFonts w:hint="eastAsia" w:eastAsia="黑体"/>
          <w:b/>
          <w:sz w:val="44"/>
          <w:szCs w:val="44"/>
        </w:rPr>
        <w:t>文综历史试题参考答案</w:t>
      </w:r>
    </w:p>
    <w:p>
      <w:pPr>
        <w:tabs>
          <w:tab w:val="left" w:pos="4140"/>
        </w:tabs>
        <w:spacing w:line="360" w:lineRule="auto"/>
        <w:rPr>
          <w:rFonts w:hint="eastAsia"/>
        </w:rPr>
      </w:pP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656"/>
        <w:gridCol w:w="656"/>
        <w:gridCol w:w="656"/>
        <w:gridCol w:w="656"/>
        <w:gridCol w:w="656"/>
        <w:gridCol w:w="656"/>
        <w:gridCol w:w="656"/>
        <w:gridCol w:w="656"/>
        <w:gridCol w:w="656"/>
        <w:gridCol w:w="656"/>
        <w:gridCol w:w="656"/>
        <w:gridCol w:w="6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题号</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24</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25</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26</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27</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28</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29</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30</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31</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32</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33</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34</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jc w:val="center"/>
        </w:trPr>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rPr>
                <w:rFonts w:hint="eastAsia"/>
              </w:rPr>
              <w:t>答案</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C</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D</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A</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pPr>
            <w:r>
              <w:t>B</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C</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C</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D</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B</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A</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B</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B</w:t>
            </w:r>
          </w:p>
        </w:tc>
        <w:tc>
          <w:tcPr>
            <w:tcW w:w="656"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rPr>
                <w:rFonts w:hint="eastAsia"/>
              </w:rPr>
            </w:pPr>
            <w:r>
              <w:rPr>
                <w:rFonts w:hint="eastAsia"/>
              </w:rPr>
              <w:t>A</w:t>
            </w:r>
          </w:p>
        </w:tc>
      </w:tr>
    </w:tbl>
    <w:p>
      <w:pPr>
        <w:spacing w:line="360" w:lineRule="auto"/>
        <w:rPr>
          <w:rFonts w:hint="eastAsia"/>
        </w:rPr>
      </w:pPr>
    </w:p>
    <w:p>
      <w:pPr>
        <w:spacing w:line="360" w:lineRule="auto"/>
        <w:rPr>
          <w:rFonts w:hint="eastAsia"/>
        </w:rPr>
      </w:pPr>
      <w:r>
        <w:rPr>
          <w:rFonts w:hint="eastAsia"/>
        </w:rPr>
        <w:t>40．（25分）</w:t>
      </w:r>
    </w:p>
    <w:p>
      <w:pPr>
        <w:spacing w:line="360" w:lineRule="auto"/>
        <w:ind w:left="525" w:hanging="525" w:hangingChars="250"/>
        <w:rPr>
          <w:rFonts w:hint="eastAsia"/>
        </w:rPr>
      </w:pPr>
      <w:r>
        <w:rPr>
          <w:rFonts w:hint="eastAsia"/>
        </w:rPr>
        <w:t>（1）原因：统一与稳定；耕地面积增加；精耕细作；高产作物的推广；税收制度的变革。</w:t>
      </w:r>
    </w:p>
    <w:p>
      <w:pPr>
        <w:spacing w:line="360" w:lineRule="auto"/>
        <w:ind w:left="525" w:hanging="525" w:hangingChars="250"/>
        <w:rPr>
          <w:rFonts w:hint="eastAsia"/>
        </w:rPr>
      </w:pPr>
      <w:r>
        <w:rPr>
          <w:rFonts w:hint="eastAsia"/>
        </w:rPr>
        <w:t xml:space="preserve">     影响：人地关系紧张；土地过度开发，环境破坏；贫困化，社会矛盾加剧。</w:t>
      </w:r>
    </w:p>
    <w:p>
      <w:pPr>
        <w:spacing w:line="360" w:lineRule="auto"/>
        <w:ind w:left="1155" w:hanging="1155" w:hangingChars="550"/>
        <w:rPr>
          <w:rFonts w:hint="eastAsia"/>
        </w:rPr>
      </w:pPr>
      <w:r>
        <w:rPr>
          <w:rFonts w:hint="eastAsia"/>
        </w:rPr>
        <w:t>（2）主张：向人口密度低的地区移民；发展实业吸收劳动力；增加耕地，改良农业生产；节制生育。</w:t>
      </w:r>
    </w:p>
    <w:p>
      <w:pPr>
        <w:spacing w:line="360" w:lineRule="auto"/>
        <w:ind w:left="1575" w:leftChars="250" w:hanging="1050" w:hangingChars="500"/>
        <w:rPr>
          <w:rFonts w:hint="eastAsia"/>
        </w:rPr>
      </w:pPr>
      <w:r>
        <w:rPr>
          <w:rFonts w:hint="eastAsia"/>
        </w:rPr>
        <w:t>评价：可以总体评价，也可以就主张分别评价。</w:t>
      </w:r>
    </w:p>
    <w:p>
      <w:pPr>
        <w:spacing w:line="360" w:lineRule="auto"/>
        <w:ind w:left="1575" w:leftChars="250" w:hanging="1050" w:hangingChars="500"/>
        <w:rPr>
          <w:rFonts w:hint="eastAsia"/>
        </w:rPr>
      </w:pPr>
      <w:r>
        <w:rPr>
          <w:rFonts w:hint="eastAsia"/>
        </w:rPr>
        <w:t>总体评价：多角度提出缓解人口压力的方法，为后世提供了借鉴；有一定的历史局限性。</w:t>
      </w:r>
    </w:p>
    <w:p>
      <w:pPr>
        <w:spacing w:line="360" w:lineRule="auto"/>
        <w:ind w:left="1575" w:leftChars="250" w:hanging="1050" w:hangingChars="500"/>
        <w:rPr>
          <w:rFonts w:hint="eastAsia"/>
        </w:rPr>
      </w:pPr>
      <w:r>
        <w:rPr>
          <w:rFonts w:hint="eastAsia"/>
        </w:rPr>
        <w:t>分别评价：康有为的主张是缓解人口压力的传统方法，但向生态环境脆弱地区大量移民不可行；严复的主张符合时代发展方向，但当时条件尚不具备；节制生育有可取之处，但未认识到人口因素的积极面。</w:t>
      </w:r>
    </w:p>
    <w:p>
      <w:pPr>
        <w:spacing w:line="360" w:lineRule="auto"/>
        <w:rPr>
          <w:rFonts w:hint="eastAsia"/>
        </w:rPr>
      </w:pPr>
    </w:p>
    <w:p>
      <w:pPr>
        <w:spacing w:line="360" w:lineRule="auto"/>
        <w:rPr>
          <w:rFonts w:hint="eastAsia"/>
        </w:rPr>
      </w:pPr>
      <w:r>
        <w:rPr>
          <w:rFonts w:hint="eastAsia"/>
        </w:rPr>
        <w:t>41．（12分）</w:t>
      </w:r>
    </w:p>
    <w:p>
      <w:pPr>
        <w:tabs>
          <w:tab w:val="left" w:pos="4140"/>
        </w:tabs>
        <w:spacing w:line="360" w:lineRule="auto"/>
        <w:rPr>
          <w:rFonts w:hint="eastAsia"/>
        </w:rPr>
      </w:pPr>
      <w:r>
        <w:rPr>
          <w:rFonts w:hint="eastAsia"/>
        </w:rPr>
        <w:t xml:space="preserve">    答案（略）</w:t>
      </w:r>
    </w:p>
    <w:p>
      <w:pPr>
        <w:widowControl/>
        <w:jc w:val="left"/>
        <w:rPr>
          <w:rFonts w:hint="eastAsia" w:ascii="宋体" w:hAnsi="宋体" w:cs="宋体"/>
          <w:kern w:val="0"/>
          <w:sz w:val="24"/>
          <w:szCs w:val="24"/>
        </w:rPr>
      </w:pPr>
    </w:p>
    <w:p>
      <w:pPr>
        <w:spacing w:line="360" w:lineRule="auto"/>
        <w:ind w:left="420" w:hanging="420" w:hangingChars="200"/>
        <w:rPr>
          <w:rFonts w:hint="eastAsia"/>
        </w:rPr>
      </w:pPr>
      <w:r>
        <w:rPr>
          <w:rFonts w:hint="eastAsia"/>
        </w:rPr>
        <w:t>45．（15分）</w:t>
      </w:r>
    </w:p>
    <w:p>
      <w:pPr>
        <w:spacing w:line="360" w:lineRule="auto"/>
        <w:ind w:left="525" w:hanging="525" w:hangingChars="250"/>
        <w:rPr>
          <w:rFonts w:hint="eastAsia"/>
        </w:rPr>
      </w:pPr>
      <w:r>
        <w:rPr>
          <w:rFonts w:hint="eastAsia"/>
        </w:rPr>
        <w:t>（1）朝廷主持修撰全国总谱；扩大入选范围；否定谱牒在选任官员中的作用；建立新的门第标准。</w:t>
      </w:r>
    </w:p>
    <w:p>
      <w:pPr>
        <w:spacing w:line="360" w:lineRule="auto"/>
        <w:ind w:left="525" w:hanging="525" w:hangingChars="250"/>
        <w:rPr>
          <w:rFonts w:hint="eastAsia"/>
        </w:rPr>
      </w:pPr>
      <w:r>
        <w:rPr>
          <w:rFonts w:hint="eastAsia"/>
        </w:rPr>
        <w:t>（2）加强皇室地位；肯定现有政治秩序，有利于维持政权稳定；抑制旧士族的影响；有利于维护统一；巩固民族交融的成果。</w:t>
      </w:r>
    </w:p>
    <w:p>
      <w:pPr>
        <w:spacing w:line="360" w:lineRule="auto"/>
        <w:ind w:left="420" w:hanging="420" w:hangingChars="200"/>
      </w:pPr>
    </w:p>
    <w:p>
      <w:pPr>
        <w:spacing w:line="360" w:lineRule="auto"/>
        <w:ind w:left="420" w:hanging="420" w:hangingChars="200"/>
        <w:rPr>
          <w:rFonts w:hint="eastAsia"/>
        </w:rPr>
      </w:pPr>
      <w:r>
        <w:rPr>
          <w:rFonts w:hint="eastAsia"/>
        </w:rPr>
        <w:t>46．（15分）</w:t>
      </w:r>
    </w:p>
    <w:p>
      <w:pPr>
        <w:spacing w:line="360" w:lineRule="auto"/>
        <w:ind w:left="1575" w:hanging="1575" w:hangingChars="750"/>
        <w:rPr>
          <w:rFonts w:hint="eastAsia"/>
        </w:rPr>
      </w:pPr>
      <w:r>
        <w:rPr>
          <w:rFonts w:hint="eastAsia"/>
        </w:rPr>
        <w:t>（1）发展变化：质询时间由不固定到固定；由可拒绝回答到有问必答；专业化、制度化程度逐步提高。</w:t>
      </w:r>
    </w:p>
    <w:p>
      <w:pPr>
        <w:spacing w:line="360" w:lineRule="auto"/>
        <w:ind w:left="1575" w:leftChars="250" w:hanging="1050" w:hangingChars="500"/>
        <w:rPr>
          <w:rFonts w:hint="eastAsia"/>
        </w:rPr>
      </w:pPr>
      <w:r>
        <w:rPr>
          <w:rFonts w:hint="eastAsia"/>
        </w:rPr>
        <w:t>实质：立法机构监督、问责行政机构的民主制度。</w:t>
      </w:r>
    </w:p>
    <w:p>
      <w:pPr>
        <w:spacing w:line="360" w:lineRule="auto"/>
        <w:ind w:left="420" w:hanging="420" w:hangingChars="200"/>
        <w:rPr>
          <w:rFonts w:hint="eastAsia"/>
        </w:rPr>
      </w:pPr>
      <w:r>
        <w:rPr>
          <w:rFonts w:hint="eastAsia"/>
        </w:rPr>
        <w:t>（2）提高政府工作的透明度；推动政府改善工作；进一步完善民主制度。</w:t>
      </w:r>
    </w:p>
    <w:p>
      <w:pPr>
        <w:spacing w:line="360" w:lineRule="auto"/>
        <w:ind w:right="420"/>
        <w:rPr>
          <w:rFonts w:hint="eastAsia" w:ascii="宋体" w:hAnsi="宋体"/>
          <w:szCs w:val="21"/>
        </w:rPr>
      </w:pPr>
    </w:p>
    <w:p>
      <w:pPr>
        <w:widowControl/>
        <w:jc w:val="left"/>
        <w:rPr>
          <w:rFonts w:hint="eastAsia" w:ascii="宋体" w:hAnsi="宋体" w:cs="宋体"/>
          <w:kern w:val="0"/>
          <w:sz w:val="24"/>
          <w:szCs w:val="24"/>
        </w:rPr>
      </w:pPr>
    </w:p>
    <w:p>
      <w:pPr>
        <w:spacing w:line="360" w:lineRule="auto"/>
        <w:ind w:left="420" w:hanging="420" w:hangingChars="200"/>
        <w:rPr>
          <w:rFonts w:hint="eastAsia"/>
        </w:rPr>
      </w:pPr>
      <w:r>
        <w:t>47．</w:t>
      </w:r>
      <w:r>
        <w:rPr>
          <w:rFonts w:hint="eastAsia"/>
        </w:rPr>
        <w:t>（15分）</w:t>
      </w:r>
    </w:p>
    <w:p>
      <w:pPr>
        <w:spacing w:line="360" w:lineRule="auto"/>
        <w:ind w:left="525" w:hanging="525" w:hangingChars="250"/>
        <w:rPr>
          <w:rFonts w:hint="eastAsia"/>
        </w:rPr>
      </w:pPr>
      <w:r>
        <w:t>（1）冷战时期，美国的战略重心在欧洲；吸取朝鲜战争的教训；中国政府有效的警示信息；美国采取了避免直接冲突的一些措施。</w:t>
      </w:r>
    </w:p>
    <w:p>
      <w:pPr>
        <w:spacing w:line="360" w:lineRule="auto"/>
        <w:ind w:left="525" w:hanging="525" w:hangingChars="250"/>
      </w:pPr>
      <w:r>
        <w:t>（2）国内反战运动的高涨；调整国际战略，改善与中国的关系；战争给经济造成巨大负担；战争胜利无望，欲从战争中脱身。</w:t>
      </w:r>
    </w:p>
    <w:p>
      <w:pPr>
        <w:spacing w:line="360" w:lineRule="auto"/>
        <w:ind w:left="420" w:hanging="420" w:hangingChars="200"/>
        <w:rPr>
          <w:rFonts w:hint="eastAsia"/>
        </w:rPr>
      </w:pPr>
    </w:p>
    <w:p>
      <w:pPr>
        <w:spacing w:line="360" w:lineRule="auto"/>
        <w:ind w:left="420" w:hanging="420" w:hangingChars="200"/>
        <w:rPr>
          <w:rFonts w:hint="eastAsia"/>
        </w:rPr>
      </w:pPr>
      <w:r>
        <w:rPr>
          <w:rFonts w:hint="eastAsia"/>
        </w:rPr>
        <w:t>48．（15分）</w:t>
      </w:r>
    </w:p>
    <w:p>
      <w:pPr>
        <w:spacing w:line="360" w:lineRule="auto"/>
        <w:ind w:left="525" w:hanging="525" w:hangingChars="250"/>
        <w:rPr>
          <w:rFonts w:hint="eastAsia"/>
        </w:rPr>
      </w:pPr>
      <w:r>
        <w:rPr>
          <w:rFonts w:hint="eastAsia"/>
        </w:rPr>
        <w:t>（1）强大的综合国力，中外文化交流频繁；对外贸易繁荣；积极的边疆政策；开放的民族政策与用人政策。</w:t>
      </w:r>
    </w:p>
    <w:p>
      <w:pPr>
        <w:spacing w:line="360" w:lineRule="auto"/>
        <w:ind w:left="525" w:hanging="525" w:hangingChars="250"/>
        <w:rPr>
          <w:rFonts w:hint="eastAsia"/>
        </w:rPr>
      </w:pPr>
      <w:r>
        <w:rPr>
          <w:rFonts w:hint="eastAsia"/>
        </w:rPr>
        <w:t>（2）维护唐朝的统治；为丝绸之路的畅通与西域稳定做出过贡献；个人贪婪一定程度上影响了唐朝的西域开拓。</w:t>
      </w:r>
    </w:p>
    <w:p>
      <w:pPr>
        <w:spacing w:line="360" w:lineRule="auto"/>
        <w:jc w:val="right"/>
        <w:rPr>
          <w:rFonts w:hint="eastAsia" w:ascii="宋体" w:hAnsi="宋体"/>
          <w:color w:val="FFFFFF"/>
          <w:szCs w:val="21"/>
        </w:rPr>
      </w:pPr>
      <w:r>
        <w:rPr>
          <w:rFonts w:hint="eastAsia" w:ascii="宋体" w:hAnsi="宋体"/>
          <w:color w:val="FFFFFF"/>
          <w:szCs w:val="21"/>
        </w:rPr>
        <w:t>此资料来源于：中学历史教学园地（</w:t>
      </w:r>
      <w:r>
        <w:rPr>
          <w:color w:val="FFFFFF"/>
          <w:szCs w:val="21"/>
        </w:rPr>
        <w:drawing>
          <wp:inline distT="0" distB="0" distL="114300" distR="114300">
            <wp:extent cx="29210" cy="28575"/>
            <wp:effectExtent l="0" t="0" r="3175" b="3810"/>
            <wp:docPr id="6" name="图片 6"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园地原创标识"/>
                    <pic:cNvPicPr>
                      <a:picLocks noChangeAspect="1"/>
                    </pic:cNvPicPr>
                  </pic:nvPicPr>
                  <pic:blipFill>
                    <a:blip r:embed="rId6"/>
                    <a:stretch>
                      <a:fillRect/>
                    </a:stretch>
                  </pic:blipFill>
                  <pic:spPr>
                    <a:xfrm>
                      <a:off x="0" y="0"/>
                      <a:ext cx="29210" cy="28575"/>
                    </a:xfrm>
                    <a:prstGeom prst="rect">
                      <a:avLst/>
                    </a:prstGeom>
                    <a:noFill/>
                    <a:ln>
                      <a:noFill/>
                    </a:ln>
                  </pic:spPr>
                </pic:pic>
              </a:graphicData>
            </a:graphic>
          </wp:inline>
        </w:drawing>
      </w:r>
      <w:r>
        <w:rPr>
          <w:color w:val="FFFFFF"/>
          <w:szCs w:val="21"/>
        </w:rPr>
        <w:fldChar w:fldCharType="begin"/>
      </w:r>
      <w:r>
        <w:rPr>
          <w:color w:val="FFFFFF"/>
          <w:szCs w:val="21"/>
        </w:rPr>
        <w:instrText xml:space="preserve"> HYPERLINK "http://www.zxls.com/" </w:instrText>
      </w:r>
      <w:r>
        <w:rPr>
          <w:color w:val="FFFFFF"/>
          <w:szCs w:val="21"/>
        </w:rPr>
        <w:fldChar w:fldCharType="separate"/>
      </w:r>
      <w:r>
        <w:rPr>
          <w:rStyle w:val="7"/>
          <w:color w:val="FFFFFF"/>
          <w:szCs w:val="21"/>
        </w:rPr>
        <w:t>www．zxls．com/</w:t>
      </w:r>
      <w:r>
        <w:rPr>
          <w:color w:val="FFFFFF"/>
          <w:szCs w:val="21"/>
        </w:rPr>
        <w:fldChar w:fldCharType="end"/>
      </w:r>
      <w:r>
        <w:rPr>
          <w:rFonts w:hint="eastAsia" w:ascii="宋体" w:hAnsi="宋体"/>
          <w:color w:val="FFFFFF"/>
          <w:szCs w:val="21"/>
        </w:rPr>
        <w:t>），未经允许，</w:t>
      </w:r>
      <w:r>
        <w:rPr>
          <w:rFonts w:hint="eastAsia" w:ascii="宋体" w:hAnsi="宋体"/>
          <w:color w:val="FFFFFF"/>
          <w:szCs w:val="21"/>
        </w:rPr>
        <w:drawing>
          <wp:inline distT="0" distB="0" distL="114300" distR="114300">
            <wp:extent cx="19050" cy="19050"/>
            <wp:effectExtent l="0" t="0" r="2540" b="2540"/>
            <wp:docPr id="7" name="图片 7" descr="园地原创标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园地原创标识"/>
                    <pic:cNvPicPr>
                      <a:picLocks noChangeAspect="1"/>
                    </pic:cNvPicPr>
                  </pic:nvPicPr>
                  <pic:blipFill>
                    <a:blip r:embed="rId6"/>
                    <a:stretch>
                      <a:fillRect/>
                    </a:stretch>
                  </pic:blipFill>
                  <pic:spPr>
                    <a:xfrm>
                      <a:off x="0" y="0"/>
                      <a:ext cx="19050" cy="19050"/>
                    </a:xfrm>
                    <a:prstGeom prst="rect">
                      <a:avLst/>
                    </a:prstGeom>
                    <a:noFill/>
                    <a:ln>
                      <a:noFill/>
                    </a:ln>
                  </pic:spPr>
                </pic:pic>
              </a:graphicData>
            </a:graphic>
          </wp:inline>
        </w:drawing>
      </w:r>
      <w:r>
        <w:rPr>
          <w:rFonts w:hint="eastAsia" w:ascii="宋体" w:hAnsi="宋体"/>
          <w:color w:val="FFFFFF"/>
          <w:szCs w:val="21"/>
        </w:rPr>
        <w:t>谢绝转载。</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55"/>
    <w:rsid w:val="00087177"/>
    <w:rsid w:val="007E798C"/>
    <w:rsid w:val="00880855"/>
    <w:rsid w:val="00D81B19"/>
    <w:rsid w:val="00DC0F4A"/>
    <w:rsid w:val="4E2957F0"/>
    <w:rsid w:val="59782FF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lang w:val="en-US" w:eastAsia="zh-CN" w:bidi="ar-SA"/>
    </w:rPr>
  </w:style>
  <w:style w:type="character" w:default="1" w:styleId="6">
    <w:name w:val="Default Paragraph Font"/>
    <w:unhideWhenUsed/>
    <w:uiPriority w:val="1"/>
  </w:style>
  <w:style w:type="table" w:default="1" w:styleId="5">
    <w:name w:val="Normal Table"/>
    <w:unhideWhenUsed/>
    <w:qFormat/>
    <w:uiPriority w:val="99"/>
    <w:tblPr>
      <w:tblStyle w:val="5"/>
      <w:tblCellMar>
        <w:top w:w="0" w:type="dxa"/>
        <w:left w:w="108" w:type="dxa"/>
        <w:bottom w:w="0" w:type="dxa"/>
        <w:right w:w="108" w:type="dxa"/>
      </w:tblCellMar>
    </w:tblPr>
  </w:style>
  <w:style w:type="paragraph" w:styleId="2">
    <w:name w:val="Balloon Text"/>
    <w:basedOn w:val="1"/>
    <w:link w:val="9"/>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7">
    <w:name w:val="Hyperlink"/>
    <w:uiPriority w:val="0"/>
    <w:rPr>
      <w:color w:val="0000FF"/>
      <w:u w:val="single"/>
    </w:rPr>
  </w:style>
  <w:style w:type="character" w:customStyle="1" w:styleId="8">
    <w:name w:val="页眉 Char"/>
    <w:basedOn w:val="6"/>
    <w:link w:val="4"/>
    <w:semiHidden/>
    <w:uiPriority w:val="99"/>
    <w:rPr>
      <w:rFonts w:ascii="Times New Roman" w:hAnsi="Times New Roman"/>
      <w:kern w:val="2"/>
      <w:sz w:val="18"/>
      <w:szCs w:val="18"/>
    </w:rPr>
  </w:style>
  <w:style w:type="character" w:customStyle="1" w:styleId="9">
    <w:name w:val="批注框文本 Char"/>
    <w:basedOn w:val="6"/>
    <w:link w:val="2"/>
    <w:semiHidden/>
    <w:uiPriority w:val="99"/>
    <w:rPr>
      <w:rFonts w:ascii="Times New Roman" w:hAnsi="Times New Roman" w:eastAsia="宋体" w:cs="Times New Roman"/>
      <w:sz w:val="18"/>
      <w:szCs w:val="18"/>
    </w:rPr>
  </w:style>
  <w:style w:type="character" w:customStyle="1" w:styleId="10">
    <w:name w:val="页脚 Char"/>
    <w:basedOn w:val="6"/>
    <w:link w:val="3"/>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hyperlink" Target="http://www.zxls.com/"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682</Words>
  <Characters>3889</Characters>
  <Lines>32</Lines>
  <Paragraphs>9</Paragraphs>
  <TotalTime>0</TotalTime>
  <ScaleCrop>false</ScaleCrop>
  <LinksUpToDate>false</LinksUpToDate>
  <CharactersWithSpaces>4562</CharactersWithSpaces>
  <Application>WPS Office_12.1.0.15398_F1E327BC-269C-435d-A152-05C5408002CA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2016-06-08T12:39:00Z</dcterms:created>
  <dc:creator>Administrator</dc:creator>
  <dc:description>【品优教学整理：vx19906847632】</dc:description>
  <cp:keywords>【品优教学整理：vx19906847632】</cp:keywords>
  <cp:lastModifiedBy>罗</cp:lastModifiedBy>
  <dcterms:modified xsi:type="dcterms:W3CDTF">2023-11-01T02:23:46Z</dcterms:modified>
  <dc:subject>【品优教学整理：vx19906847632】</dc:subject>
  <dc:title>【品优教学整理：vx19906847632】</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CD7E18E67CAF459596E6CFF9C9A3D463_13</vt:lpwstr>
  </property>
</Properties>
</file>