
<file path=[Content_Types].xml><?xml version="1.0" encoding="utf-8"?>
<Types xmlns="http://schemas.openxmlformats.org/package/2006/content-types">
  <Default Extension="jpeg" ContentType="image/jpeg"/>
  <Default Extension="JPG" ContentType="image/.jpg"/>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textAlignment w:val="center"/>
        <w:rPr>
          <w:rFonts w:ascii="宋体" w:hAnsi="宋体" w:cs="宋体"/>
          <w:b/>
          <w:sz w:val="32"/>
        </w:rPr>
      </w:pPr>
      <w:bookmarkStart w:id="0" w:name="_GoBack"/>
      <w:bookmarkEnd w:id="0"/>
      <w:r>
        <w:rPr>
          <w:rFonts w:ascii="宋体" w:hAnsi="宋体" w:cs="宋体"/>
          <w:b/>
          <w:sz w:val="32"/>
        </w:rPr>
        <w:t>2020年高考北京卷政治试题</w:t>
      </w:r>
    </w:p>
    <w:p>
      <w:pPr>
        <w:spacing w:line="360" w:lineRule="auto"/>
        <w:jc w:val="left"/>
        <w:textAlignment w:val="center"/>
        <w:rPr>
          <w:rFonts w:ascii="宋体" w:hAnsi="宋体" w:cs="宋体"/>
          <w:b/>
          <w:sz w:val="24"/>
        </w:rPr>
      </w:pPr>
      <w:r>
        <w:rPr>
          <w:rFonts w:ascii="宋体" w:hAnsi="宋体" w:cs="宋体"/>
          <w:b/>
          <w:sz w:val="24"/>
        </w:rPr>
        <w:t>一、选择题（在每小题列出的四个选项中，只有一项是最符合题目要求的。本部分共15小题，每小题3分，共45分）</w:t>
      </w:r>
    </w:p>
    <w:p>
      <w:pPr>
        <w:spacing w:line="360" w:lineRule="auto"/>
        <w:jc w:val="left"/>
        <w:textAlignment w:val="center"/>
        <w:rPr>
          <w:rFonts w:ascii="宋体" w:hAnsi="宋体" w:cs="宋体"/>
        </w:rPr>
      </w:pPr>
      <w:r>
        <w:t xml:space="preserve">1. </w:t>
      </w:r>
      <w:r>
        <w:rPr>
          <w:rFonts w:ascii="宋体" w:hAnsi="宋体" w:cs="宋体"/>
        </w:rPr>
        <w:t>博物馆是保护和传承人类文明的重要殿堂，是连接过去、现在、未来的桥梁。北京拥有故宫、国家博物馆等综合性博物馆，自然、天文等专门博物馆，钱币、戏曲等内容专精的博物馆以及众多的名人故居。依托丰富的博物馆资源，北京市提出要建设布局合理、展陈丰富、特色鲜明的“博物馆之城”。打造“博物馆之城”（    ）</w:t>
      </w:r>
    </w:p>
    <w:p>
      <w:pPr>
        <w:spacing w:line="360" w:lineRule="auto"/>
        <w:jc w:val="left"/>
        <w:textAlignment w:val="center"/>
        <w:rPr>
          <w:rFonts w:ascii="宋体" w:hAnsi="宋体" w:cs="宋体"/>
        </w:rPr>
      </w:pPr>
      <w:r>
        <w:rPr>
          <w:rFonts w:ascii="宋体" w:hAnsi="宋体" w:cs="宋体"/>
        </w:rPr>
        <w:t>①旨在恢复传统文化，增加文化的积累</w:t>
      </w:r>
    </w:p>
    <w:p>
      <w:pPr>
        <w:spacing w:line="360" w:lineRule="auto"/>
        <w:jc w:val="left"/>
        <w:textAlignment w:val="center"/>
        <w:rPr>
          <w:rFonts w:ascii="宋体" w:hAnsi="宋体" w:cs="宋体"/>
        </w:rPr>
      </w:pPr>
      <w:r>
        <w:rPr>
          <w:rFonts w:ascii="宋体" w:hAnsi="宋体" w:cs="宋体"/>
        </w:rPr>
        <w:t>②可推动博物馆之间的交流互通，实现文化趋同</w:t>
      </w:r>
    </w:p>
    <w:p>
      <w:pPr>
        <w:spacing w:line="360" w:lineRule="auto"/>
        <w:jc w:val="left"/>
        <w:textAlignment w:val="center"/>
        <w:rPr>
          <w:rFonts w:ascii="宋体" w:hAnsi="宋体" w:cs="宋体"/>
        </w:rPr>
      </w:pPr>
      <w:r>
        <w:rPr>
          <w:rFonts w:ascii="宋体" w:hAnsi="宋体" w:cs="宋体"/>
        </w:rPr>
        <w:t>③能为人们创造有意义的文化体验，带动文化产业发展</w:t>
      </w:r>
    </w:p>
    <w:p>
      <w:pPr>
        <w:spacing w:line="360" w:lineRule="auto"/>
        <w:jc w:val="left"/>
        <w:textAlignment w:val="center"/>
        <w:rPr>
          <w:rFonts w:ascii="宋体" w:hAnsi="宋体" w:cs="宋体"/>
        </w:rPr>
      </w:pPr>
      <w:r>
        <w:rPr>
          <w:rFonts w:ascii="宋体" w:hAnsi="宋体" w:cs="宋体"/>
        </w:rPr>
        <w:t>④有利于发挥北京历史文化资源优势，助力文化中心建设</w:t>
      </w:r>
    </w:p>
    <w:p>
      <w:pPr>
        <w:tabs>
          <w:tab w:val="left" w:pos="2436"/>
          <w:tab w:val="left" w:pos="4873"/>
          <w:tab w:val="left" w:pos="7309"/>
        </w:tabs>
        <w:spacing w:line="360" w:lineRule="auto"/>
        <w:jc w:val="left"/>
        <w:textAlignment w:val="center"/>
        <w:rPr>
          <w:rFonts w:ascii="宋体" w:hAnsi="宋体" w:cs="宋体"/>
          <w:color w:val="000000"/>
        </w:rPr>
      </w:pPr>
      <w:r>
        <w:rPr>
          <w:rFonts w:hint="eastAsia"/>
        </w:rPr>
        <w:t xml:space="preserve">A. </w:t>
      </w:r>
      <w:r>
        <w:rPr>
          <w:rFonts w:ascii="宋体" w:hAnsi="宋体" w:cs="宋体"/>
        </w:rPr>
        <w:t>①②</w:t>
      </w:r>
      <w:r>
        <w:rPr>
          <w:rFonts w:hint="eastAsia"/>
        </w:rPr>
        <w:tab/>
      </w:r>
      <w:r>
        <w:rPr>
          <w:rFonts w:hint="eastAsia"/>
        </w:rPr>
        <w:t xml:space="preserve">B. </w:t>
      </w:r>
      <w:r>
        <w:rPr>
          <w:rFonts w:ascii="宋体" w:hAnsi="宋体" w:cs="宋体"/>
        </w:rPr>
        <w:t>①④</w:t>
      </w:r>
      <w:r>
        <w:rPr>
          <w:rFonts w:hint="eastAsia"/>
        </w:rPr>
        <w:tab/>
      </w:r>
      <w:r>
        <w:rPr>
          <w:rFonts w:hint="eastAsia"/>
        </w:rPr>
        <w:t xml:space="preserve">C. </w:t>
      </w:r>
      <w:r>
        <w:rPr>
          <w:rFonts w:ascii="宋体" w:hAnsi="宋体" w:cs="宋体"/>
        </w:rPr>
        <w:t>②③</w:t>
      </w:r>
      <w:r>
        <w:rPr>
          <w:rFonts w:hint="eastAsia"/>
        </w:rPr>
        <w:tab/>
      </w:r>
      <w:r>
        <w:rPr>
          <w:rFonts w:hint="eastAsia"/>
        </w:rPr>
        <w:t xml:space="preserve">D. </w:t>
      </w:r>
      <w:r>
        <w:rPr>
          <w:rFonts w:ascii="宋体" w:hAnsi="宋体" w:cs="宋体"/>
        </w:rPr>
        <w:t>③④</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【详解】①：传统文化有精华有糟粕，恢复传统文化说法错误。①错误。</w:t>
      </w:r>
    </w:p>
    <w:p>
      <w:pPr>
        <w:spacing w:line="360" w:lineRule="auto"/>
        <w:jc w:val="left"/>
        <w:textAlignment w:val="center"/>
        <w:rPr>
          <w:color w:val="000000"/>
        </w:rPr>
      </w:pPr>
      <w:r>
        <w:rPr>
          <w:color w:val="000000"/>
        </w:rPr>
        <w:t>②：文化交流融合，但不可说文化趋同。②错误。</w:t>
      </w:r>
    </w:p>
    <w:p>
      <w:pPr>
        <w:spacing w:line="360" w:lineRule="auto"/>
        <w:jc w:val="left"/>
        <w:textAlignment w:val="center"/>
        <w:rPr>
          <w:color w:val="000000"/>
        </w:rPr>
      </w:pPr>
      <w:r>
        <w:rPr>
          <w:color w:val="000000"/>
        </w:rPr>
        <w:t>③④：依托丰富的博物馆资源，北京市提出要建设布局合理、展陈丰富、特色鲜明的“博物馆之城”，能为人们创造有意义的文化体验，带动文化产业发展，有利于发挥北京历史文化资源优势，助力文化中心建设。③④符合题意。</w:t>
      </w:r>
    </w:p>
    <w:p>
      <w:pPr>
        <w:spacing w:line="360" w:lineRule="auto"/>
        <w:jc w:val="left"/>
        <w:textAlignment w:val="center"/>
        <w:rPr>
          <w:color w:val="000000"/>
        </w:rPr>
      </w:pPr>
      <w:r>
        <w:rPr>
          <w:color w:val="000000"/>
        </w:rPr>
        <w:t>故本题选D。</w:t>
      </w:r>
    </w:p>
    <w:p>
      <w:pPr>
        <w:spacing w:line="360" w:lineRule="auto"/>
        <w:jc w:val="left"/>
        <w:textAlignment w:val="center"/>
        <w:rPr>
          <w:rFonts w:ascii="宋体" w:hAnsi="宋体" w:cs="宋体"/>
          <w:color w:val="000000"/>
        </w:rPr>
      </w:pPr>
      <w:r>
        <w:rPr>
          <w:color w:val="000000"/>
        </w:rPr>
        <w:t xml:space="preserve">2. </w:t>
      </w:r>
      <w:r>
        <w:rPr>
          <w:rFonts w:ascii="宋体" w:hAnsi="宋体" w:cs="宋体"/>
          <w:color w:val="000000"/>
        </w:rPr>
        <w:t>《众志成城抗击疫情》邮票采用连票形式，第一图集中表现了人民解放军指战员、医护人员、科研工作者、社区工作者、人民警察、志愿者等群体形象，第二图以医务工作者形象为主体，“众”字将两枚邮票紧密连接。邮票的设计（    ）</w:t>
      </w:r>
    </w:p>
    <w:p>
      <w:pPr>
        <w:spacing w:line="360" w:lineRule="auto"/>
        <w:jc w:val="left"/>
        <w:textAlignment w:val="center"/>
        <w:rPr>
          <w:color w:val="000000"/>
        </w:rPr>
      </w:pPr>
      <w:r>
        <w:rPr>
          <w:color w:val="000000"/>
        </w:rPr>
        <w:drawing>
          <wp:inline distT="0" distB="0" distL="114300" distR="114300">
            <wp:extent cx="2181225" cy="1190625"/>
            <wp:effectExtent l="0" t="0" r="1016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2181225" cy="1190625"/>
                    </a:xfrm>
                    <a:prstGeom prst="rect">
                      <a:avLst/>
                    </a:prstGeom>
                    <a:noFill/>
                    <a:ln>
                      <a:noFill/>
                    </a:ln>
                  </pic:spPr>
                </pic:pic>
              </a:graphicData>
            </a:graphic>
          </wp:inline>
        </w:drawing>
      </w:r>
    </w:p>
    <w:p>
      <w:pPr>
        <w:spacing w:line="360" w:lineRule="auto"/>
        <w:jc w:val="left"/>
        <w:textAlignment w:val="center"/>
        <w:rPr>
          <w:rFonts w:ascii="宋体" w:hAnsi="宋体" w:cs="宋体"/>
          <w:color w:val="000000"/>
        </w:rPr>
      </w:pPr>
      <w:r>
        <w:rPr>
          <w:rFonts w:ascii="宋体" w:hAnsi="宋体" w:cs="宋体"/>
          <w:color w:val="000000"/>
        </w:rPr>
        <w:t>①在方寸之间记录了万众一心抗击疫情的历程，讲述了中国故事</w:t>
      </w:r>
    </w:p>
    <w:p>
      <w:pPr>
        <w:spacing w:line="360" w:lineRule="auto"/>
        <w:jc w:val="left"/>
        <w:textAlignment w:val="center"/>
        <w:rPr>
          <w:rFonts w:ascii="宋体" w:hAnsi="宋体" w:cs="宋体"/>
          <w:color w:val="000000"/>
        </w:rPr>
      </w:pPr>
      <w:r>
        <w:rPr>
          <w:rFonts w:ascii="宋体" w:hAnsi="宋体" w:cs="宋体"/>
          <w:color w:val="000000"/>
        </w:rPr>
        <w:t>②描绘了中华儿女逆行出征的场景，彰显了英勇无畏的奉献精</w:t>
      </w:r>
    </w:p>
    <w:p>
      <w:pPr>
        <w:spacing w:line="360" w:lineRule="auto"/>
        <w:jc w:val="left"/>
        <w:textAlignment w:val="center"/>
        <w:rPr>
          <w:rFonts w:ascii="宋体" w:hAnsi="宋体" w:cs="宋体"/>
          <w:color w:val="000000"/>
        </w:rPr>
      </w:pPr>
      <w:r>
        <w:rPr>
          <w:rFonts w:ascii="宋体" w:hAnsi="宋体" w:cs="宋体"/>
          <w:color w:val="000000"/>
        </w:rPr>
        <w:t>③凝聚了中国力量、中国精神，展现了中华文化的多样性和包容性</w:t>
      </w:r>
    </w:p>
    <w:p>
      <w:pPr>
        <w:spacing w:line="360" w:lineRule="auto"/>
        <w:jc w:val="left"/>
        <w:textAlignment w:val="center"/>
        <w:rPr>
          <w:rFonts w:ascii="宋体" w:hAnsi="宋体" w:cs="宋体"/>
          <w:color w:val="000000"/>
        </w:rPr>
      </w:pPr>
      <w:r>
        <w:rPr>
          <w:rFonts w:ascii="宋体" w:hAnsi="宋体" w:cs="宋体"/>
          <w:color w:val="000000"/>
        </w:rPr>
        <w:t>④是重大现实事件在设计者头脑中的客观映象，体现了物质的力量</w:t>
      </w:r>
    </w:p>
    <w:p>
      <w:pPr>
        <w:tabs>
          <w:tab w:val="left" w:pos="2436"/>
          <w:tab w:val="left" w:pos="4873"/>
          <w:tab w:val="left" w:pos="7309"/>
        </w:tabs>
        <w:spacing w:line="360" w:lineRule="auto"/>
        <w:jc w:val="left"/>
        <w:textAlignment w:val="center"/>
        <w:rPr>
          <w:rFonts w:ascii="宋体" w:hAnsi="宋体" w:cs="宋体"/>
          <w:color w:val="000000"/>
        </w:rPr>
      </w:pPr>
      <w:r>
        <w:rPr>
          <w:color w:val="000000"/>
        </w:rPr>
        <w:t xml:space="preserve">A. </w:t>
      </w:r>
      <w:r>
        <w:rPr>
          <w:rFonts w:ascii="宋体" w:hAnsi="宋体" w:cs="宋体"/>
          <w:color w:val="000000"/>
        </w:rPr>
        <w:t>①②</w:t>
      </w:r>
      <w:r>
        <w:rPr>
          <w:color w:val="000000"/>
        </w:rPr>
        <w:tab/>
      </w:r>
      <w:r>
        <w:rPr>
          <w:color w:val="000000"/>
        </w:rPr>
        <w:t xml:space="preserve">B. </w:t>
      </w:r>
      <w:r>
        <w:rPr>
          <w:rFonts w:ascii="宋体" w:hAnsi="宋体" w:cs="宋体"/>
          <w:color w:val="000000"/>
        </w:rPr>
        <w:t>①③</w:t>
      </w:r>
      <w:r>
        <w:rPr>
          <w:color w:val="000000"/>
        </w:rPr>
        <w:tab/>
      </w:r>
      <w:r>
        <w:rPr>
          <w:color w:val="000000"/>
        </w:rPr>
        <w:t xml:space="preserve">C. </w:t>
      </w:r>
      <w:r>
        <w:rPr>
          <w:rFonts w:ascii="宋体" w:hAnsi="宋体" w:cs="宋体"/>
          <w:color w:val="000000"/>
        </w:rPr>
        <w:t>②④</w:t>
      </w:r>
      <w:r>
        <w:rPr>
          <w:color w:val="000000"/>
        </w:rPr>
        <w:tab/>
      </w:r>
      <w:r>
        <w:rPr>
          <w:color w:val="000000"/>
        </w:rPr>
        <w:t xml:space="preserve">D. </w:t>
      </w:r>
      <w:r>
        <w:rPr>
          <w:rFonts w:ascii="宋体" w:hAnsi="宋体" w:cs="宋体"/>
          <w:color w:val="000000"/>
        </w:rPr>
        <w:t>③④</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①②：邮票集中表现了人民解放军指战员、医护人员、科研工作者、社区工作者、人民警察、志愿者等群体形象，“众”字将两枚邮票紧密连接，这体现了邮票在方寸之间记录了万众一心抗击疫情的历程，讲述了中国故事，也描绘了中华儿女逆行出征的场景，彰显了英勇无畏的奉献精神，①②符合题意。</w:t>
      </w:r>
    </w:p>
    <w:p>
      <w:pPr>
        <w:spacing w:line="360" w:lineRule="auto"/>
        <w:jc w:val="left"/>
        <w:textAlignment w:val="center"/>
        <w:rPr>
          <w:color w:val="000000"/>
        </w:rPr>
      </w:pPr>
      <w:r>
        <w:rPr>
          <w:color w:val="000000"/>
        </w:rPr>
        <w:t>③：材料未能涉及中华文化的多样性和包容性，③排除。</w:t>
      </w:r>
    </w:p>
    <w:p>
      <w:pPr>
        <w:spacing w:line="360" w:lineRule="auto"/>
        <w:jc w:val="left"/>
        <w:textAlignment w:val="center"/>
        <w:rPr>
          <w:color w:val="000000"/>
        </w:rPr>
      </w:pPr>
      <w:r>
        <w:rPr>
          <w:color w:val="000000"/>
        </w:rPr>
        <w:t>④：邮票的设计属于意识，是人脑对客观存在的主观映象，而不是客观映像，而且也不是物质的力量，④错误。</w:t>
      </w:r>
    </w:p>
    <w:p>
      <w:pPr>
        <w:spacing w:line="360" w:lineRule="auto"/>
        <w:jc w:val="left"/>
        <w:textAlignment w:val="center"/>
        <w:rPr>
          <w:color w:val="000000"/>
        </w:rPr>
      </w:pPr>
      <w:r>
        <w:rPr>
          <w:color w:val="000000"/>
        </w:rPr>
        <w:t>故本题选A</w:t>
      </w:r>
      <w:r>
        <w:rPr>
          <w:color w:val="000000"/>
          <w:position w:val="-12"/>
        </w:rPr>
        <w:drawing>
          <wp:inline distT="0" distB="0" distL="114300" distR="114300">
            <wp:extent cx="126365" cy="76200"/>
            <wp:effectExtent l="0" t="0" r="0"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126365" cy="76200"/>
                    </a:xfrm>
                    <a:prstGeom prst="rect">
                      <a:avLst/>
                    </a:prstGeom>
                    <a:noFill/>
                    <a:ln>
                      <a:noFill/>
                    </a:ln>
                  </pic:spPr>
                </pic:pic>
              </a:graphicData>
            </a:graphic>
          </wp:inline>
        </w:drawing>
      </w:r>
    </w:p>
    <w:p>
      <w:pPr>
        <w:spacing w:line="360" w:lineRule="auto"/>
        <w:jc w:val="left"/>
        <w:textAlignment w:val="center"/>
        <w:rPr>
          <w:rFonts w:ascii="宋体" w:hAnsi="宋体" w:cs="宋体"/>
          <w:color w:val="000000"/>
        </w:rPr>
      </w:pPr>
      <w:r>
        <w:rPr>
          <w:color w:val="000000"/>
        </w:rPr>
        <w:t xml:space="preserve">3. </w:t>
      </w:r>
      <w:r>
        <w:rPr>
          <w:rFonts w:ascii="宋体" w:hAnsi="宋体" w:cs="宋体"/>
          <w:color w:val="000000"/>
        </w:rPr>
        <w:t>“春种、夏耘、秋收、冬藏”，传统农业作为一种生产方式，承载着丰富的历史文化信息。有学校组织学生到京郊参加插秧、开镰等农事体验活动，体会劳动的艰辛感受丰收的喜悦。这一做法（    ）</w:t>
      </w:r>
    </w:p>
    <w:p>
      <w:pPr>
        <w:spacing w:line="360" w:lineRule="auto"/>
        <w:jc w:val="left"/>
        <w:textAlignment w:val="center"/>
        <w:rPr>
          <w:rFonts w:ascii="宋体" w:hAnsi="宋体" w:cs="宋体"/>
          <w:color w:val="000000"/>
        </w:rPr>
      </w:pPr>
      <w:r>
        <w:rPr>
          <w:rFonts w:ascii="宋体" w:hAnsi="宋体" w:cs="宋体"/>
          <w:color w:val="000000"/>
        </w:rPr>
        <w:t>①说明农耕生产方式已成为文化遗产，应加大保护力度</w:t>
      </w:r>
    </w:p>
    <w:p>
      <w:pPr>
        <w:spacing w:line="360" w:lineRule="auto"/>
        <w:jc w:val="left"/>
        <w:textAlignment w:val="center"/>
        <w:rPr>
          <w:rFonts w:ascii="宋体" w:hAnsi="宋体" w:cs="宋体"/>
          <w:color w:val="000000"/>
        </w:rPr>
      </w:pPr>
      <w:r>
        <w:rPr>
          <w:rFonts w:ascii="宋体" w:hAnsi="宋体" w:cs="宋体"/>
          <w:color w:val="000000"/>
        </w:rPr>
        <w:t>②可以帮助青少年了解农耕文化，深化对农耕生产方式的认识</w:t>
      </w:r>
    </w:p>
    <w:p>
      <w:pPr>
        <w:spacing w:line="360" w:lineRule="auto"/>
        <w:jc w:val="left"/>
        <w:textAlignment w:val="center"/>
        <w:rPr>
          <w:rFonts w:ascii="宋体" w:hAnsi="宋体" w:cs="宋体"/>
          <w:color w:val="000000"/>
        </w:rPr>
      </w:pPr>
      <w:r>
        <w:rPr>
          <w:rFonts w:ascii="宋体" w:hAnsi="宋体" w:cs="宋体"/>
          <w:color w:val="000000"/>
        </w:rPr>
        <w:t>③可以增强青少年变革自然的能力，提高农业生产力水平</w:t>
      </w:r>
    </w:p>
    <w:p>
      <w:pPr>
        <w:spacing w:line="360" w:lineRule="auto"/>
        <w:jc w:val="left"/>
        <w:textAlignment w:val="center"/>
        <w:rPr>
          <w:rFonts w:ascii="宋体" w:hAnsi="宋体" w:cs="宋体"/>
          <w:color w:val="000000"/>
        </w:rPr>
      </w:pPr>
      <w:r>
        <w:rPr>
          <w:rFonts w:ascii="宋体" w:hAnsi="宋体" w:cs="宋体"/>
          <w:color w:val="000000"/>
        </w:rPr>
        <w:t>④有利于引导青少年珍惜劳动果实，培养吃苦耐劳的意志品格</w:t>
      </w:r>
    </w:p>
    <w:p>
      <w:pPr>
        <w:tabs>
          <w:tab w:val="left" w:pos="2436"/>
          <w:tab w:val="left" w:pos="4873"/>
          <w:tab w:val="left" w:pos="7309"/>
        </w:tabs>
        <w:spacing w:line="360" w:lineRule="auto"/>
        <w:jc w:val="left"/>
        <w:textAlignment w:val="center"/>
        <w:rPr>
          <w:rFonts w:ascii="宋体" w:hAnsi="宋体" w:cs="宋体"/>
          <w:color w:val="000000"/>
        </w:rPr>
      </w:pPr>
      <w:r>
        <w:rPr>
          <w:color w:val="000000"/>
        </w:rPr>
        <w:t xml:space="preserve">A. </w:t>
      </w:r>
      <w:r>
        <w:rPr>
          <w:rFonts w:ascii="宋体" w:hAnsi="宋体" w:cs="宋体"/>
          <w:color w:val="000000"/>
        </w:rPr>
        <w:t>①②</w:t>
      </w:r>
      <w:r>
        <w:rPr>
          <w:color w:val="000000"/>
        </w:rPr>
        <w:tab/>
      </w:r>
      <w:r>
        <w:rPr>
          <w:color w:val="000000"/>
        </w:rPr>
        <w:t xml:space="preserve">B. </w:t>
      </w:r>
      <w:r>
        <w:rPr>
          <w:rFonts w:ascii="宋体" w:hAnsi="宋体" w:cs="宋体"/>
          <w:color w:val="000000"/>
        </w:rPr>
        <w:t>①③</w:t>
      </w:r>
      <w:r>
        <w:rPr>
          <w:color w:val="000000"/>
        </w:rPr>
        <w:tab/>
      </w:r>
      <w:r>
        <w:rPr>
          <w:color w:val="000000"/>
        </w:rPr>
        <w:t xml:space="preserve">C. </w:t>
      </w:r>
      <w:r>
        <w:rPr>
          <w:rFonts w:ascii="宋体" w:hAnsi="宋体" w:cs="宋体"/>
          <w:color w:val="000000"/>
        </w:rPr>
        <w:t>②④</w:t>
      </w:r>
      <w:r>
        <w:rPr>
          <w:color w:val="000000"/>
        </w:rPr>
        <w:tab/>
      </w:r>
      <w:r>
        <w:rPr>
          <w:color w:val="000000"/>
        </w:rPr>
        <w:t xml:space="preserve">D. </w:t>
      </w:r>
      <w:r>
        <w:rPr>
          <w:rFonts w:ascii="宋体" w:hAnsi="宋体" w:cs="宋体"/>
          <w:color w:val="000000"/>
        </w:rPr>
        <w:t>③④</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【详解】①：材料并未阐明农耕生产方式是否已成为文化遗产，①排除。</w:t>
      </w:r>
    </w:p>
    <w:p>
      <w:pPr>
        <w:spacing w:line="360" w:lineRule="auto"/>
        <w:jc w:val="left"/>
        <w:textAlignment w:val="center"/>
        <w:rPr>
          <w:color w:val="000000"/>
        </w:rPr>
      </w:pPr>
      <w:r>
        <w:rPr>
          <w:color w:val="000000"/>
        </w:rPr>
        <w:t>②④：组织学生到京郊参加插秧、开镰等农事体验活动，体会劳动的艰辛感受丰收的喜悦可以帮助青少年了解农耕文化，深化对农耕生产方式的认识，有利于引导青少年珍惜劳动果实，培养吃苦耐劳的意志品格，②④符合题意。</w:t>
      </w:r>
    </w:p>
    <w:p>
      <w:pPr>
        <w:spacing w:line="360" w:lineRule="auto"/>
        <w:jc w:val="left"/>
        <w:textAlignment w:val="center"/>
        <w:rPr>
          <w:color w:val="000000"/>
        </w:rPr>
      </w:pPr>
      <w:r>
        <w:rPr>
          <w:color w:val="000000"/>
        </w:rPr>
        <w:t>③：材料中的做法与提高农业生产力水平无关，③排除。</w:t>
      </w:r>
    </w:p>
    <w:p>
      <w:pPr>
        <w:spacing w:line="360" w:lineRule="auto"/>
        <w:jc w:val="left"/>
        <w:textAlignment w:val="center"/>
        <w:rPr>
          <w:color w:val="000000"/>
        </w:rPr>
      </w:pPr>
      <w:r>
        <w:rPr>
          <w:color w:val="000000"/>
        </w:rPr>
        <w:t>故本题选C。</w:t>
      </w:r>
    </w:p>
    <w:p>
      <w:pPr>
        <w:spacing w:line="360" w:lineRule="auto"/>
        <w:jc w:val="left"/>
        <w:textAlignment w:val="center"/>
        <w:rPr>
          <w:rFonts w:ascii="宋体" w:hAnsi="宋体" w:cs="宋体"/>
          <w:color w:val="000000"/>
        </w:rPr>
      </w:pPr>
      <w:r>
        <w:rPr>
          <w:color w:val="000000"/>
        </w:rPr>
        <w:t xml:space="preserve">4. </w:t>
      </w:r>
      <w:r>
        <w:rPr>
          <w:rFonts w:ascii="宋体" w:hAnsi="宋体" w:cs="宋体"/>
          <w:color w:val="000000"/>
        </w:rPr>
        <w:t>“永定河，出西山，碧水环绕北京湾……”，永定河见证了北京城的发展历史。20世纪末，由于人口快速增长、全流域过度开发、气候变化等原因，永定河北京段基本干涸。如今，随着综合治理工程的推进和“引黄入京”生态补水的实施，北京段实现了全线通水，“卢沟晓月”美景重现。永定河治理工程的实施（    ）</w:t>
      </w:r>
    </w:p>
    <w:p>
      <w:pPr>
        <w:spacing w:line="360" w:lineRule="auto"/>
        <w:jc w:val="left"/>
        <w:textAlignment w:val="center"/>
        <w:rPr>
          <w:rFonts w:ascii="宋体" w:hAnsi="宋体" w:cs="宋体"/>
          <w:color w:val="000000"/>
        </w:rPr>
      </w:pPr>
      <w:r>
        <w:rPr>
          <w:rFonts w:ascii="宋体" w:hAnsi="宋体" w:cs="宋体"/>
          <w:color w:val="000000"/>
        </w:rPr>
        <w:t>①实现了主次矛盾的转化，使永定河北京段由基本干涸到通水</w:t>
      </w:r>
    </w:p>
    <w:p>
      <w:pPr>
        <w:spacing w:line="360" w:lineRule="auto"/>
        <w:jc w:val="left"/>
        <w:textAlignment w:val="center"/>
        <w:rPr>
          <w:rFonts w:ascii="宋体" w:hAnsi="宋体" w:cs="宋体"/>
          <w:color w:val="000000"/>
        </w:rPr>
      </w:pPr>
      <w:r>
        <w:rPr>
          <w:rFonts w:ascii="宋体" w:hAnsi="宋体" w:cs="宋体"/>
          <w:color w:val="000000"/>
        </w:rPr>
        <w:t>②改变了事物存在和发展的条件，用“远水”解了“近渴”</w:t>
      </w:r>
    </w:p>
    <w:p>
      <w:pPr>
        <w:spacing w:line="360" w:lineRule="auto"/>
        <w:jc w:val="left"/>
        <w:textAlignment w:val="center"/>
        <w:rPr>
          <w:rFonts w:ascii="宋体" w:hAnsi="宋体" w:cs="宋体"/>
          <w:color w:val="000000"/>
        </w:rPr>
      </w:pPr>
      <w:r>
        <w:rPr>
          <w:rFonts w:ascii="宋体" w:hAnsi="宋体" w:cs="宋体"/>
          <w:color w:val="000000"/>
        </w:rPr>
        <w:t>③得益于统筹规划、协同治理，为人们创造了良好生态环境</w:t>
      </w:r>
    </w:p>
    <w:p>
      <w:pPr>
        <w:spacing w:line="360" w:lineRule="auto"/>
        <w:jc w:val="left"/>
        <w:textAlignment w:val="center"/>
        <w:rPr>
          <w:rFonts w:ascii="宋体" w:hAnsi="宋体" w:cs="宋体"/>
          <w:color w:val="000000"/>
        </w:rPr>
      </w:pPr>
      <w:r>
        <w:rPr>
          <w:rFonts w:ascii="宋体" w:hAnsi="宋体" w:cs="宋体"/>
          <w:color w:val="000000"/>
        </w:rPr>
        <w:t>④体现了实践的能动性，说明生态修复是客观见之于主观的过程</w:t>
      </w:r>
    </w:p>
    <w:p>
      <w:pPr>
        <w:tabs>
          <w:tab w:val="left" w:pos="2436"/>
          <w:tab w:val="left" w:pos="4873"/>
          <w:tab w:val="left" w:pos="7309"/>
        </w:tabs>
        <w:spacing w:line="360" w:lineRule="auto"/>
        <w:jc w:val="left"/>
        <w:textAlignment w:val="center"/>
        <w:rPr>
          <w:rFonts w:ascii="宋体" w:hAnsi="宋体" w:cs="宋体"/>
          <w:color w:val="000000"/>
        </w:rPr>
      </w:pPr>
      <w:r>
        <w:rPr>
          <w:color w:val="000000"/>
        </w:rPr>
        <w:t xml:space="preserve">A. </w:t>
      </w:r>
      <w:r>
        <w:rPr>
          <w:rFonts w:ascii="宋体" w:hAnsi="宋体" w:cs="宋体"/>
          <w:color w:val="000000"/>
        </w:rPr>
        <w:t>①②</w:t>
      </w:r>
      <w:r>
        <w:rPr>
          <w:color w:val="000000"/>
        </w:rPr>
        <w:tab/>
      </w:r>
      <w:r>
        <w:rPr>
          <w:color w:val="000000"/>
        </w:rPr>
        <w:t xml:space="preserve">B. </w:t>
      </w:r>
      <w:r>
        <w:rPr>
          <w:rFonts w:ascii="宋体" w:hAnsi="宋体" w:cs="宋体"/>
          <w:color w:val="000000"/>
        </w:rPr>
        <w:t>①④</w:t>
      </w:r>
      <w:r>
        <w:rPr>
          <w:color w:val="000000"/>
        </w:rPr>
        <w:tab/>
      </w:r>
      <w:r>
        <w:rPr>
          <w:color w:val="000000"/>
        </w:rPr>
        <w:t xml:space="preserve">C. </w:t>
      </w:r>
      <w:r>
        <w:rPr>
          <w:rFonts w:ascii="宋体" w:hAnsi="宋体" w:cs="宋体"/>
          <w:color w:val="000000"/>
        </w:rPr>
        <w:t>②③</w:t>
      </w:r>
      <w:r>
        <w:rPr>
          <w:color w:val="000000"/>
        </w:rPr>
        <w:tab/>
      </w:r>
      <w:r>
        <w:rPr>
          <w:color w:val="000000"/>
        </w:rPr>
        <w:t xml:space="preserve">D. </w:t>
      </w:r>
      <w:r>
        <w:rPr>
          <w:rFonts w:ascii="宋体" w:hAnsi="宋体" w:cs="宋体"/>
          <w:color w:val="000000"/>
        </w:rPr>
        <w:t>③④</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②③：依据题意，永定河治理过程实施了综合治理的方法和“引黄入京”生态补水的措施，实现了全线通水，这说明了统筹规划在生态治理过程中的作用，而且引黄河水入京，改变了事物存在和发展的条件，②③符合题意。</w:t>
      </w:r>
    </w:p>
    <w:p>
      <w:pPr>
        <w:spacing w:line="360" w:lineRule="auto"/>
        <w:jc w:val="left"/>
        <w:textAlignment w:val="center"/>
        <w:rPr>
          <w:color w:val="000000"/>
        </w:rPr>
      </w:pPr>
      <w:r>
        <w:rPr>
          <w:color w:val="000000"/>
        </w:rPr>
        <w:t>①：永定河北京段由基本干涸到通水并不是主次要矛盾之间的转化，其反映的事物的发展变化，①错误。</w:t>
      </w:r>
    </w:p>
    <w:p>
      <w:pPr>
        <w:spacing w:line="360" w:lineRule="auto"/>
        <w:jc w:val="left"/>
        <w:textAlignment w:val="center"/>
        <w:rPr>
          <w:color w:val="000000"/>
        </w:rPr>
      </w:pPr>
      <w:r>
        <w:rPr>
          <w:color w:val="000000"/>
        </w:rPr>
        <w:t>④：该说法错误，应该是主观见之于客观的过程，④错误。</w:t>
      </w:r>
    </w:p>
    <w:p>
      <w:pPr>
        <w:spacing w:line="360" w:lineRule="auto"/>
        <w:jc w:val="left"/>
        <w:textAlignment w:val="center"/>
        <w:rPr>
          <w:color w:val="000000"/>
        </w:rPr>
      </w:pPr>
      <w:r>
        <w:rPr>
          <w:color w:val="000000"/>
        </w:rPr>
        <w:t>故本题选C。</w:t>
      </w:r>
    </w:p>
    <w:p>
      <w:pPr>
        <w:spacing w:line="360" w:lineRule="auto"/>
        <w:jc w:val="left"/>
        <w:textAlignment w:val="center"/>
        <w:rPr>
          <w:rFonts w:ascii="宋体" w:hAnsi="宋体" w:cs="宋体"/>
          <w:color w:val="000000"/>
        </w:rPr>
      </w:pPr>
      <w:r>
        <w:rPr>
          <w:color w:val="000000"/>
        </w:rPr>
        <w:t xml:space="preserve">5. </w:t>
      </w:r>
      <w:r>
        <w:rPr>
          <w:rFonts w:ascii="宋体" w:hAnsi="宋体" w:cs="宋体"/>
          <w:color w:val="000000"/>
        </w:rPr>
        <w:t>智能技术的应用越来越广，几乎渗透到生活的每一个角落。但对于很多老年人来说，扫码购物、网上办事、线上挂号等都难以适应，方便的智能应用反而给老年人的日常生活带来不便。对此，下列观点正确的是（    ）</w:t>
      </w:r>
    </w:p>
    <w:p>
      <w:pPr>
        <w:spacing w:line="360" w:lineRule="auto"/>
        <w:jc w:val="left"/>
        <w:textAlignment w:val="center"/>
        <w:rPr>
          <w:rFonts w:ascii="宋体" w:hAnsi="宋体" w:cs="宋体"/>
          <w:color w:val="000000"/>
        </w:rPr>
      </w:pPr>
      <w:r>
        <w:rPr>
          <w:color w:val="000000"/>
        </w:rPr>
        <w:t xml:space="preserve">A. </w:t>
      </w:r>
      <w:r>
        <w:rPr>
          <w:rFonts w:ascii="宋体" w:hAnsi="宋体" w:cs="宋体"/>
          <w:color w:val="000000"/>
        </w:rPr>
        <w:t>智能技术带来的“不便”，是违背科技发展规律的表现</w:t>
      </w:r>
    </w:p>
    <w:p>
      <w:pPr>
        <w:spacing w:line="360" w:lineRule="auto"/>
        <w:jc w:val="left"/>
        <w:textAlignment w:val="center"/>
        <w:rPr>
          <w:rFonts w:ascii="宋体" w:hAnsi="宋体" w:cs="宋体"/>
          <w:color w:val="000000"/>
        </w:rPr>
      </w:pPr>
      <w:r>
        <w:rPr>
          <w:color w:val="000000"/>
        </w:rPr>
        <w:t xml:space="preserve">B. </w:t>
      </w:r>
      <w:r>
        <w:rPr>
          <w:rFonts w:ascii="宋体" w:hAnsi="宋体" w:cs="宋体"/>
          <w:color w:val="000000"/>
        </w:rPr>
        <w:t>智能技术带的“便”与“不便”，说明矛盾斗争性是相对的</w:t>
      </w:r>
    </w:p>
    <w:p>
      <w:pPr>
        <w:spacing w:line="360" w:lineRule="auto"/>
        <w:jc w:val="left"/>
        <w:textAlignment w:val="center"/>
        <w:rPr>
          <w:rFonts w:ascii="宋体" w:hAnsi="宋体" w:cs="宋体"/>
          <w:color w:val="000000"/>
        </w:rPr>
      </w:pPr>
      <w:r>
        <w:rPr>
          <w:color w:val="000000"/>
        </w:rPr>
        <w:t xml:space="preserve">C. </w:t>
      </w:r>
      <w:r>
        <w:rPr>
          <w:rFonts w:ascii="宋体" w:hAnsi="宋体" w:cs="宋体"/>
          <w:color w:val="000000"/>
        </w:rPr>
        <w:t>智能技术被应用于生活的方方面面，逐渐成为矛盾主要方面</w:t>
      </w:r>
    </w:p>
    <w:p>
      <w:pPr>
        <w:spacing w:line="360" w:lineRule="auto"/>
        <w:jc w:val="left"/>
        <w:textAlignment w:val="center"/>
        <w:rPr>
          <w:rFonts w:ascii="宋体" w:hAnsi="宋体" w:cs="宋体"/>
          <w:color w:val="000000"/>
        </w:rPr>
      </w:pPr>
      <w:r>
        <w:rPr>
          <w:color w:val="000000"/>
        </w:rPr>
        <w:t xml:space="preserve">D. </w:t>
      </w:r>
      <w:r>
        <w:rPr>
          <w:rFonts w:ascii="宋体" w:hAnsi="宋体" w:cs="宋体"/>
          <w:color w:val="000000"/>
        </w:rPr>
        <w:t>智能技术的应用要注重价值考量，坚特科学精神与人文精神的统一</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【详解】A：智能技术带来的“不便”并不是违背科技发展规律的表现，A排除。</w:t>
      </w:r>
    </w:p>
    <w:p>
      <w:pPr>
        <w:spacing w:line="360" w:lineRule="auto"/>
        <w:jc w:val="left"/>
        <w:textAlignment w:val="center"/>
        <w:rPr>
          <w:color w:val="000000"/>
        </w:rPr>
      </w:pPr>
      <w:r>
        <w:rPr>
          <w:color w:val="000000"/>
        </w:rPr>
        <w:t>B：矛盾斗争性是绝对的，同一性是相对的，B错误。</w:t>
      </w:r>
    </w:p>
    <w:p>
      <w:pPr>
        <w:spacing w:line="360" w:lineRule="auto"/>
        <w:jc w:val="left"/>
        <w:textAlignment w:val="center"/>
        <w:rPr>
          <w:color w:val="000000"/>
        </w:rPr>
      </w:pPr>
      <w:r>
        <w:rPr>
          <w:color w:val="000000"/>
        </w:rPr>
        <w:t>C：材料并未对智能技术带的“便”与“不便”进行比较，即材料不能体现矛盾的主次方面，C排除。</w:t>
      </w:r>
    </w:p>
    <w:p>
      <w:pPr>
        <w:spacing w:line="360" w:lineRule="auto"/>
        <w:jc w:val="left"/>
        <w:textAlignment w:val="center"/>
        <w:rPr>
          <w:color w:val="000000"/>
        </w:rPr>
      </w:pPr>
      <w:r>
        <w:rPr>
          <w:color w:val="000000"/>
        </w:rPr>
        <w:t>D：智能技术的应用越来越广，越来越方便，但方便的智能应用反而给老年人的日常生活带来不便，这说明智能技术的应用要注重价值考量，坚特科学精神与人文精神的统一，D符合题意。</w:t>
      </w:r>
    </w:p>
    <w:p>
      <w:pPr>
        <w:spacing w:line="360" w:lineRule="auto"/>
        <w:jc w:val="left"/>
        <w:textAlignment w:val="center"/>
        <w:rPr>
          <w:color w:val="000000"/>
        </w:rPr>
      </w:pPr>
      <w:r>
        <w:rPr>
          <w:color w:val="000000"/>
        </w:rPr>
        <w:t>故本题选D。</w:t>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“我们的城市---北京儿童城市规划宣传教育计划”是由北京市规划和自然资源委员会主办的公益宣传教育项目，该项目策划了以下四节线上城市探索公开课。回答下列小题题。</w:t>
      </w:r>
    </w:p>
    <w:p>
      <w:pPr>
        <w:spacing w:line="360" w:lineRule="auto"/>
        <w:jc w:val="left"/>
        <w:textAlignment w:val="center"/>
        <w:rPr>
          <w:color w:val="000000"/>
        </w:rPr>
      </w:pPr>
      <w:r>
        <w:rPr>
          <w:color w:val="000000"/>
        </w:rPr>
        <w:drawing>
          <wp:inline distT="0" distB="0" distL="114300" distR="114300">
            <wp:extent cx="3524250" cy="2305050"/>
            <wp:effectExtent l="0" t="0" r="5715"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3524250" cy="2305050"/>
                    </a:xfrm>
                    <a:prstGeom prst="rect">
                      <a:avLst/>
                    </a:prstGeom>
                    <a:noFill/>
                    <a:ln>
                      <a:noFill/>
                    </a:ln>
                  </pic:spPr>
                </pic:pic>
              </a:graphicData>
            </a:graphic>
          </wp:inline>
        </w:drawing>
      </w:r>
    </w:p>
    <w:p>
      <w:pPr>
        <w:spacing w:line="360" w:lineRule="auto"/>
        <w:jc w:val="left"/>
        <w:textAlignment w:val="center"/>
        <w:rPr>
          <w:rFonts w:ascii="宋体" w:hAnsi="宋体" w:cs="宋体"/>
          <w:color w:val="000000"/>
        </w:rPr>
      </w:pPr>
      <w:r>
        <w:rPr>
          <w:color w:val="000000"/>
        </w:rPr>
        <w:t xml:space="preserve">6. </w:t>
      </w:r>
      <w:r>
        <w:rPr>
          <w:rFonts w:ascii="宋体" w:hAnsi="宋体" w:cs="宋体"/>
          <w:color w:val="000000"/>
        </w:rPr>
        <w:t>探索中轴线，探秘“自行车高速路”，寻找玉河，城市公共空间观测与营造，这些课程（    ）</w:t>
      </w:r>
    </w:p>
    <w:p>
      <w:pPr>
        <w:spacing w:line="360" w:lineRule="auto"/>
        <w:jc w:val="left"/>
        <w:textAlignment w:val="center"/>
        <w:rPr>
          <w:rFonts w:ascii="宋体" w:hAnsi="宋体" w:cs="宋体"/>
          <w:color w:val="000000"/>
        </w:rPr>
      </w:pPr>
      <w:r>
        <w:rPr>
          <w:rFonts w:ascii="宋体" w:hAnsi="宋体" w:cs="宋体"/>
          <w:color w:val="000000"/>
        </w:rPr>
        <w:t>①将传统与现代、自然与社会有机地连接在一起，实现了共性与个性的转化</w:t>
      </w:r>
    </w:p>
    <w:p>
      <w:pPr>
        <w:spacing w:line="360" w:lineRule="auto"/>
        <w:jc w:val="left"/>
        <w:textAlignment w:val="center"/>
        <w:rPr>
          <w:rFonts w:ascii="宋体" w:hAnsi="宋体" w:cs="宋体"/>
          <w:color w:val="000000"/>
        </w:rPr>
      </w:pPr>
      <w:r>
        <w:rPr>
          <w:rFonts w:ascii="宋体" w:hAnsi="宋体" w:cs="宋体"/>
          <w:color w:val="000000"/>
        </w:rPr>
        <w:t>②使儿童在“城市探索”中获得间接经验，了解所生活的城市，提高参与意识</w:t>
      </w:r>
    </w:p>
    <w:p>
      <w:pPr>
        <w:spacing w:line="360" w:lineRule="auto"/>
        <w:jc w:val="left"/>
        <w:textAlignment w:val="center"/>
        <w:rPr>
          <w:rFonts w:ascii="宋体" w:hAnsi="宋体" w:cs="宋体"/>
          <w:color w:val="000000"/>
        </w:rPr>
      </w:pPr>
      <w:r>
        <w:rPr>
          <w:rFonts w:ascii="宋体" w:hAnsi="宋体" w:cs="宋体"/>
          <w:color w:val="000000"/>
        </w:rPr>
        <w:t>③鼓励儿童参与城市规划，尊重儿童的知情权，保障其政治义务的履行</w:t>
      </w:r>
    </w:p>
    <w:p>
      <w:pPr>
        <w:spacing w:line="360" w:lineRule="auto"/>
        <w:jc w:val="left"/>
        <w:textAlignment w:val="center"/>
        <w:rPr>
          <w:rFonts w:ascii="宋体" w:hAnsi="宋体" w:cs="宋体"/>
          <w:color w:val="000000"/>
        </w:rPr>
      </w:pPr>
      <w:r>
        <w:rPr>
          <w:rFonts w:ascii="宋体" w:hAnsi="宋体" w:cs="宋体"/>
          <w:color w:val="000000"/>
        </w:rPr>
        <w:t>④发挥了政府在社会教育方面的作用，市政府行使文化职能的具体体现</w:t>
      </w:r>
    </w:p>
    <w:p>
      <w:pPr>
        <w:tabs>
          <w:tab w:val="left" w:pos="2436"/>
          <w:tab w:val="left" w:pos="4873"/>
          <w:tab w:val="left" w:pos="7309"/>
        </w:tabs>
        <w:spacing w:line="360" w:lineRule="auto"/>
        <w:jc w:val="left"/>
        <w:textAlignment w:val="center"/>
        <w:rPr>
          <w:rFonts w:ascii="宋体" w:hAnsi="宋体" w:cs="宋体"/>
          <w:color w:val="000000"/>
        </w:rPr>
      </w:pPr>
      <w:r>
        <w:rPr>
          <w:color w:val="000000"/>
        </w:rPr>
        <w:t xml:space="preserve">A. </w:t>
      </w:r>
      <w:r>
        <w:rPr>
          <w:rFonts w:ascii="宋体" w:hAnsi="宋体" w:cs="宋体"/>
          <w:color w:val="000000"/>
        </w:rPr>
        <w:t>①③</w:t>
      </w:r>
      <w:r>
        <w:rPr>
          <w:color w:val="000000"/>
        </w:rPr>
        <w:tab/>
      </w:r>
      <w:r>
        <w:rPr>
          <w:color w:val="000000"/>
        </w:rPr>
        <w:t xml:space="preserve">B. </w:t>
      </w:r>
      <w:r>
        <w:rPr>
          <w:rFonts w:ascii="宋体" w:hAnsi="宋体" w:cs="宋体"/>
          <w:color w:val="000000"/>
        </w:rPr>
        <w:t>①④</w:t>
      </w:r>
      <w:r>
        <w:rPr>
          <w:color w:val="000000"/>
        </w:rPr>
        <w:tab/>
      </w:r>
      <w:r>
        <w:rPr>
          <w:color w:val="000000"/>
        </w:rPr>
        <w:t xml:space="preserve">C. </w:t>
      </w:r>
      <w:r>
        <w:rPr>
          <w:rFonts w:ascii="宋体" w:hAnsi="宋体" w:cs="宋体"/>
          <w:color w:val="000000"/>
        </w:rPr>
        <w:t>②③</w:t>
      </w:r>
      <w:r>
        <w:rPr>
          <w:color w:val="000000"/>
        </w:rPr>
        <w:tab/>
      </w:r>
      <w:r>
        <w:rPr>
          <w:color w:val="000000"/>
        </w:rPr>
        <w:t xml:space="preserve">D. </w:t>
      </w:r>
      <w:r>
        <w:rPr>
          <w:rFonts w:ascii="宋体" w:hAnsi="宋体" w:cs="宋体"/>
          <w:color w:val="000000"/>
        </w:rPr>
        <w:t>②④</w:t>
      </w:r>
    </w:p>
    <w:p>
      <w:pPr>
        <w:spacing w:line="360" w:lineRule="auto"/>
        <w:jc w:val="left"/>
        <w:textAlignment w:val="center"/>
        <w:rPr>
          <w:rFonts w:ascii="宋体" w:hAnsi="宋体" w:cs="宋体"/>
          <w:color w:val="000000"/>
        </w:rPr>
      </w:pPr>
      <w:r>
        <w:rPr>
          <w:color w:val="000000"/>
        </w:rPr>
        <w:t xml:space="preserve">7. </w:t>
      </w:r>
      <w:r>
        <w:rPr>
          <w:rFonts w:ascii="宋体" w:hAnsi="宋体" w:cs="宋体"/>
          <w:color w:val="000000"/>
        </w:rPr>
        <w:t>在“城市空间观测和营造”时适合采取的做法是（    ）</w:t>
      </w:r>
    </w:p>
    <w:p>
      <w:pPr>
        <w:spacing w:line="360" w:lineRule="auto"/>
        <w:jc w:val="left"/>
        <w:textAlignment w:val="center"/>
        <w:rPr>
          <w:rFonts w:ascii="宋体" w:hAnsi="宋体" w:cs="宋体"/>
          <w:color w:val="000000"/>
        </w:rPr>
      </w:pPr>
      <w:r>
        <w:rPr>
          <w:rFonts w:ascii="宋体" w:hAnsi="宋体" w:cs="宋体"/>
          <w:color w:val="000000"/>
        </w:rPr>
        <w:t>①在观测城市公共空间时应着眼公共性，关注不同人群的诉求</w:t>
      </w:r>
    </w:p>
    <w:p>
      <w:pPr>
        <w:spacing w:line="360" w:lineRule="auto"/>
        <w:jc w:val="left"/>
        <w:textAlignment w:val="center"/>
        <w:rPr>
          <w:rFonts w:ascii="宋体" w:hAnsi="宋体" w:cs="宋体"/>
          <w:color w:val="000000"/>
        </w:rPr>
      </w:pPr>
      <w:r>
        <w:rPr>
          <w:rFonts w:ascii="宋体" w:hAnsi="宋体" w:cs="宋体"/>
          <w:color w:val="000000"/>
        </w:rPr>
        <w:t>②应基于市场原则，对有限的公共空间资源实现优化配置</w:t>
      </w:r>
    </w:p>
    <w:p>
      <w:pPr>
        <w:spacing w:line="360" w:lineRule="auto"/>
        <w:jc w:val="left"/>
        <w:textAlignment w:val="center"/>
        <w:rPr>
          <w:rFonts w:ascii="宋体" w:hAnsi="宋体" w:cs="宋体"/>
          <w:color w:val="000000"/>
        </w:rPr>
      </w:pPr>
      <w:r>
        <w:rPr>
          <w:rFonts w:ascii="宋体" w:hAnsi="宋体" w:cs="宋体"/>
          <w:color w:val="000000"/>
        </w:rPr>
        <w:t>③搜集“证据”时，做好调查研究，要求居民提供个人信息</w:t>
      </w:r>
    </w:p>
    <w:p>
      <w:pPr>
        <w:spacing w:line="360" w:lineRule="auto"/>
        <w:jc w:val="left"/>
        <w:textAlignment w:val="center"/>
        <w:rPr>
          <w:rFonts w:ascii="宋体" w:hAnsi="宋体" w:cs="宋体"/>
          <w:color w:val="000000"/>
        </w:rPr>
      </w:pPr>
      <w:r>
        <w:rPr>
          <w:rFonts w:ascii="宋体" w:hAnsi="宋体" w:cs="宋体"/>
          <w:color w:val="000000"/>
        </w:rPr>
        <w:t>④循环设计、确定方案时，注意查询相关法律文件，审查方案的合法性</w:t>
      </w:r>
    </w:p>
    <w:p>
      <w:pPr>
        <w:tabs>
          <w:tab w:val="left" w:pos="2436"/>
          <w:tab w:val="left" w:pos="4873"/>
          <w:tab w:val="left" w:pos="7309"/>
        </w:tabs>
        <w:spacing w:line="360" w:lineRule="auto"/>
        <w:jc w:val="left"/>
        <w:textAlignment w:val="center"/>
        <w:rPr>
          <w:rFonts w:ascii="宋体" w:hAnsi="宋体" w:cs="宋体"/>
          <w:color w:val="000000"/>
        </w:rPr>
      </w:pPr>
      <w:r>
        <w:rPr>
          <w:color w:val="000000"/>
        </w:rPr>
        <w:t xml:space="preserve">A. </w:t>
      </w:r>
      <w:r>
        <w:rPr>
          <w:rFonts w:ascii="宋体" w:hAnsi="宋体" w:cs="宋体"/>
          <w:color w:val="000000"/>
        </w:rPr>
        <w:t>①②</w:t>
      </w:r>
      <w:r>
        <w:rPr>
          <w:color w:val="000000"/>
        </w:rPr>
        <w:tab/>
      </w:r>
      <w:r>
        <w:rPr>
          <w:color w:val="000000"/>
        </w:rPr>
        <w:t xml:space="preserve">B. </w:t>
      </w:r>
      <w:r>
        <w:rPr>
          <w:rFonts w:ascii="宋体" w:hAnsi="宋体" w:cs="宋体"/>
          <w:color w:val="000000"/>
        </w:rPr>
        <w:t>①④</w:t>
      </w:r>
      <w:r>
        <w:rPr>
          <w:color w:val="000000"/>
        </w:rPr>
        <w:tab/>
      </w:r>
      <w:r>
        <w:rPr>
          <w:color w:val="000000"/>
        </w:rPr>
        <w:t xml:space="preserve">C. </w:t>
      </w:r>
      <w:r>
        <w:rPr>
          <w:rFonts w:ascii="宋体" w:hAnsi="宋体" w:cs="宋体"/>
          <w:color w:val="000000"/>
        </w:rPr>
        <w:t>②③</w:t>
      </w:r>
      <w:r>
        <w:rPr>
          <w:color w:val="000000"/>
        </w:rPr>
        <w:tab/>
      </w:r>
      <w:r>
        <w:rPr>
          <w:color w:val="000000"/>
        </w:rPr>
        <w:t xml:space="preserve">D. </w:t>
      </w:r>
      <w:r>
        <w:rPr>
          <w:rFonts w:ascii="宋体" w:hAnsi="宋体" w:cs="宋体"/>
          <w:color w:val="000000"/>
        </w:rPr>
        <w:t>③④</w:t>
      </w:r>
    </w:p>
    <w:p>
      <w:pPr>
        <w:spacing w:line="360" w:lineRule="auto"/>
        <w:textAlignment w:val="center"/>
        <w:rPr>
          <w:color w:val="000000"/>
        </w:rPr>
      </w:pPr>
      <w:r>
        <w:rPr>
          <w:color w:val="2E75B6"/>
        </w:rPr>
        <w:t>【答案】</w:t>
      </w:r>
      <w:r>
        <w:rPr>
          <w:color w:val="000000"/>
        </w:rPr>
        <w:t>6. B    7. 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【6题详解】</w:t>
      </w:r>
    </w:p>
    <w:p>
      <w:pPr>
        <w:spacing w:line="360" w:lineRule="auto"/>
        <w:textAlignment w:val="center"/>
        <w:rPr>
          <w:rFonts w:ascii="宋体" w:hAnsi="宋体" w:cs="宋体"/>
          <w:color w:val="000000"/>
        </w:rPr>
      </w:pPr>
      <w:r>
        <w:rPr>
          <w:rFonts w:ascii="宋体" w:hAnsi="宋体" w:cs="宋体"/>
          <w:color w:val="000000"/>
        </w:rPr>
        <w:t>①：探索中轴线，探秘“自行车高速路”，寻找玉河，城市公共空间观测与营造，这些课程将传统与现代、自然与社会有机地连接在一起，实现了共性与个性的转化，①符合题意。</w:t>
      </w:r>
    </w:p>
    <w:p>
      <w:pPr>
        <w:spacing w:line="360" w:lineRule="auto"/>
        <w:jc w:val="left"/>
        <w:textAlignment w:val="center"/>
        <w:rPr>
          <w:rFonts w:ascii="宋体" w:hAnsi="宋体" w:cs="宋体"/>
          <w:color w:val="000000"/>
        </w:rPr>
      </w:pPr>
      <w:r>
        <w:rPr>
          <w:rFonts w:ascii="宋体" w:hAnsi="宋体" w:cs="宋体"/>
          <w:color w:val="000000"/>
        </w:rPr>
        <w:t>②：儿童在“城市探索”中获得的是直接经验而不是间接经验，②错误。</w:t>
      </w:r>
    </w:p>
    <w:p>
      <w:pPr>
        <w:spacing w:line="360" w:lineRule="auto"/>
        <w:jc w:val="left"/>
        <w:textAlignment w:val="center"/>
        <w:rPr>
          <w:rFonts w:ascii="宋体" w:hAnsi="宋体" w:cs="宋体"/>
          <w:color w:val="000000"/>
        </w:rPr>
      </w:pPr>
      <w:r>
        <w:rPr>
          <w:rFonts w:ascii="宋体" w:hAnsi="宋体" w:cs="宋体"/>
          <w:color w:val="000000"/>
        </w:rPr>
        <w:t>③：材料反映的是保障儿童的权利，而不是义务的履行，③排除。</w:t>
      </w:r>
    </w:p>
    <w:p>
      <w:pPr>
        <w:spacing w:line="360" w:lineRule="auto"/>
        <w:jc w:val="left"/>
        <w:textAlignment w:val="center"/>
        <w:rPr>
          <w:rFonts w:ascii="宋体" w:hAnsi="宋体" w:cs="宋体"/>
          <w:color w:val="000000"/>
        </w:rPr>
      </w:pPr>
      <w:r>
        <w:rPr>
          <w:rFonts w:ascii="宋体" w:hAnsi="宋体" w:cs="宋体"/>
          <w:color w:val="000000"/>
        </w:rPr>
        <w:t>④：北京市规划和自然资源委员会主办的公益宣传教育项目，发挥了政府在社会教育方面的作用，是政府行使文化职能的具体体现，④符合题意。</w:t>
      </w:r>
    </w:p>
    <w:p>
      <w:pPr>
        <w:spacing w:line="360" w:lineRule="auto"/>
        <w:jc w:val="left"/>
        <w:textAlignment w:val="center"/>
        <w:rPr>
          <w:rFonts w:ascii="Times New Roman" w:hAnsi="Times New Roman" w:eastAsia="Times New Roman"/>
          <w:color w:val="000000"/>
        </w:rPr>
      </w:pPr>
      <w:r>
        <w:rPr>
          <w:rFonts w:ascii="宋体" w:hAnsi="宋体" w:cs="宋体"/>
          <w:color w:val="000000"/>
        </w:rPr>
        <w:t>故本题选</w:t>
      </w:r>
      <w:r>
        <w:rPr>
          <w:rFonts w:ascii="Times New Roman" w:hAnsi="Times New Roman" w:eastAsia="Times New Roman"/>
          <w:color w:val="000000"/>
        </w:rPr>
        <w:t>B.</w:t>
      </w:r>
    </w:p>
    <w:p>
      <w:pPr>
        <w:spacing w:line="360" w:lineRule="auto"/>
        <w:jc w:val="left"/>
        <w:textAlignment w:val="center"/>
        <w:rPr>
          <w:color w:val="000000"/>
        </w:rPr>
      </w:pPr>
      <w:r>
        <w:rPr>
          <w:color w:val="000000"/>
        </w:rPr>
        <w:t>【7题详解】</w:t>
      </w:r>
    </w:p>
    <w:p>
      <w:pPr>
        <w:spacing w:line="360" w:lineRule="auto"/>
        <w:jc w:val="left"/>
        <w:textAlignment w:val="center"/>
        <w:rPr>
          <w:rFonts w:ascii="宋体" w:hAnsi="宋体" w:cs="宋体"/>
          <w:color w:val="000000"/>
        </w:rPr>
      </w:pPr>
      <w:r>
        <w:rPr>
          <w:rFonts w:ascii="宋体" w:hAnsi="宋体" w:cs="宋体"/>
          <w:color w:val="000000"/>
        </w:rPr>
        <w:t>①：学习如何规划城市公共空间特点，又要考虑社区、街区特点，这体现了在观测城市公共空间时应着眼公共性，关注不同人群的诉求，①正确。</w:t>
      </w:r>
    </w:p>
    <w:p>
      <w:pPr>
        <w:spacing w:line="360" w:lineRule="auto"/>
        <w:jc w:val="left"/>
        <w:textAlignment w:val="center"/>
        <w:rPr>
          <w:rFonts w:ascii="宋体" w:hAnsi="宋体" w:cs="宋体"/>
          <w:color w:val="000000"/>
        </w:rPr>
      </w:pPr>
      <w:r>
        <w:rPr>
          <w:rFonts w:ascii="宋体" w:hAnsi="宋体" w:cs="宋体"/>
          <w:color w:val="000000"/>
        </w:rPr>
        <w:t>②：城市公共空间观测与营造强调的是公益性，而不应基于市场原则，对有限的公共空间资源实现优化配置，②错误。</w:t>
      </w:r>
    </w:p>
    <w:p>
      <w:pPr>
        <w:spacing w:line="360" w:lineRule="auto"/>
        <w:jc w:val="left"/>
        <w:textAlignment w:val="center"/>
        <w:rPr>
          <w:rFonts w:ascii="宋体" w:hAnsi="宋体" w:cs="宋体"/>
          <w:color w:val="000000"/>
        </w:rPr>
      </w:pPr>
      <w:r>
        <w:rPr>
          <w:rFonts w:ascii="宋体" w:hAnsi="宋体" w:cs="宋体"/>
          <w:color w:val="000000"/>
        </w:rPr>
        <w:t>③：居民有隐私权，不能要求居民提供个人信息，③错误。</w:t>
      </w:r>
    </w:p>
    <w:p>
      <w:pPr>
        <w:spacing w:line="360" w:lineRule="auto"/>
        <w:jc w:val="left"/>
        <w:textAlignment w:val="center"/>
        <w:rPr>
          <w:rFonts w:ascii="宋体" w:hAnsi="宋体" w:cs="宋体"/>
          <w:color w:val="000000"/>
        </w:rPr>
      </w:pPr>
      <w:r>
        <w:rPr>
          <w:rFonts w:ascii="宋体" w:hAnsi="宋体" w:cs="宋体"/>
          <w:color w:val="000000"/>
        </w:rPr>
        <w:t>④：城市公共空间资源的利用应遵循循环设计、确定方案时，注意查询相关法律文件，审查方案的合法性，④正确。</w:t>
      </w:r>
    </w:p>
    <w:p>
      <w:pPr>
        <w:spacing w:line="360" w:lineRule="auto"/>
        <w:jc w:val="left"/>
        <w:textAlignment w:val="center"/>
        <w:rPr>
          <w:rFonts w:ascii="Times New Roman" w:hAnsi="Times New Roman" w:eastAsia="Times New Roman"/>
          <w:color w:val="000000"/>
        </w:rPr>
      </w:pPr>
      <w:r>
        <w:rPr>
          <w:rFonts w:ascii="宋体" w:hAnsi="宋体" w:cs="宋体"/>
          <w:color w:val="000000"/>
        </w:rPr>
        <w:t>故本题选</w:t>
      </w:r>
      <w:r>
        <w:rPr>
          <w:rFonts w:ascii="Times New Roman" w:hAnsi="Times New Roman" w:eastAsia="Times New Roman"/>
          <w:color w:val="000000"/>
        </w:rPr>
        <w:t>B.</w:t>
      </w:r>
    </w:p>
    <w:p>
      <w:pPr>
        <w:spacing w:line="360" w:lineRule="auto"/>
        <w:jc w:val="left"/>
        <w:textAlignment w:val="center"/>
        <w:rPr>
          <w:rFonts w:ascii="宋体" w:hAnsi="宋体" w:cs="宋体"/>
          <w:color w:val="000000"/>
        </w:rPr>
      </w:pPr>
      <w:r>
        <w:rPr>
          <w:color w:val="000000"/>
        </w:rPr>
        <w:t xml:space="preserve">8. </w:t>
      </w:r>
      <w:r>
        <w:rPr>
          <w:rFonts w:ascii="宋体" w:hAnsi="宋体" w:cs="宋体"/>
          <w:color w:val="000000"/>
        </w:rPr>
        <w:t>某街道办事处主动征集居民需求，同时挖掘社会资源，鼓励辖区企业参与“接单”。街道办事处从居民中收集到教育培训、硬件建设、精神慰藉、健康服务等方面的需求，梳理成“邻里清单”，这些需求被辖区企业、单位和部门全部认领，惠及两万多人。这一做法的内在逻辑是（    ）</w:t>
      </w:r>
    </w:p>
    <w:p>
      <w:pPr>
        <w:spacing w:line="360" w:lineRule="auto"/>
        <w:jc w:val="left"/>
        <w:textAlignment w:val="center"/>
        <w:rPr>
          <w:rFonts w:ascii="宋体" w:hAnsi="宋体" w:cs="宋体"/>
          <w:color w:val="000000"/>
        </w:rPr>
      </w:pPr>
      <w:r>
        <w:rPr>
          <w:rFonts w:ascii="Times New Roman" w:hAnsi="Times New Roman" w:eastAsia="Times New Roman"/>
          <w:color w:val="000000"/>
        </w:rPr>
        <w:t xml:space="preserve">A. </w:t>
      </w:r>
      <w:r>
        <w:rPr>
          <w:rFonts w:ascii="宋体" w:hAnsi="宋体" w:cs="宋体"/>
          <w:color w:val="000000"/>
        </w:rPr>
        <w:t>“邻里清单”来自居民，实现了经济管理的民主化</w:t>
      </w:r>
    </w:p>
    <w:p>
      <w:pPr>
        <w:spacing w:line="360" w:lineRule="auto"/>
        <w:jc w:val="left"/>
        <w:textAlignment w:val="center"/>
        <w:rPr>
          <w:rFonts w:ascii="宋体" w:hAnsi="宋体" w:cs="宋体"/>
          <w:color w:val="000000"/>
        </w:rPr>
      </w:pPr>
      <w:r>
        <w:rPr>
          <w:rFonts w:ascii="Times New Roman" w:hAnsi="Times New Roman" w:eastAsia="Times New Roman"/>
          <w:color w:val="000000"/>
        </w:rPr>
        <w:t xml:space="preserve">B. </w:t>
      </w:r>
      <w:r>
        <w:rPr>
          <w:rFonts w:ascii="宋体" w:hAnsi="宋体" w:cs="宋体"/>
          <w:color w:val="000000"/>
        </w:rPr>
        <w:t>让市场主动提供公共服务，满足人们多样化需求</w:t>
      </w:r>
    </w:p>
    <w:p>
      <w:pPr>
        <w:spacing w:line="360" w:lineRule="auto"/>
        <w:jc w:val="left"/>
        <w:textAlignment w:val="center"/>
        <w:rPr>
          <w:rFonts w:ascii="宋体" w:hAnsi="宋体" w:cs="宋体"/>
          <w:color w:val="000000"/>
        </w:rPr>
      </w:pPr>
      <w:r>
        <w:rPr>
          <w:rFonts w:ascii="Times New Roman" w:hAnsi="Times New Roman" w:eastAsia="Times New Roman"/>
          <w:color w:val="000000"/>
        </w:rPr>
        <w:t xml:space="preserve">C. </w:t>
      </w:r>
      <w:r>
        <w:rPr>
          <w:rFonts w:ascii="宋体" w:hAnsi="宋体" w:cs="宋体"/>
          <w:color w:val="000000"/>
        </w:rPr>
        <w:t>通过政府与社会的合作，将居民需求与社会资源连接</w:t>
      </w:r>
    </w:p>
    <w:p>
      <w:pPr>
        <w:spacing w:line="360" w:lineRule="auto"/>
        <w:jc w:val="left"/>
        <w:textAlignment w:val="center"/>
        <w:rPr>
          <w:rFonts w:ascii="宋体" w:hAnsi="宋体" w:cs="宋体"/>
          <w:color w:val="000000"/>
        </w:rPr>
      </w:pPr>
      <w:r>
        <w:rPr>
          <w:rFonts w:ascii="Times New Roman" w:hAnsi="Times New Roman" w:eastAsia="Times New Roman"/>
          <w:color w:val="000000"/>
        </w:rPr>
        <w:t xml:space="preserve">D. </w:t>
      </w:r>
      <w:r>
        <w:rPr>
          <w:rFonts w:ascii="宋体" w:hAnsi="宋体" w:cs="宋体"/>
          <w:color w:val="000000"/>
        </w:rPr>
        <w:t>基层政府简政放权，提升居民自我管理自我服务水平</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【详解】AB：依据材料，反映的是政府部门在基层管理与服务过程中，通过与企业以及社会协作，共同做好社会服务，不涉及经济管理，A与题意无关。</w:t>
      </w:r>
    </w:p>
    <w:p>
      <w:pPr>
        <w:spacing w:line="360" w:lineRule="auto"/>
        <w:jc w:val="left"/>
        <w:textAlignment w:val="center"/>
        <w:rPr>
          <w:color w:val="000000"/>
        </w:rPr>
      </w:pPr>
      <w:r>
        <w:rPr>
          <w:color w:val="000000"/>
        </w:rPr>
        <w:t>B：材料反映的是政府牵头梳理“邻里清单”，让企业参与提供公共服务，并不是市场主动参与，B错误。</w:t>
      </w:r>
    </w:p>
    <w:p>
      <w:pPr>
        <w:spacing w:line="360" w:lineRule="auto"/>
        <w:jc w:val="left"/>
        <w:textAlignment w:val="center"/>
        <w:rPr>
          <w:color w:val="000000"/>
        </w:rPr>
      </w:pPr>
      <w:r>
        <w:rPr>
          <w:color w:val="000000"/>
        </w:rPr>
        <w:t>C：依据材料，政府通过与社会合作，能够有效的利用社会资源，将居民需求与社会资源连接，实现公共服务水平的提升，C符合题意。</w:t>
      </w:r>
    </w:p>
    <w:p>
      <w:pPr>
        <w:spacing w:line="360" w:lineRule="auto"/>
        <w:jc w:val="left"/>
        <w:textAlignment w:val="center"/>
        <w:rPr>
          <w:color w:val="000000"/>
        </w:rPr>
      </w:pPr>
      <w:r>
        <w:rPr>
          <w:color w:val="000000"/>
        </w:rPr>
        <w:t>D：街道办事处，是我国乡级行政区街道的管理机构，是政府派出机构，并不是基础群众自治组织，材料没涉及简政放权，与提升居民自我管理自我服务水平无关，D错误。</w:t>
      </w:r>
    </w:p>
    <w:p>
      <w:pPr>
        <w:spacing w:line="360" w:lineRule="auto"/>
        <w:jc w:val="left"/>
        <w:textAlignment w:val="center"/>
        <w:rPr>
          <w:color w:val="000000"/>
        </w:rPr>
      </w:pPr>
      <w:r>
        <w:rPr>
          <w:color w:val="000000"/>
        </w:rPr>
        <w:t>故本题选C。</w:t>
      </w:r>
    </w:p>
    <w:p>
      <w:pPr>
        <w:spacing w:line="360" w:lineRule="auto"/>
        <w:jc w:val="left"/>
        <w:textAlignment w:val="center"/>
        <w:rPr>
          <w:rFonts w:ascii="宋体" w:hAnsi="宋体" w:cs="宋体"/>
          <w:color w:val="000000"/>
        </w:rPr>
      </w:pPr>
      <w:r>
        <w:rPr>
          <w:color w:val="000000"/>
        </w:rPr>
        <w:t xml:space="preserve">9. </w:t>
      </w:r>
      <w:r>
        <w:rPr>
          <w:rFonts w:ascii="宋体" w:hAnsi="宋体" w:cs="宋体"/>
          <w:color w:val="000000"/>
        </w:rPr>
        <w:t>在2020年3月的决战决胜脱贫攻坚座谈会上，有这样一组数据：全国共派出25.5万个驻村工作队、累计选派290多万名县级以上党政机关和国有企事业单位干部到村担任第一书记或驻村干部，目前在岗91.8万。派驻第一书记和驻村干部（    ）</w:t>
      </w:r>
    </w:p>
    <w:p>
      <w:pPr>
        <w:spacing w:line="360" w:lineRule="auto"/>
        <w:jc w:val="left"/>
        <w:textAlignment w:val="center"/>
        <w:rPr>
          <w:rFonts w:ascii="宋体" w:hAnsi="宋体" w:cs="宋体"/>
          <w:color w:val="000000"/>
        </w:rPr>
      </w:pPr>
      <w:r>
        <w:rPr>
          <w:rFonts w:ascii="宋体" w:hAnsi="宋体" w:cs="宋体"/>
          <w:color w:val="000000"/>
        </w:rPr>
        <w:t>①可以发挥党员干部在脱贫攻坚中的骨干、带头和桥梁作用</w:t>
      </w:r>
    </w:p>
    <w:p>
      <w:pPr>
        <w:spacing w:line="360" w:lineRule="auto"/>
        <w:jc w:val="left"/>
        <w:textAlignment w:val="center"/>
        <w:rPr>
          <w:rFonts w:ascii="宋体" w:hAnsi="宋体" w:cs="宋体"/>
          <w:color w:val="000000"/>
        </w:rPr>
      </w:pPr>
      <w:r>
        <w:rPr>
          <w:rFonts w:ascii="宋体" w:hAnsi="宋体" w:cs="宋体"/>
          <w:color w:val="000000"/>
        </w:rPr>
        <w:t>②有助于因时、因势、因户、因人精准施策、消除收入差距</w:t>
      </w:r>
    </w:p>
    <w:p>
      <w:pPr>
        <w:spacing w:line="360" w:lineRule="auto"/>
        <w:jc w:val="left"/>
        <w:textAlignment w:val="center"/>
        <w:rPr>
          <w:rFonts w:ascii="宋体" w:hAnsi="宋体" w:cs="宋体"/>
          <w:color w:val="000000"/>
        </w:rPr>
      </w:pPr>
      <w:r>
        <w:rPr>
          <w:rFonts w:ascii="宋体" w:hAnsi="宋体" w:cs="宋体"/>
          <w:color w:val="000000"/>
        </w:rPr>
        <w:t>③更好发挥国家机关在脱贫攻坚中的监督作用，提升服务水平</w:t>
      </w:r>
    </w:p>
    <w:p>
      <w:pPr>
        <w:spacing w:line="360" w:lineRule="auto"/>
        <w:jc w:val="left"/>
        <w:textAlignment w:val="center"/>
        <w:rPr>
          <w:rFonts w:ascii="宋体" w:hAnsi="宋体" w:cs="宋体"/>
          <w:color w:val="000000"/>
        </w:rPr>
      </w:pPr>
      <w:r>
        <w:rPr>
          <w:rFonts w:ascii="宋体" w:hAnsi="宋体" w:cs="宋体"/>
          <w:color w:val="000000"/>
        </w:rPr>
        <w:t>④强化基层党组织在脱贫攻坚中的作用，增强党的群众组织力</w:t>
      </w:r>
    </w:p>
    <w:p>
      <w:pPr>
        <w:tabs>
          <w:tab w:val="left" w:pos="2436"/>
          <w:tab w:val="left" w:pos="4873"/>
          <w:tab w:val="left" w:pos="7309"/>
        </w:tabs>
        <w:spacing w:line="360" w:lineRule="auto"/>
        <w:jc w:val="left"/>
        <w:textAlignment w:val="center"/>
        <w:rPr>
          <w:rFonts w:ascii="宋体" w:hAnsi="宋体" w:cs="宋体"/>
          <w:color w:val="000000"/>
        </w:rPr>
      </w:pPr>
      <w:r>
        <w:rPr>
          <w:color w:val="000000"/>
        </w:rPr>
        <w:t xml:space="preserve">A. </w:t>
      </w:r>
      <w:r>
        <w:rPr>
          <w:rFonts w:ascii="宋体" w:hAnsi="宋体" w:cs="宋体"/>
          <w:color w:val="000000"/>
        </w:rPr>
        <w:t>①③</w:t>
      </w:r>
      <w:r>
        <w:rPr>
          <w:color w:val="000000"/>
        </w:rPr>
        <w:tab/>
      </w:r>
      <w:r>
        <w:rPr>
          <w:color w:val="000000"/>
        </w:rPr>
        <w:t xml:space="preserve">B. </w:t>
      </w:r>
      <w:r>
        <w:rPr>
          <w:rFonts w:ascii="宋体" w:hAnsi="宋体" w:cs="宋体"/>
          <w:color w:val="000000"/>
        </w:rPr>
        <w:t>①④</w:t>
      </w:r>
      <w:r>
        <w:rPr>
          <w:color w:val="000000"/>
        </w:rPr>
        <w:tab/>
      </w:r>
      <w:r>
        <w:rPr>
          <w:color w:val="000000"/>
        </w:rPr>
        <w:t xml:space="preserve">C. </w:t>
      </w:r>
      <w:r>
        <w:rPr>
          <w:rFonts w:ascii="宋体" w:hAnsi="宋体" w:cs="宋体"/>
          <w:color w:val="000000"/>
        </w:rPr>
        <w:t>②③</w:t>
      </w:r>
      <w:r>
        <w:rPr>
          <w:color w:val="000000"/>
        </w:rPr>
        <w:tab/>
      </w:r>
      <w:r>
        <w:rPr>
          <w:color w:val="000000"/>
        </w:rPr>
        <w:t xml:space="preserve">D. </w:t>
      </w:r>
      <w:r>
        <w:rPr>
          <w:rFonts w:ascii="宋体" w:hAnsi="宋体" w:cs="宋体"/>
          <w:color w:val="000000"/>
        </w:rPr>
        <w:t>②④</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drawing>
          <wp:inline distT="0" distB="0" distL="114300" distR="114300">
            <wp:extent cx="95250" cy="171450"/>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95250" cy="171450"/>
                    </a:xfrm>
                    <a:prstGeom prst="rect">
                      <a:avLst/>
                    </a:prstGeom>
                    <a:noFill/>
                    <a:ln>
                      <a:noFill/>
                    </a:ln>
                  </pic:spPr>
                </pic:pic>
              </a:graphicData>
            </a:graphic>
          </wp:inline>
        </w:drawing>
      </w:r>
      <w:r>
        <w:rPr>
          <w:color w:val="000000"/>
        </w:rPr>
        <w:t>详解】①④：决战决胜脱贫攻坚，派驻第一书记和驻村干部可以发挥党员干部在脱贫攻坚中的骨干、带头和桥梁作用，也能强化基层党组织在脱贫攻坚中的作用，增强党的群众组织力，①④符合题意。</w:t>
      </w:r>
    </w:p>
    <w:p>
      <w:pPr>
        <w:spacing w:line="360" w:lineRule="auto"/>
        <w:jc w:val="left"/>
        <w:textAlignment w:val="center"/>
        <w:rPr>
          <w:color w:val="000000"/>
        </w:rPr>
      </w:pPr>
      <w:r>
        <w:rPr>
          <w:color w:val="000000"/>
        </w:rPr>
        <w:t>②：“消除收入差距”说法过于绝对化，②排除。</w:t>
      </w:r>
    </w:p>
    <w:p>
      <w:pPr>
        <w:spacing w:line="360" w:lineRule="auto"/>
        <w:jc w:val="left"/>
        <w:textAlignment w:val="center"/>
        <w:rPr>
          <w:color w:val="000000"/>
        </w:rPr>
      </w:pPr>
      <w:r>
        <w:rPr>
          <w:color w:val="000000"/>
        </w:rPr>
        <w:t>③：材料的主旨是强调中国共产党在脱贫攻坚中的作用，未强调国家机关的监督作用和服务水平，③排除。</w:t>
      </w:r>
    </w:p>
    <w:p>
      <w:pPr>
        <w:spacing w:line="360" w:lineRule="auto"/>
        <w:jc w:val="left"/>
        <w:textAlignment w:val="center"/>
        <w:rPr>
          <w:color w:val="000000"/>
        </w:rPr>
      </w:pPr>
      <w:r>
        <w:rPr>
          <w:color w:val="000000"/>
        </w:rPr>
        <w:t>故本题选B。</w:t>
      </w:r>
    </w:p>
    <w:p>
      <w:pPr>
        <w:spacing w:line="360" w:lineRule="auto"/>
        <w:jc w:val="left"/>
        <w:textAlignment w:val="center"/>
        <w:rPr>
          <w:rFonts w:ascii="宋体" w:hAnsi="宋体" w:cs="宋体"/>
          <w:color w:val="000000"/>
        </w:rPr>
      </w:pPr>
      <w:r>
        <w:rPr>
          <w:color w:val="000000"/>
        </w:rPr>
        <w:t xml:space="preserve">10. </w:t>
      </w:r>
      <w:r>
        <w:rPr>
          <w:rFonts w:ascii="宋体" w:hAnsi="宋体" w:cs="宋体"/>
          <w:color w:val="000000"/>
        </w:rPr>
        <w:t>十三届全国人大二次会议以来，全国人大及其常委委员会部分工作如下，下列推断正确的是（    ）</w:t>
      </w:r>
    </w:p>
    <w:p>
      <w:pPr>
        <w:spacing w:line="360" w:lineRule="auto"/>
        <w:jc w:val="left"/>
        <w:textAlignment w:val="center"/>
        <w:rPr>
          <w:color w:val="000000"/>
        </w:rPr>
      </w:pPr>
      <w:r>
        <w:rPr>
          <w:color w:val="000000"/>
        </w:rPr>
        <w:drawing>
          <wp:inline distT="0" distB="0" distL="114300" distR="114300">
            <wp:extent cx="4543425" cy="1219200"/>
            <wp:effectExtent l="0" t="0" r="127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4543425" cy="1219200"/>
                    </a:xfrm>
                    <a:prstGeom prst="rect">
                      <a:avLst/>
                    </a:prstGeom>
                    <a:noFill/>
                    <a:ln>
                      <a:noFill/>
                    </a:ln>
                  </pic:spPr>
                </pic:pic>
              </a:graphicData>
            </a:graphic>
          </wp:inline>
        </w:drawing>
      </w:r>
    </w:p>
    <w:p>
      <w:pPr>
        <w:spacing w:line="360" w:lineRule="auto"/>
        <w:jc w:val="left"/>
        <w:textAlignment w:val="center"/>
        <w:rPr>
          <w:rFonts w:ascii="宋体" w:hAnsi="宋体" w:cs="宋体"/>
          <w:color w:val="000000"/>
        </w:rPr>
      </w:pPr>
      <w:r>
        <w:rPr>
          <w:rFonts w:ascii="宋体" w:hAnsi="宋体" w:cs="宋体"/>
          <w:color w:val="000000"/>
        </w:rPr>
        <w:t>①全国人大与各国议会的职权相同，具有交往交流的基础</w:t>
      </w:r>
    </w:p>
    <w:p>
      <w:pPr>
        <w:spacing w:line="360" w:lineRule="auto"/>
        <w:jc w:val="left"/>
        <w:textAlignment w:val="center"/>
        <w:rPr>
          <w:rFonts w:ascii="宋体" w:hAnsi="宋体" w:cs="宋体"/>
          <w:color w:val="000000"/>
        </w:rPr>
      </w:pPr>
      <w:r>
        <w:rPr>
          <w:rFonts w:ascii="宋体" w:hAnsi="宋体" w:cs="宋体"/>
          <w:color w:val="000000"/>
        </w:rPr>
        <w:t>②全国人大与各国议会的友好交往，有利于增进共识，促进合作</w:t>
      </w:r>
    </w:p>
    <w:p>
      <w:pPr>
        <w:spacing w:line="360" w:lineRule="auto"/>
        <w:jc w:val="left"/>
        <w:textAlignment w:val="center"/>
        <w:rPr>
          <w:rFonts w:ascii="宋体" w:hAnsi="宋体" w:cs="宋体"/>
          <w:color w:val="000000"/>
        </w:rPr>
      </w:pPr>
      <w:r>
        <w:rPr>
          <w:rFonts w:ascii="宋体" w:hAnsi="宋体" w:cs="宋体"/>
          <w:color w:val="000000"/>
        </w:rPr>
        <w:t>③全国人大常委会作为国家权力机关，在高层外交中起到积极作用</w:t>
      </w:r>
    </w:p>
    <w:p>
      <w:pPr>
        <w:spacing w:line="360" w:lineRule="auto"/>
        <w:jc w:val="left"/>
        <w:textAlignment w:val="center"/>
        <w:rPr>
          <w:rFonts w:ascii="宋体" w:hAnsi="宋体" w:cs="宋体"/>
          <w:color w:val="000000"/>
        </w:rPr>
      </w:pPr>
      <w:r>
        <w:rPr>
          <w:rFonts w:ascii="宋体" w:hAnsi="宋体" w:cs="宋体"/>
          <w:color w:val="000000"/>
        </w:rPr>
        <w:t>④全国人大服务党和国家外交大局，在对外交往中发挥着独特优势</w:t>
      </w:r>
    </w:p>
    <w:p>
      <w:pPr>
        <w:tabs>
          <w:tab w:val="left" w:pos="2436"/>
          <w:tab w:val="left" w:pos="4873"/>
          <w:tab w:val="left" w:pos="7309"/>
        </w:tabs>
        <w:spacing w:line="360" w:lineRule="auto"/>
        <w:jc w:val="left"/>
        <w:textAlignment w:val="center"/>
        <w:rPr>
          <w:rFonts w:ascii="宋体" w:hAnsi="宋体" w:cs="宋体"/>
          <w:color w:val="000000"/>
        </w:rPr>
      </w:pPr>
      <w:r>
        <w:rPr>
          <w:color w:val="000000"/>
        </w:rPr>
        <w:t xml:space="preserve">A. </w:t>
      </w:r>
      <w:r>
        <w:rPr>
          <w:rFonts w:ascii="宋体" w:hAnsi="宋体" w:cs="宋体"/>
          <w:color w:val="000000"/>
        </w:rPr>
        <w:t>①③</w:t>
      </w:r>
      <w:r>
        <w:rPr>
          <w:color w:val="000000"/>
        </w:rPr>
        <w:tab/>
      </w:r>
      <w:r>
        <w:rPr>
          <w:color w:val="000000"/>
        </w:rPr>
        <w:t xml:space="preserve">B. </w:t>
      </w:r>
      <w:r>
        <w:rPr>
          <w:rFonts w:ascii="宋体" w:hAnsi="宋体" w:cs="宋体"/>
          <w:color w:val="000000"/>
        </w:rPr>
        <w:t>①④</w:t>
      </w:r>
      <w:r>
        <w:rPr>
          <w:color w:val="000000"/>
        </w:rPr>
        <w:tab/>
      </w:r>
      <w:r>
        <w:rPr>
          <w:color w:val="000000"/>
        </w:rPr>
        <w:t xml:space="preserve">C. </w:t>
      </w:r>
      <w:r>
        <w:rPr>
          <w:rFonts w:ascii="宋体" w:hAnsi="宋体" w:cs="宋体"/>
          <w:color w:val="000000"/>
        </w:rPr>
        <w:t>②③</w:t>
      </w:r>
      <w:r>
        <w:rPr>
          <w:color w:val="000000"/>
        </w:rPr>
        <w:tab/>
      </w:r>
      <w:r>
        <w:rPr>
          <w:color w:val="000000"/>
        </w:rPr>
        <w:t xml:space="preserve">D. </w:t>
      </w:r>
      <w:r>
        <w:rPr>
          <w:rFonts w:ascii="宋体" w:hAnsi="宋体" w:cs="宋体"/>
          <w:color w:val="000000"/>
        </w:rPr>
        <w:t>②④</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rFonts w:ascii="宋体" w:hAnsi="宋体" w:cs="宋体"/>
          <w:color w:val="000000"/>
        </w:rPr>
      </w:pPr>
      <w:r>
        <w:rPr>
          <w:color w:val="000000"/>
        </w:rPr>
        <w:t>【详解】</w:t>
      </w:r>
      <w:r>
        <w:rPr>
          <w:rFonts w:ascii="Times New Roman" w:hAnsi="Times New Roman" w:eastAsia="Times New Roman"/>
          <w:color w:val="000000"/>
        </w:rPr>
        <w:t>①</w:t>
      </w:r>
      <w:r>
        <w:rPr>
          <w:rFonts w:ascii="宋体" w:hAnsi="宋体" w:cs="宋体"/>
          <w:color w:val="000000"/>
        </w:rPr>
        <w:t>：全国人大与各国议会的职权相同，说法错误。比如全国人大有最高立法权，法国议会仅仅是立法机关。</w:t>
      </w:r>
      <w:r>
        <w:rPr>
          <w:rFonts w:ascii="Times New Roman" w:hAnsi="Times New Roman" w:eastAsia="Times New Roman"/>
          <w:color w:val="000000"/>
        </w:rPr>
        <w:t>①</w:t>
      </w:r>
      <w:r>
        <w:rPr>
          <w:rFonts w:ascii="宋体" w:hAnsi="宋体" w:cs="宋体"/>
          <w:color w:val="000000"/>
        </w:rPr>
        <w:t>错误。</w:t>
      </w:r>
    </w:p>
    <w:p>
      <w:pPr>
        <w:spacing w:line="360" w:lineRule="auto"/>
        <w:jc w:val="left"/>
        <w:textAlignment w:val="center"/>
        <w:rPr>
          <w:rFonts w:ascii="宋体" w:hAnsi="宋体" w:cs="宋体"/>
          <w:color w:val="000000"/>
        </w:rPr>
      </w:pPr>
      <w:r>
        <w:rPr>
          <w:rFonts w:ascii="Times New Roman" w:hAnsi="Times New Roman" w:eastAsia="Times New Roman"/>
          <w:color w:val="000000"/>
        </w:rPr>
        <w:t>②</w:t>
      </w:r>
      <w:r>
        <w:rPr>
          <w:rFonts w:ascii="宋体" w:hAnsi="宋体" w:cs="宋体"/>
          <w:color w:val="000000"/>
        </w:rPr>
        <w:t>：由图可知，全国人大与各国议会的友好交往，有利于增进共识，促进合作。</w:t>
      </w:r>
      <w:r>
        <w:rPr>
          <w:rFonts w:ascii="Times New Roman" w:hAnsi="Times New Roman" w:eastAsia="Times New Roman"/>
          <w:color w:val="000000"/>
        </w:rPr>
        <w:t>②</w:t>
      </w:r>
      <w:r>
        <w:rPr>
          <w:rFonts w:ascii="宋体" w:hAnsi="宋体" w:cs="宋体"/>
          <w:color w:val="000000"/>
        </w:rPr>
        <w:t>符合题意。</w:t>
      </w:r>
    </w:p>
    <w:p>
      <w:pPr>
        <w:spacing w:line="360" w:lineRule="auto"/>
        <w:jc w:val="left"/>
        <w:textAlignment w:val="center"/>
        <w:rPr>
          <w:rFonts w:ascii="宋体" w:hAnsi="宋体" w:cs="宋体"/>
          <w:color w:val="000000"/>
        </w:rPr>
      </w:pPr>
      <w:r>
        <w:rPr>
          <w:rFonts w:ascii="Times New Roman" w:hAnsi="Times New Roman" w:eastAsia="Times New Roman"/>
          <w:color w:val="000000"/>
        </w:rPr>
        <w:t>③</w:t>
      </w:r>
      <w:r>
        <w:rPr>
          <w:rFonts w:ascii="宋体" w:hAnsi="宋体" w:cs="宋体"/>
          <w:color w:val="000000"/>
        </w:rPr>
        <w:t>：全国人大常委会作为国家权力机关的常设机关，</w:t>
      </w:r>
      <w:r>
        <w:rPr>
          <w:rFonts w:ascii="Times New Roman" w:hAnsi="Times New Roman" w:eastAsia="Times New Roman"/>
          <w:color w:val="000000"/>
        </w:rPr>
        <w:t>③</w:t>
      </w:r>
      <w:r>
        <w:rPr>
          <w:rFonts w:ascii="宋体" w:hAnsi="宋体" w:cs="宋体"/>
          <w:color w:val="000000"/>
        </w:rPr>
        <w:t>错误。</w:t>
      </w:r>
    </w:p>
    <w:p>
      <w:pPr>
        <w:spacing w:line="360" w:lineRule="auto"/>
        <w:jc w:val="left"/>
        <w:textAlignment w:val="center"/>
        <w:rPr>
          <w:rFonts w:ascii="宋体" w:hAnsi="宋体" w:cs="宋体"/>
          <w:color w:val="000000"/>
        </w:rPr>
      </w:pPr>
      <w:r>
        <w:rPr>
          <w:rFonts w:ascii="Times New Roman" w:hAnsi="Times New Roman" w:eastAsia="Times New Roman"/>
          <w:color w:val="000000"/>
        </w:rPr>
        <w:t>④</w:t>
      </w:r>
      <w:r>
        <w:rPr>
          <w:rFonts w:ascii="宋体" w:hAnsi="宋体" w:cs="宋体"/>
          <w:color w:val="000000"/>
        </w:rPr>
        <w:t>：由图可知，全国人大服务党和国家外交大局，在对外交往中发挥着独特优势。</w:t>
      </w:r>
      <w:r>
        <w:rPr>
          <w:rFonts w:ascii="Times New Roman" w:hAnsi="Times New Roman" w:eastAsia="Times New Roman"/>
          <w:color w:val="000000"/>
        </w:rPr>
        <w:t>④</w:t>
      </w:r>
      <w:r>
        <w:rPr>
          <w:rFonts w:ascii="宋体" w:hAnsi="宋体" w:cs="宋体"/>
          <w:color w:val="000000"/>
        </w:rPr>
        <w:t>符合题意。</w:t>
      </w:r>
    </w:p>
    <w:p>
      <w:pPr>
        <w:spacing w:line="360" w:lineRule="auto"/>
        <w:jc w:val="left"/>
        <w:textAlignment w:val="center"/>
        <w:rPr>
          <w:rFonts w:ascii="宋体" w:hAnsi="宋体" w:cs="宋体"/>
          <w:color w:val="000000"/>
        </w:rPr>
      </w:pPr>
      <w:r>
        <w:rPr>
          <w:rFonts w:ascii="宋体" w:hAnsi="宋体" w:cs="宋体"/>
          <w:color w:val="000000"/>
        </w:rPr>
        <w:t>故本题选</w:t>
      </w:r>
      <w:r>
        <w:rPr>
          <w:rFonts w:ascii="Times New Roman" w:hAnsi="Times New Roman" w:eastAsia="Times New Roman"/>
          <w:color w:val="000000"/>
        </w:rPr>
        <w:t>D</w:t>
      </w:r>
      <w:r>
        <w:rPr>
          <w:rFonts w:ascii="宋体" w:hAnsi="宋体" w:cs="宋体"/>
          <w:color w:val="000000"/>
        </w:rPr>
        <w:t>。</w:t>
      </w:r>
    </w:p>
    <w:p>
      <w:pPr>
        <w:spacing w:line="360" w:lineRule="auto"/>
        <w:jc w:val="left"/>
        <w:textAlignment w:val="center"/>
        <w:rPr>
          <w:rFonts w:ascii="宋体" w:hAnsi="宋体" w:cs="宋体"/>
          <w:color w:val="000000"/>
        </w:rPr>
      </w:pPr>
      <w:r>
        <w:rPr>
          <w:color w:val="000000"/>
        </w:rPr>
        <w:t xml:space="preserve">11. </w:t>
      </w:r>
      <w:r>
        <w:rPr>
          <w:rFonts w:ascii="宋体" w:hAnsi="宋体" w:cs="宋体"/>
          <w:color w:val="000000"/>
        </w:rPr>
        <w:t>国家建立粮食储备制度，通过粮食储备企业收储放储，保证国内粮食消费需求，调节粮食供求平衡稳定粮食市场价格，应对重大自然灾害或其他突发事件。下列说法正确的是（    ）</w:t>
      </w:r>
    </w:p>
    <w:p>
      <w:pPr>
        <w:spacing w:line="360" w:lineRule="auto"/>
        <w:jc w:val="left"/>
        <w:textAlignment w:val="center"/>
        <w:rPr>
          <w:rFonts w:ascii="宋体" w:hAnsi="宋体" w:cs="宋体"/>
          <w:color w:val="000000"/>
        </w:rPr>
      </w:pPr>
      <w:r>
        <w:rPr>
          <w:rFonts w:ascii="宋体" w:hAnsi="宋体" w:cs="宋体"/>
          <w:color w:val="000000"/>
        </w:rPr>
        <w:t>A. 国家增加粮食储备，可以提高农民的粮食供给弹性</w:t>
      </w:r>
    </w:p>
    <w:p>
      <w:pPr>
        <w:spacing w:line="360" w:lineRule="auto"/>
        <w:jc w:val="left"/>
        <w:textAlignment w:val="center"/>
        <w:rPr>
          <w:rFonts w:ascii="宋体" w:hAnsi="宋体" w:cs="宋体"/>
          <w:color w:val="000000"/>
        </w:rPr>
      </w:pPr>
      <w:r>
        <w:rPr>
          <w:rFonts w:ascii="宋体" w:hAnsi="宋体" w:cs="宋体"/>
          <w:color w:val="000000"/>
        </w:rPr>
        <w:t>B. 按照市场价格收储粮食，能促使种粮农民调整种植结构</w:t>
      </w:r>
    </w:p>
    <w:p>
      <w:pPr>
        <w:spacing w:line="360" w:lineRule="auto"/>
        <w:jc w:val="left"/>
        <w:textAlignment w:val="center"/>
        <w:rPr>
          <w:rFonts w:ascii="宋体" w:hAnsi="宋体" w:cs="宋体"/>
          <w:color w:val="000000"/>
        </w:rPr>
      </w:pPr>
      <w:r>
        <w:rPr>
          <w:rFonts w:ascii="宋体" w:hAnsi="宋体" w:cs="宋体"/>
          <w:color w:val="000000"/>
        </w:rPr>
        <w:t>C. 粮食储备企业权衡粮食储量和市场价格，提高种粮农民收入</w:t>
      </w:r>
    </w:p>
    <w:p>
      <w:pPr>
        <w:spacing w:line="360" w:lineRule="auto"/>
        <w:jc w:val="left"/>
        <w:textAlignment w:val="center"/>
        <w:rPr>
          <w:rFonts w:ascii="宋体" w:hAnsi="宋体" w:cs="宋体"/>
          <w:color w:val="000000"/>
        </w:rPr>
      </w:pPr>
      <w:r>
        <w:rPr>
          <w:rFonts w:ascii="宋体" w:hAnsi="宋体" w:cs="宋体"/>
          <w:color w:val="000000"/>
        </w:rPr>
        <w:t>D. 粮食储备企业收放储备粮，减少粮价波动，保证粮食价值稳定</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【详解】B：粮食储备企业按照市场价格收储粮食，有利于引导农民根据市场需求变化来调整、优化农产品种植结构，B项正确。</w:t>
      </w:r>
    </w:p>
    <w:p>
      <w:pPr>
        <w:spacing w:line="360" w:lineRule="auto"/>
        <w:jc w:val="left"/>
        <w:textAlignment w:val="center"/>
        <w:rPr>
          <w:color w:val="000000"/>
        </w:rPr>
      </w:pPr>
      <w:r>
        <w:rPr>
          <w:color w:val="000000"/>
        </w:rPr>
        <w:t>A：粮食是一种需求弹性小、供给弹性大的商品。国家建立粮食储备制度，在粮食产量大幅增加导致市场供给大于需求、粮食价格明显偏低时，通过增加粮食储备，可降低粮食的供给弹性，避免“谷贱伤农”引发来年粮食播种面积和产量大幅下滑，进而确保粮食持续高产、农民持续增收。A项中的“提高……供给弹性”说法错误，排除。</w:t>
      </w:r>
    </w:p>
    <w:p>
      <w:pPr>
        <w:spacing w:line="360" w:lineRule="auto"/>
        <w:jc w:val="left"/>
        <w:textAlignment w:val="center"/>
        <w:rPr>
          <w:color w:val="000000"/>
        </w:rPr>
      </w:pPr>
      <w:r>
        <w:rPr>
          <w:color w:val="000000"/>
        </w:rPr>
        <w:t>C：粮食储备企业根据粮食市场价格的变化决定粮食收储放储，有利于平衡粮食供求关系，稳定种粮农民的收入，但不意味着农民收入增加，C项中的“提高农民收入”说法错误，排除。</w:t>
      </w:r>
    </w:p>
    <w:p>
      <w:pPr>
        <w:spacing w:line="360" w:lineRule="auto"/>
        <w:jc w:val="left"/>
        <w:textAlignment w:val="center"/>
        <w:rPr>
          <w:color w:val="000000"/>
        </w:rPr>
      </w:pPr>
      <w:r>
        <w:rPr>
          <w:color w:val="000000"/>
        </w:rPr>
        <w:t>D：商品的价值量是由生产商品的社会必要劳动时间决定的，粮食储备企业收放储备粮与粮食价值稳定没有必然联系，D项“保证粮食价值稳定”说法错误，排除。</w:t>
      </w:r>
    </w:p>
    <w:p>
      <w:pPr>
        <w:spacing w:line="360" w:lineRule="auto"/>
        <w:jc w:val="left"/>
        <w:textAlignment w:val="center"/>
        <w:rPr>
          <w:color w:val="000000"/>
        </w:rPr>
      </w:pPr>
      <w:r>
        <w:rPr>
          <w:color w:val="000000"/>
        </w:rPr>
        <w:t>故本题选B。</w:t>
      </w:r>
    </w:p>
    <w:p>
      <w:pPr>
        <w:spacing w:line="360" w:lineRule="auto"/>
        <w:jc w:val="left"/>
        <w:textAlignment w:val="center"/>
        <w:rPr>
          <w:rFonts w:ascii="宋体" w:hAnsi="宋体" w:cs="宋体"/>
          <w:color w:val="000000"/>
        </w:rPr>
      </w:pPr>
      <w:r>
        <w:rPr>
          <w:color w:val="000000"/>
        </w:rPr>
        <w:t xml:space="preserve">12. </w:t>
      </w:r>
      <w:r>
        <w:rPr>
          <w:rFonts w:ascii="宋体" w:hAnsi="宋体" w:cs="宋体"/>
          <w:color w:val="000000"/>
        </w:rPr>
        <w:t>近年我国饮料行业产销均呈上升趋势健康化、个性化、功能化的饮料成为市场热点。包装饮用水、茶饮料、功能饮料等销售额增长较快，碳酸饮料的市场份额下降。对于饮料市场的变化，下列说法正确的是（    ）</w:t>
      </w:r>
    </w:p>
    <w:p>
      <w:pPr>
        <w:spacing w:line="360" w:lineRule="auto"/>
        <w:jc w:val="left"/>
        <w:textAlignment w:val="center"/>
        <w:rPr>
          <w:rFonts w:ascii="宋体" w:hAnsi="宋体" w:cs="宋体"/>
          <w:color w:val="000000"/>
        </w:rPr>
      </w:pPr>
      <w:r>
        <w:rPr>
          <w:rFonts w:ascii="宋体" w:hAnsi="宋体" w:cs="宋体"/>
          <w:color w:val="000000"/>
        </w:rPr>
        <w:t>①饮料行业产量增长，表明劳动生产率的提高</w:t>
      </w:r>
    </w:p>
    <w:p>
      <w:pPr>
        <w:spacing w:line="360" w:lineRule="auto"/>
        <w:jc w:val="left"/>
        <w:textAlignment w:val="center"/>
        <w:rPr>
          <w:rFonts w:ascii="宋体" w:hAnsi="宋体" w:cs="宋体"/>
          <w:color w:val="000000"/>
        </w:rPr>
      </w:pPr>
      <w:r>
        <w:rPr>
          <w:rFonts w:ascii="宋体" w:hAnsi="宋体" w:cs="宋体"/>
          <w:color w:val="000000"/>
        </w:rPr>
        <w:t>②消费者的偏好变动，促进饮料市场产品结构调整</w:t>
      </w:r>
    </w:p>
    <w:p>
      <w:pPr>
        <w:spacing w:line="360" w:lineRule="auto"/>
        <w:jc w:val="left"/>
        <w:textAlignment w:val="center"/>
        <w:rPr>
          <w:rFonts w:ascii="宋体" w:hAnsi="宋体" w:cs="宋体"/>
          <w:color w:val="000000"/>
        </w:rPr>
      </w:pPr>
      <w:r>
        <w:rPr>
          <w:rFonts w:ascii="宋体" w:hAnsi="宋体" w:cs="宋体"/>
          <w:color w:val="000000"/>
        </w:rPr>
        <w:t>③恩格尔系数的提高，带动了饮料市场的消费升级</w:t>
      </w:r>
    </w:p>
    <w:p>
      <w:pPr>
        <w:spacing w:line="360" w:lineRule="auto"/>
        <w:jc w:val="left"/>
        <w:textAlignment w:val="center"/>
        <w:rPr>
          <w:rFonts w:ascii="宋体" w:hAnsi="宋体" w:cs="宋体"/>
          <w:color w:val="000000"/>
        </w:rPr>
      </w:pPr>
      <w:r>
        <w:rPr>
          <w:rFonts w:ascii="宋体" w:hAnsi="宋体" w:cs="宋体"/>
          <w:color w:val="000000"/>
        </w:rPr>
        <w:t>④饮料企业可通过对多样化的产品差别定价，增加盈利</w:t>
      </w:r>
    </w:p>
    <w:p>
      <w:pPr>
        <w:tabs>
          <w:tab w:val="left" w:pos="2436"/>
          <w:tab w:val="left" w:pos="4873"/>
          <w:tab w:val="left" w:pos="7309"/>
        </w:tabs>
        <w:spacing w:line="360" w:lineRule="auto"/>
        <w:jc w:val="left"/>
        <w:textAlignment w:val="center"/>
        <w:rPr>
          <w:rFonts w:ascii="宋体" w:hAnsi="宋体" w:cs="宋体"/>
          <w:color w:val="000000"/>
        </w:rPr>
      </w:pPr>
      <w:r>
        <w:rPr>
          <w:color w:val="000000"/>
        </w:rPr>
        <w:t xml:space="preserve">A. </w:t>
      </w:r>
      <w:r>
        <w:rPr>
          <w:rFonts w:ascii="宋体" w:hAnsi="宋体" w:cs="宋体"/>
          <w:color w:val="000000"/>
        </w:rPr>
        <w:t>①②</w:t>
      </w:r>
      <w:r>
        <w:rPr>
          <w:color w:val="000000"/>
        </w:rPr>
        <w:tab/>
      </w:r>
      <w:r>
        <w:rPr>
          <w:color w:val="000000"/>
        </w:rPr>
        <w:t xml:space="preserve">B. </w:t>
      </w:r>
      <w:r>
        <w:rPr>
          <w:rFonts w:ascii="宋体" w:hAnsi="宋体" w:cs="宋体"/>
          <w:color w:val="000000"/>
        </w:rPr>
        <w:t>①③</w:t>
      </w:r>
      <w:r>
        <w:rPr>
          <w:color w:val="000000"/>
        </w:rPr>
        <w:tab/>
      </w:r>
      <w:r>
        <w:rPr>
          <w:color w:val="000000"/>
        </w:rPr>
        <w:t xml:space="preserve">C. </w:t>
      </w:r>
      <w:r>
        <w:rPr>
          <w:rFonts w:ascii="宋体" w:hAnsi="宋体" w:cs="宋体"/>
          <w:color w:val="000000"/>
        </w:rPr>
        <w:t>②④</w:t>
      </w:r>
      <w:r>
        <w:rPr>
          <w:color w:val="000000"/>
        </w:rPr>
        <w:tab/>
      </w:r>
      <w:r>
        <w:rPr>
          <w:color w:val="000000"/>
        </w:rPr>
        <w:t xml:space="preserve">D. </w:t>
      </w:r>
      <w:r>
        <w:rPr>
          <w:rFonts w:ascii="宋体" w:hAnsi="宋体" w:cs="宋体"/>
          <w:color w:val="000000"/>
        </w:rPr>
        <w:t>③④</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【详解】①：从题意可知，需要判断下面选项表述正确与否，饮料行业产量增长，可以反映出饮料行业生产效率提高，①符合题意。</w:t>
      </w:r>
    </w:p>
    <w:p>
      <w:pPr>
        <w:spacing w:line="360" w:lineRule="auto"/>
        <w:jc w:val="left"/>
        <w:textAlignment w:val="center"/>
        <w:rPr>
          <w:color w:val="000000"/>
        </w:rPr>
      </w:pPr>
      <w:r>
        <w:rPr>
          <w:color w:val="000000"/>
        </w:rPr>
        <w:t>②：因为消费者偏好发生变动，生产者需要依据市场变化，及时调整产品结构，生产适销对路的商品，②符合题意。</w:t>
      </w:r>
    </w:p>
    <w:p>
      <w:pPr>
        <w:spacing w:line="360" w:lineRule="auto"/>
        <w:jc w:val="left"/>
        <w:textAlignment w:val="center"/>
        <w:rPr>
          <w:color w:val="000000"/>
        </w:rPr>
      </w:pPr>
      <w:r>
        <w:rPr>
          <w:color w:val="000000"/>
        </w:rPr>
        <w:t>③：恩格尔系数是反映人们消费水平的一个指标，并不会带动饮料市场的消费升级，③错误。</w:t>
      </w:r>
    </w:p>
    <w:p>
      <w:pPr>
        <w:spacing w:line="360" w:lineRule="auto"/>
        <w:jc w:val="left"/>
        <w:textAlignment w:val="center"/>
        <w:rPr>
          <w:color w:val="000000"/>
        </w:rPr>
      </w:pPr>
      <w:r>
        <w:rPr>
          <w:color w:val="000000"/>
        </w:rPr>
        <w:t>④：饮料企业产品多样化的差别定价可以增加销量，但不一定增加盈利，④错误。</w:t>
      </w:r>
    </w:p>
    <w:p>
      <w:pPr>
        <w:spacing w:line="360" w:lineRule="auto"/>
        <w:jc w:val="left"/>
        <w:textAlignment w:val="center"/>
        <w:rPr>
          <w:color w:val="000000"/>
        </w:rPr>
      </w:pPr>
      <w:r>
        <w:rPr>
          <w:color w:val="000000"/>
        </w:rPr>
        <w:t>故本题选A。</w:t>
      </w:r>
    </w:p>
    <w:p>
      <w:pPr>
        <w:spacing w:line="360" w:lineRule="auto"/>
        <w:jc w:val="left"/>
        <w:textAlignment w:val="center"/>
        <w:rPr>
          <w:rFonts w:ascii="宋体" w:hAnsi="宋体" w:cs="宋体"/>
          <w:color w:val="000000"/>
        </w:rPr>
      </w:pPr>
      <w:r>
        <w:rPr>
          <w:color w:val="000000"/>
        </w:rPr>
        <w:t xml:space="preserve">13. </w:t>
      </w:r>
      <w:r>
        <w:rPr>
          <w:rFonts w:ascii="宋体" w:hAnsi="宋体" w:cs="宋体"/>
          <w:color w:val="000000"/>
        </w:rPr>
        <w:t>近年来，我国推出了一系列减税降费政策，对制造业增值税税率的有关调整如下表所示。下列说法正确的是（    ）</w:t>
      </w:r>
    </w:p>
    <w:tbl>
      <w:tblPr>
        <w:tblStyle w:val="8"/>
        <w:tblW w:w="97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875"/>
        <w:gridCol w:w="4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trHeight w:val="330" w:hRule="atLeast"/>
        </w:trPr>
        <w:tc>
          <w:tcPr>
            <w:tcW w:w="48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color w:val="000000"/>
              </w:rPr>
            </w:pPr>
            <w:r>
              <w:rPr>
                <w:rFonts w:ascii="宋体" w:hAnsi="宋体" w:cs="宋体"/>
                <w:color w:val="000000"/>
              </w:rPr>
              <w:t>时间</w:t>
            </w:r>
          </w:p>
        </w:tc>
        <w:tc>
          <w:tcPr>
            <w:tcW w:w="48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color w:val="000000"/>
              </w:rPr>
            </w:pPr>
            <w:r>
              <w:rPr>
                <w:rFonts w:ascii="宋体" w:hAnsi="宋体" w:cs="宋体"/>
                <w:color w:val="000000"/>
              </w:rPr>
              <w:t>制造业增值税税率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wBefore w:w="0" w:type="dxa"/>
          <w:trHeight w:val="330" w:hRule="atLeast"/>
        </w:trPr>
        <w:tc>
          <w:tcPr>
            <w:tcW w:w="48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color w:val="000000"/>
              </w:rPr>
            </w:pPr>
            <w:r>
              <w:rPr>
                <w:rFonts w:ascii="宋体" w:hAnsi="宋体" w:cs="宋体"/>
                <w:color w:val="000000"/>
              </w:rPr>
              <w:t>2018年5月1日</w:t>
            </w:r>
          </w:p>
        </w:tc>
        <w:tc>
          <w:tcPr>
            <w:tcW w:w="48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color w:val="000000"/>
              </w:rPr>
            </w:pPr>
            <w:r>
              <w:rPr>
                <w:rFonts w:ascii="宋体" w:hAnsi="宋体" w:cs="宋体"/>
                <w:color w:val="000000"/>
              </w:rPr>
              <w:t>17%降至16%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wBefore w:w="0" w:type="dxa"/>
          <w:trHeight w:val="330" w:hRule="atLeast"/>
        </w:trPr>
        <w:tc>
          <w:tcPr>
            <w:tcW w:w="48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color w:val="000000"/>
              </w:rPr>
            </w:pPr>
            <w:r>
              <w:rPr>
                <w:rFonts w:ascii="宋体" w:hAnsi="宋体" w:cs="宋体"/>
                <w:color w:val="000000"/>
              </w:rPr>
              <w:t>2019年4月1日</w:t>
            </w:r>
          </w:p>
        </w:tc>
        <w:tc>
          <w:tcPr>
            <w:tcW w:w="48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宋体" w:hAnsi="宋体" w:cs="宋体"/>
                <w:color w:val="000000"/>
              </w:rPr>
            </w:pPr>
            <w:r>
              <w:rPr>
                <w:rFonts w:ascii="宋体" w:hAnsi="宋体" w:cs="宋体"/>
                <w:color w:val="000000"/>
              </w:rPr>
              <w:t>16%降至13%</w:t>
            </w:r>
          </w:p>
        </w:tc>
      </w:tr>
    </w:tbl>
    <w:p>
      <w:pPr>
        <w:spacing w:line="360" w:lineRule="auto"/>
        <w:jc w:val="left"/>
        <w:textAlignment w:val="center"/>
        <w:rPr>
          <w:color w:val="000000"/>
        </w:rPr>
      </w:pPr>
    </w:p>
    <w:p>
      <w:pPr>
        <w:spacing w:line="360" w:lineRule="auto"/>
        <w:jc w:val="left"/>
        <w:textAlignment w:val="center"/>
        <w:rPr>
          <w:color w:val="000000"/>
        </w:rPr>
      </w:pPr>
    </w:p>
    <w:p>
      <w:pPr>
        <w:spacing w:line="360" w:lineRule="auto"/>
        <w:jc w:val="left"/>
        <w:textAlignment w:val="center"/>
        <w:rPr>
          <w:rFonts w:ascii="宋体" w:hAnsi="宋体" w:cs="宋体"/>
          <w:color w:val="000000"/>
        </w:rPr>
      </w:pPr>
      <w:r>
        <w:rPr>
          <w:color w:val="000000"/>
        </w:rPr>
        <w:t xml:space="preserve">A. </w:t>
      </w:r>
      <w:r>
        <w:rPr>
          <w:rFonts w:ascii="宋体" w:hAnsi="宋体" w:cs="宋体"/>
          <w:color w:val="000000"/>
        </w:rPr>
        <w:drawing>
          <wp:inline distT="0" distB="0" distL="114300" distR="114300">
            <wp:extent cx="254000" cy="254000"/>
            <wp:effectExtent l="0" t="0" r="508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254000" cy="254000"/>
                    </a:xfrm>
                    <a:prstGeom prst="rect">
                      <a:avLst/>
                    </a:prstGeom>
                    <a:noFill/>
                    <a:ln>
                      <a:noFill/>
                    </a:ln>
                  </pic:spPr>
                </pic:pic>
              </a:graphicData>
            </a:graphic>
          </wp:inline>
        </w:drawing>
      </w:r>
      <w:r>
        <w:rPr>
          <w:rFonts w:ascii="宋体" w:hAnsi="宋体" w:cs="宋体"/>
          <w:color w:val="000000"/>
        </w:rPr>
        <w:t>资本流出制造业加快，制造业的利润提高</w:t>
      </w:r>
    </w:p>
    <w:p>
      <w:pPr>
        <w:spacing w:line="360" w:lineRule="auto"/>
        <w:jc w:val="left"/>
        <w:textAlignment w:val="center"/>
        <w:rPr>
          <w:rFonts w:ascii="宋体" w:hAnsi="宋体" w:cs="宋体"/>
          <w:color w:val="000000"/>
        </w:rPr>
      </w:pPr>
      <w:r>
        <w:rPr>
          <w:color w:val="000000"/>
        </w:rPr>
        <w:t xml:space="preserve">B. </w:t>
      </w:r>
      <w:r>
        <w:rPr>
          <w:rFonts w:ascii="宋体" w:hAnsi="宋体" w:cs="宋体"/>
          <w:color w:val="000000"/>
        </w:rPr>
        <w:t>制造业上缴所得税增加，机器设备更新放缓</w:t>
      </w:r>
    </w:p>
    <w:p>
      <w:pPr>
        <w:spacing w:line="360" w:lineRule="auto"/>
        <w:jc w:val="left"/>
        <w:textAlignment w:val="center"/>
        <w:rPr>
          <w:rFonts w:ascii="宋体" w:hAnsi="宋体" w:cs="宋体"/>
          <w:color w:val="000000"/>
        </w:rPr>
      </w:pPr>
      <w:r>
        <w:rPr>
          <w:color w:val="000000"/>
        </w:rPr>
        <w:t xml:space="preserve">C. </w:t>
      </w:r>
      <w:r>
        <w:rPr>
          <w:rFonts w:ascii="宋体" w:hAnsi="宋体" w:cs="宋体"/>
          <w:color w:val="000000"/>
        </w:rPr>
        <w:t>消费者购买制造业生产的生活资料，可分享减税收益</w:t>
      </w:r>
    </w:p>
    <w:p>
      <w:pPr>
        <w:spacing w:line="360" w:lineRule="auto"/>
        <w:jc w:val="left"/>
        <w:textAlignment w:val="center"/>
        <w:rPr>
          <w:rFonts w:ascii="宋体" w:hAnsi="宋体" w:cs="宋体"/>
          <w:color w:val="000000"/>
        </w:rPr>
      </w:pPr>
      <w:r>
        <w:rPr>
          <w:color w:val="000000"/>
        </w:rPr>
        <w:t xml:space="preserve">D. </w:t>
      </w:r>
      <w:r>
        <w:rPr>
          <w:rFonts w:ascii="宋体" w:hAnsi="宋体" w:cs="宋体"/>
          <w:color w:val="000000"/>
        </w:rPr>
        <w:t>产品为卖方市场的制造业企业，所获减税收益较少</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rFonts w:ascii="宋体" w:hAnsi="宋体" w:cs="宋体"/>
          <w:color w:val="000000"/>
        </w:rPr>
      </w:pPr>
      <w:r>
        <w:rPr>
          <w:color w:val="000000"/>
        </w:rPr>
        <w:t>【详解】</w:t>
      </w:r>
      <w:r>
        <w:rPr>
          <w:rFonts w:ascii="宋体" w:hAnsi="宋体" w:cs="宋体"/>
          <w:color w:val="000000"/>
        </w:rPr>
        <w:t>A：材料显示制造业增值税税率降低，有利于激发制造业活力，资本流入制造业加快，但不一定提高制造业的利润，A错误。</w:t>
      </w:r>
    </w:p>
    <w:p>
      <w:pPr>
        <w:spacing w:line="360" w:lineRule="auto"/>
        <w:jc w:val="left"/>
        <w:textAlignment w:val="center"/>
        <w:rPr>
          <w:rFonts w:ascii="宋体" w:hAnsi="宋体" w:cs="宋体"/>
          <w:color w:val="000000"/>
        </w:rPr>
      </w:pPr>
      <w:r>
        <w:rPr>
          <w:rFonts w:ascii="宋体" w:hAnsi="宋体" w:cs="宋体"/>
          <w:color w:val="000000"/>
        </w:rPr>
        <w:t xml:space="preserve">B：制造业增值税税率降低，制造业上缴增值税减少，机器设备更新加快，B错误。 </w:t>
      </w:r>
    </w:p>
    <w:p>
      <w:pPr>
        <w:spacing w:line="360" w:lineRule="auto"/>
        <w:jc w:val="left"/>
        <w:textAlignment w:val="center"/>
        <w:rPr>
          <w:rFonts w:ascii="宋体" w:hAnsi="宋体" w:cs="宋体"/>
          <w:color w:val="000000"/>
        </w:rPr>
      </w:pPr>
      <w:r>
        <w:rPr>
          <w:rFonts w:ascii="宋体" w:hAnsi="宋体" w:cs="宋体"/>
          <w:color w:val="000000"/>
        </w:rPr>
        <w:t>C：制造业增值税税率降低，制造业税务负担减轻，消费者是负税人，购买制造业生产的生活资料可分享减税收益，C符合题意。</w:t>
      </w:r>
    </w:p>
    <w:p>
      <w:pPr>
        <w:spacing w:line="360" w:lineRule="auto"/>
        <w:jc w:val="left"/>
        <w:textAlignment w:val="center"/>
        <w:rPr>
          <w:rFonts w:ascii="宋体" w:hAnsi="宋体" w:cs="宋体"/>
          <w:color w:val="000000"/>
        </w:rPr>
      </w:pPr>
      <w:r>
        <w:rPr>
          <w:rFonts w:ascii="宋体" w:hAnsi="宋体" w:cs="宋体"/>
          <w:color w:val="000000"/>
        </w:rPr>
        <w:t>D：制造业增值税税率降低，产品为卖方市场的制造业企业，所获减税收益较多，D错误。</w:t>
      </w:r>
    </w:p>
    <w:p>
      <w:pPr>
        <w:spacing w:line="360" w:lineRule="auto"/>
        <w:jc w:val="left"/>
        <w:textAlignment w:val="center"/>
        <w:rPr>
          <w:rFonts w:ascii="宋体" w:hAnsi="宋体" w:cs="宋体"/>
          <w:color w:val="000000"/>
        </w:rPr>
      </w:pPr>
      <w:r>
        <w:rPr>
          <w:rFonts w:ascii="宋体" w:hAnsi="宋体" w:cs="宋体"/>
          <w:color w:val="000000"/>
        </w:rPr>
        <w:t>故本题选C。</w:t>
      </w:r>
    </w:p>
    <w:p>
      <w:pPr>
        <w:spacing w:line="360" w:lineRule="auto"/>
        <w:jc w:val="left"/>
        <w:textAlignment w:val="center"/>
        <w:rPr>
          <w:rFonts w:ascii="宋体" w:hAnsi="宋体" w:cs="宋体"/>
          <w:color w:val="000000"/>
        </w:rPr>
      </w:pPr>
      <w:r>
        <w:rPr>
          <w:color w:val="000000"/>
        </w:rPr>
        <w:t xml:space="preserve">14. </w:t>
      </w:r>
      <w:r>
        <w:rPr>
          <w:rFonts w:ascii="宋体" w:hAnsi="宋体" w:cs="宋体"/>
          <w:color w:val="000000"/>
        </w:rPr>
        <w:t>电商、社交媒体、网约车等平台经济的快速发展，深刻改变着人们的生产生活。就平台运营企业及其使用者而言，随着平台使用者的增加（    ）</w:t>
      </w:r>
    </w:p>
    <w:p>
      <w:pPr>
        <w:spacing w:line="360" w:lineRule="auto"/>
        <w:jc w:val="left"/>
        <w:textAlignment w:val="center"/>
        <w:rPr>
          <w:rFonts w:ascii="宋体" w:hAnsi="宋体" w:cs="宋体"/>
          <w:color w:val="000000"/>
        </w:rPr>
      </w:pPr>
      <w:r>
        <w:rPr>
          <w:rFonts w:ascii="宋体" w:hAnsi="宋体" w:cs="宋体"/>
          <w:color w:val="000000"/>
        </w:rPr>
        <w:t>①平台使用者的交易成本降低</w:t>
      </w:r>
    </w:p>
    <w:p>
      <w:pPr>
        <w:spacing w:line="360" w:lineRule="auto"/>
        <w:jc w:val="left"/>
        <w:textAlignment w:val="center"/>
        <w:rPr>
          <w:rFonts w:ascii="宋体" w:hAnsi="宋体" w:cs="宋体"/>
          <w:color w:val="000000"/>
        </w:rPr>
      </w:pPr>
      <w:r>
        <w:rPr>
          <w:rFonts w:ascii="宋体" w:hAnsi="宋体" w:cs="宋体"/>
          <w:color w:val="000000"/>
        </w:rPr>
        <w:t>②平台与使用者之间的替代性增强</w:t>
      </w:r>
    </w:p>
    <w:p>
      <w:pPr>
        <w:spacing w:line="360" w:lineRule="auto"/>
        <w:jc w:val="left"/>
        <w:textAlignment w:val="center"/>
        <w:rPr>
          <w:rFonts w:ascii="宋体" w:hAnsi="宋体" w:cs="宋体"/>
          <w:color w:val="000000"/>
        </w:rPr>
      </w:pPr>
      <w:r>
        <w:rPr>
          <w:rFonts w:ascii="宋体" w:hAnsi="宋体" w:cs="宋体"/>
          <w:color w:val="000000"/>
        </w:rPr>
        <w:t>③平台运营的边际成本降低</w:t>
      </w:r>
    </w:p>
    <w:p>
      <w:pPr>
        <w:spacing w:line="360" w:lineRule="auto"/>
        <w:jc w:val="left"/>
        <w:textAlignment w:val="center"/>
        <w:rPr>
          <w:rFonts w:ascii="宋体" w:hAnsi="宋体" w:cs="宋体"/>
          <w:color w:val="000000"/>
        </w:rPr>
      </w:pPr>
      <w:r>
        <w:rPr>
          <w:rFonts w:ascii="宋体" w:hAnsi="宋体" w:cs="宋体"/>
          <w:color w:val="000000"/>
        </w:rPr>
        <w:t>④平台运营企业的市场竞争压力变大</w:t>
      </w:r>
    </w:p>
    <w:p>
      <w:pPr>
        <w:tabs>
          <w:tab w:val="left" w:pos="2436"/>
          <w:tab w:val="left" w:pos="4873"/>
          <w:tab w:val="left" w:pos="7309"/>
        </w:tabs>
        <w:spacing w:line="360" w:lineRule="auto"/>
        <w:jc w:val="left"/>
        <w:textAlignment w:val="center"/>
        <w:rPr>
          <w:rFonts w:ascii="宋体" w:hAnsi="宋体" w:cs="宋体"/>
          <w:color w:val="000000"/>
        </w:rPr>
      </w:pPr>
      <w:r>
        <w:rPr>
          <w:rFonts w:ascii="宋体" w:hAnsi="宋体" w:cs="宋体"/>
          <w:color w:val="000000"/>
        </w:rPr>
        <w:t>A. ①③</w:t>
      </w:r>
      <w:r>
        <w:rPr>
          <w:rFonts w:ascii="宋体" w:hAnsi="宋体" w:cs="宋体"/>
          <w:color w:val="000000"/>
        </w:rPr>
        <w:tab/>
      </w:r>
      <w:r>
        <w:rPr>
          <w:rFonts w:ascii="宋体" w:hAnsi="宋体" w:cs="宋体"/>
          <w:color w:val="000000"/>
        </w:rPr>
        <w:t>B. ①④</w:t>
      </w:r>
      <w:r>
        <w:rPr>
          <w:rFonts w:ascii="宋体" w:hAnsi="宋体" w:cs="宋体"/>
          <w:color w:val="000000"/>
        </w:rPr>
        <w:tab/>
      </w:r>
      <w:r>
        <w:rPr>
          <w:rFonts w:ascii="宋体" w:hAnsi="宋体" w:cs="宋体"/>
          <w:color w:val="000000"/>
        </w:rPr>
        <w:t>C. ②③</w:t>
      </w:r>
      <w:r>
        <w:rPr>
          <w:rFonts w:ascii="宋体" w:hAnsi="宋体" w:cs="宋体"/>
          <w:color w:val="000000"/>
        </w:rPr>
        <w:tab/>
      </w:r>
      <w:r>
        <w:rPr>
          <w:rFonts w:ascii="宋体" w:hAnsi="宋体" w:cs="宋体"/>
          <w:color w:val="000000"/>
        </w:rPr>
        <w:t>D. ②④</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①③：边际成本指的是每一单位新增生产的产品(或者购买的产品)带来的总成本的增量，这就意味着平台使用者越多，对平台运营企业而言，同样平台运作下，收益增加，成本下降，这也会逐步降低平台使用者的交易成本，①③符合题意。</w:t>
      </w:r>
    </w:p>
    <w:p>
      <w:pPr>
        <w:spacing w:line="360" w:lineRule="auto"/>
        <w:jc w:val="left"/>
        <w:textAlignment w:val="center"/>
        <w:rPr>
          <w:color w:val="000000"/>
        </w:rPr>
      </w:pPr>
      <w:r>
        <w:rPr>
          <w:color w:val="000000"/>
        </w:rPr>
        <w:t>②：平台与使用者之间是互补关系，②错误。</w:t>
      </w:r>
    </w:p>
    <w:p>
      <w:pPr>
        <w:spacing w:line="360" w:lineRule="auto"/>
        <w:jc w:val="left"/>
        <w:textAlignment w:val="center"/>
        <w:rPr>
          <w:color w:val="000000"/>
        </w:rPr>
      </w:pPr>
      <w:r>
        <w:rPr>
          <w:color w:val="000000"/>
        </w:rPr>
        <w:t>④：平台运营企业的市场竞争压力来自于同类型平台企业增加等等因素引起的，材料没反应，④与题意无关。</w:t>
      </w:r>
    </w:p>
    <w:p>
      <w:pPr>
        <w:spacing w:line="360" w:lineRule="auto"/>
        <w:jc w:val="left"/>
        <w:textAlignment w:val="center"/>
        <w:rPr>
          <w:color w:val="000000"/>
        </w:rPr>
      </w:pPr>
      <w:r>
        <w:rPr>
          <w:color w:val="000000"/>
        </w:rPr>
        <w:t>故本题选A。</w:t>
      </w:r>
    </w:p>
    <w:p>
      <w:pPr>
        <w:spacing w:line="360" w:lineRule="auto"/>
        <w:jc w:val="left"/>
        <w:textAlignment w:val="center"/>
        <w:rPr>
          <w:rFonts w:ascii="宋体" w:hAnsi="宋体" w:cs="宋体"/>
          <w:color w:val="000000"/>
        </w:rPr>
      </w:pPr>
      <w:r>
        <w:rPr>
          <w:color w:val="000000"/>
        </w:rPr>
        <w:t xml:space="preserve">15. </w:t>
      </w:r>
      <w:r>
        <w:rPr>
          <w:rFonts w:ascii="宋体" w:hAnsi="宋体" w:cs="宋体"/>
          <w:color w:val="000000"/>
        </w:rPr>
        <w:t>利率在宏观调控经济运行中发挥重要作用。对于这种调控作用，下列图形描述正确的是（    ）</w:t>
      </w:r>
    </w:p>
    <w:p>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1847850" cy="1524000"/>
            <wp:effectExtent l="0" t="0" r="889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1847850" cy="1524000"/>
                    </a:xfrm>
                    <a:prstGeom prst="rect">
                      <a:avLst/>
                    </a:prstGeom>
                    <a:noFill/>
                    <a:ln>
                      <a:noFill/>
                    </a:ln>
                  </pic:spPr>
                </pic:pic>
              </a:graphicData>
            </a:graphic>
          </wp:inline>
        </w:drawing>
      </w:r>
      <w:r>
        <w:rPr>
          <w:color w:val="000000"/>
        </w:rPr>
        <w:tab/>
      </w:r>
      <w:r>
        <w:rPr>
          <w:color w:val="000000"/>
        </w:rPr>
        <w:t xml:space="preserve">B. </w:t>
      </w:r>
      <w:r>
        <w:rPr>
          <w:color w:val="000000"/>
        </w:rPr>
        <w:drawing>
          <wp:inline distT="0" distB="0" distL="114300" distR="114300">
            <wp:extent cx="1943100" cy="1628775"/>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1943100" cy="1628775"/>
                    </a:xfrm>
                    <a:prstGeom prst="rect">
                      <a:avLst/>
                    </a:prstGeom>
                    <a:noFill/>
                    <a:ln>
                      <a:noFill/>
                    </a:ln>
                  </pic:spPr>
                </pic:pic>
              </a:graphicData>
            </a:graphic>
          </wp:inline>
        </w:drawing>
      </w:r>
    </w:p>
    <w:p>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1743075" cy="1495425"/>
            <wp:effectExtent l="0" t="0" r="5715"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1743075" cy="1495425"/>
                    </a:xfrm>
                    <a:prstGeom prst="rect">
                      <a:avLst/>
                    </a:prstGeom>
                    <a:noFill/>
                    <a:ln>
                      <a:noFill/>
                    </a:ln>
                  </pic:spPr>
                </pic:pic>
              </a:graphicData>
            </a:graphic>
          </wp:inline>
        </w:drawing>
      </w:r>
      <w:r>
        <w:rPr>
          <w:color w:val="000000"/>
        </w:rPr>
        <w:tab/>
      </w:r>
      <w:r>
        <w:rPr>
          <w:color w:val="000000"/>
        </w:rPr>
        <w:t xml:space="preserve">D. </w:t>
      </w:r>
      <w:r>
        <w:rPr>
          <w:color w:val="000000"/>
        </w:rPr>
        <w:drawing>
          <wp:inline distT="0" distB="0" distL="114300" distR="114300">
            <wp:extent cx="1781175" cy="1581150"/>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1781175" cy="1581150"/>
                    </a:xfrm>
                    <a:prstGeom prst="rect">
                      <a:avLst/>
                    </a:prstGeom>
                    <a:noFill/>
                    <a:ln>
                      <a:noFill/>
                    </a:ln>
                  </pic:spPr>
                </pic:pic>
              </a:graphicData>
            </a:graphic>
          </wp:inline>
        </w:drawing>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textAlignment w:val="center"/>
        <w:rPr>
          <w:rFonts w:ascii="宋体" w:hAnsi="宋体" w:cs="宋体"/>
          <w:color w:val="000000"/>
        </w:rPr>
      </w:pPr>
      <w:r>
        <w:rPr>
          <w:color w:val="000000"/>
        </w:rPr>
        <w:t>【详解】</w:t>
      </w:r>
      <w:r>
        <w:rPr>
          <w:rFonts w:ascii="Times New Roman" w:hAnsi="Times New Roman" w:eastAsia="Times New Roman"/>
          <w:color w:val="000000"/>
        </w:rPr>
        <w:t>A</w:t>
      </w:r>
      <w:r>
        <w:rPr>
          <w:rFonts w:ascii="宋体" w:hAnsi="宋体" w:cs="宋体"/>
          <w:color w:val="000000"/>
        </w:rPr>
        <w:t>：利率上升，国内市场融资困难，对外来资金需求增加，</w:t>
      </w:r>
      <w:r>
        <w:rPr>
          <w:rFonts w:ascii="Times New Roman" w:hAnsi="Times New Roman" w:eastAsia="Times New Roman"/>
          <w:color w:val="000000"/>
        </w:rPr>
        <w:t>A</w:t>
      </w:r>
      <w:r>
        <w:rPr>
          <w:rFonts w:ascii="宋体" w:hAnsi="宋体" w:cs="宋体"/>
          <w:color w:val="000000"/>
        </w:rPr>
        <w:t>正确。</w:t>
      </w:r>
    </w:p>
    <w:p>
      <w:pPr>
        <w:spacing w:line="360" w:lineRule="auto"/>
        <w:jc w:val="left"/>
        <w:textAlignment w:val="center"/>
        <w:rPr>
          <w:rFonts w:ascii="宋体" w:hAnsi="宋体" w:cs="宋体"/>
          <w:color w:val="000000"/>
        </w:rPr>
      </w:pPr>
      <w:r>
        <w:rPr>
          <w:rFonts w:ascii="Times New Roman" w:hAnsi="Times New Roman" w:eastAsia="Times New Roman"/>
          <w:color w:val="000000"/>
        </w:rPr>
        <w:t>B</w:t>
      </w:r>
      <w:r>
        <w:rPr>
          <w:rFonts w:ascii="宋体" w:hAnsi="宋体" w:cs="宋体"/>
          <w:color w:val="000000"/>
        </w:rPr>
        <w:t>：利率上升，居民投资意愿增强，消费意愿减弱，消费需求变小，</w:t>
      </w:r>
      <w:r>
        <w:rPr>
          <w:rFonts w:ascii="Times New Roman" w:hAnsi="Times New Roman" w:eastAsia="Times New Roman"/>
          <w:color w:val="000000"/>
        </w:rPr>
        <w:t>B</w:t>
      </w:r>
      <w:r>
        <w:rPr>
          <w:rFonts w:ascii="宋体" w:hAnsi="宋体" w:cs="宋体"/>
          <w:color w:val="000000"/>
        </w:rPr>
        <w:t>错误。</w:t>
      </w:r>
    </w:p>
    <w:p>
      <w:pPr>
        <w:spacing w:line="360" w:lineRule="auto"/>
        <w:jc w:val="left"/>
        <w:textAlignment w:val="center"/>
        <w:rPr>
          <w:rFonts w:ascii="宋体" w:hAnsi="宋体" w:cs="宋体"/>
          <w:color w:val="000000"/>
        </w:rPr>
      </w:pPr>
      <w:r>
        <w:rPr>
          <w:rFonts w:ascii="Times New Roman" w:hAnsi="Times New Roman" w:eastAsia="Times New Roman"/>
          <w:color w:val="000000"/>
        </w:rPr>
        <w:t>C</w:t>
      </w:r>
      <w:r>
        <w:rPr>
          <w:rFonts w:ascii="宋体" w:hAnsi="宋体" w:cs="宋体"/>
          <w:color w:val="000000"/>
        </w:rPr>
        <w:t>：利率上升，属于紧缩性货币政策，此举会居民投资意愿增强，消费意愿减弱，导致市场货币供给减少，</w:t>
      </w:r>
      <w:r>
        <w:rPr>
          <w:rFonts w:ascii="Times New Roman" w:hAnsi="Times New Roman" w:eastAsia="Times New Roman"/>
          <w:color w:val="000000"/>
        </w:rPr>
        <w:t>C</w:t>
      </w:r>
      <w:r>
        <w:rPr>
          <w:rFonts w:ascii="宋体" w:hAnsi="宋体" w:cs="宋体"/>
          <w:color w:val="000000"/>
        </w:rPr>
        <w:t>错误。</w:t>
      </w:r>
    </w:p>
    <w:p>
      <w:pPr>
        <w:spacing w:line="360" w:lineRule="auto"/>
        <w:jc w:val="left"/>
        <w:textAlignment w:val="center"/>
        <w:rPr>
          <w:rFonts w:ascii="宋体" w:hAnsi="宋体" w:cs="宋体"/>
          <w:color w:val="000000"/>
        </w:rPr>
      </w:pPr>
      <w:r>
        <w:rPr>
          <w:rFonts w:ascii="Times New Roman" w:hAnsi="Times New Roman" w:eastAsia="Times New Roman"/>
          <w:color w:val="000000"/>
        </w:rPr>
        <w:t>D</w:t>
      </w:r>
      <w:r>
        <w:rPr>
          <w:rFonts w:ascii="宋体" w:hAnsi="宋体" w:cs="宋体"/>
          <w:color w:val="000000"/>
        </w:rPr>
        <w:t>：利率上升，居民投资意愿增强，消费意愿减弱，消费需求变小，物价水平回落，</w:t>
      </w:r>
      <w:r>
        <w:rPr>
          <w:rFonts w:ascii="Times New Roman" w:hAnsi="Times New Roman" w:eastAsia="Times New Roman"/>
          <w:color w:val="000000"/>
        </w:rPr>
        <w:t>D</w:t>
      </w:r>
      <w:r>
        <w:rPr>
          <w:rFonts w:ascii="宋体" w:hAnsi="宋体" w:cs="宋体"/>
          <w:color w:val="000000"/>
        </w:rPr>
        <w:t>错误</w:t>
      </w:r>
      <w:r>
        <w:rPr>
          <w:rFonts w:ascii="宋体" w:hAnsi="宋体" w:cs="宋体"/>
          <w:color w:val="000000"/>
          <w:position w:val="-12"/>
        </w:rPr>
        <w:drawing>
          <wp:inline distT="0" distB="0" distL="114300" distR="114300">
            <wp:extent cx="126365" cy="76200"/>
            <wp:effectExtent l="0" t="0" r="0" b="1016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126365" cy="76200"/>
                    </a:xfrm>
                    <a:prstGeom prst="rect">
                      <a:avLst/>
                    </a:prstGeom>
                    <a:noFill/>
                    <a:ln>
                      <a:noFill/>
                    </a:ln>
                  </pic:spPr>
                </pic:pic>
              </a:graphicData>
            </a:graphic>
          </wp:inline>
        </w:drawing>
      </w:r>
    </w:p>
    <w:p>
      <w:pPr>
        <w:spacing w:line="360" w:lineRule="auto"/>
        <w:jc w:val="left"/>
        <w:textAlignment w:val="center"/>
        <w:rPr>
          <w:rFonts w:ascii="宋体" w:hAnsi="宋体" w:cs="宋体"/>
          <w:color w:val="000000"/>
        </w:rPr>
      </w:pPr>
      <w:r>
        <w:rPr>
          <w:rFonts w:ascii="宋体" w:hAnsi="宋体" w:cs="宋体"/>
          <w:color w:val="000000"/>
        </w:rPr>
        <w:t>故本题选</w:t>
      </w:r>
      <w:r>
        <w:rPr>
          <w:rFonts w:ascii="Times New Roman" w:hAnsi="Times New Roman" w:eastAsia="Times New Roman"/>
          <w:color w:val="000000"/>
        </w:rPr>
        <w:t>A</w:t>
      </w:r>
      <w:r>
        <w:rPr>
          <w:rFonts w:ascii="宋体" w:hAnsi="宋体" w:cs="宋体"/>
          <w:color w:val="000000"/>
        </w:rPr>
        <w:t>。</w:t>
      </w:r>
    </w:p>
    <w:p>
      <w:pPr>
        <w:spacing w:line="360" w:lineRule="auto"/>
        <w:jc w:val="center"/>
        <w:textAlignment w:val="center"/>
        <w:rPr>
          <w:color w:val="000000"/>
        </w:rPr>
      </w:pPr>
    </w:p>
    <w:p>
      <w:pPr>
        <w:spacing w:line="360" w:lineRule="auto"/>
        <w:jc w:val="center"/>
        <w:textAlignment w:val="center"/>
        <w:rPr>
          <w:color w:val="000000"/>
        </w:rPr>
      </w:pPr>
    </w:p>
    <w:p>
      <w:pPr>
        <w:spacing w:line="360" w:lineRule="auto"/>
        <w:jc w:val="center"/>
        <w:textAlignment w:val="center"/>
        <w:rPr>
          <w:rFonts w:ascii="宋体" w:hAnsi="宋体" w:cs="宋体"/>
          <w:b/>
          <w:color w:val="000000"/>
          <w:sz w:val="24"/>
        </w:rPr>
      </w:pPr>
      <w:r>
        <w:rPr>
          <w:rFonts w:ascii="宋体" w:hAnsi="宋体" w:cs="宋体"/>
          <w:b/>
          <w:color w:val="000000"/>
          <w:sz w:val="24"/>
        </w:rPr>
        <w:t>第二部分（非选择题  共55分）</w:t>
      </w:r>
    </w:p>
    <w:p>
      <w:pPr>
        <w:spacing w:line="360" w:lineRule="auto"/>
        <w:ind w:firstLine="420"/>
        <w:jc w:val="left"/>
        <w:textAlignment w:val="center"/>
        <w:rPr>
          <w:rFonts w:ascii="楷体" w:hAnsi="楷体" w:eastAsia="楷体" w:cs="楷体"/>
          <w:color w:val="000000"/>
        </w:rPr>
      </w:pPr>
      <w:r>
        <w:rPr>
          <w:color w:val="000000"/>
        </w:rPr>
        <w:t xml:space="preserve">16. </w:t>
      </w:r>
      <w:r>
        <w:rPr>
          <w:rFonts w:ascii="楷体" w:hAnsi="楷体" w:eastAsia="楷体" w:cs="楷体"/>
          <w:color w:val="000000"/>
        </w:rPr>
        <w:t>在中华文化中，色彩不仅意味着客观自然的颜色，也包含着深邃的情感。骤雨初歇，云散风息，抬头望见纤尘不染的天色，是“雨过天青”；黛色是指如黛石的青黑色，松柏“黛色参天二干尺”，远山“遥看黛色知何处”；月白则是带一点微蓝的白色，被认为宁静中带着高洁，颇受文人雅士的喜爱。日前，以“霞光红、迎春黄、天霁蓝、长城灰、瑞雪白”为主色，“天青、梅红、竹绿、冰蓝、吉柿”为间色，“墨、金、银”为辅助色的北京2022年冬奥会和冬残奥会色彩系统正式发布。据介绍，色彩系统来源于对自然四时、天地五方和二十四节气等中华传统文化的理解，将广泛运用于竞赛场馆、电视转播、指示系统、制服设计等领域。</w:t>
      </w:r>
    </w:p>
    <w:p>
      <w:pPr>
        <w:spacing w:line="360" w:lineRule="auto"/>
        <w:jc w:val="left"/>
        <w:textAlignment w:val="center"/>
        <w:rPr>
          <w:rFonts w:ascii="宋体" w:hAnsi="宋体" w:cs="宋体"/>
          <w:color w:val="000000"/>
        </w:rPr>
      </w:pPr>
      <w:r>
        <w:rPr>
          <w:rFonts w:ascii="宋体" w:hAnsi="宋体" w:cs="宋体"/>
          <w:color w:val="000000"/>
        </w:rPr>
        <w:t>（1）举例说明北京2022年冬奥色彩系统中所包含的中华文化元素。</w:t>
      </w:r>
    </w:p>
    <w:p>
      <w:pPr>
        <w:spacing w:line="360" w:lineRule="auto"/>
        <w:jc w:val="left"/>
        <w:textAlignment w:val="center"/>
        <w:rPr>
          <w:rFonts w:ascii="宋体" w:hAnsi="宋体" w:cs="宋体"/>
          <w:color w:val="000000"/>
        </w:rPr>
      </w:pPr>
      <w:r>
        <w:rPr>
          <w:rFonts w:ascii="宋体" w:hAnsi="宋体" w:cs="宋体"/>
          <w:color w:val="000000"/>
        </w:rPr>
        <w:t>（2）结合材料，运用《文化生活》知识，谈谈如何增强中华文化的传播力。</w:t>
      </w:r>
    </w:p>
    <w:p>
      <w:pPr>
        <w:spacing w:line="360" w:lineRule="auto"/>
        <w:textAlignment w:val="center"/>
        <w:rPr>
          <w:rFonts w:ascii="宋体" w:hAnsi="宋体" w:cs="宋体"/>
          <w:color w:val="000000"/>
        </w:rPr>
      </w:pPr>
      <w:r>
        <w:rPr>
          <w:color w:val="2E75B6"/>
        </w:rPr>
        <w:t>【答案】</w:t>
      </w:r>
      <w:r>
        <w:rPr>
          <w:rFonts w:ascii="宋体" w:hAnsi="宋体" w:cs="宋体"/>
          <w:color w:val="000000"/>
        </w:rPr>
        <w:t>（</w:t>
      </w:r>
      <w:r>
        <w:rPr>
          <w:rFonts w:ascii="Times New Roman" w:hAnsi="Times New Roman" w:eastAsia="Times New Roman"/>
          <w:color w:val="000000"/>
        </w:rPr>
        <w:t>1</w:t>
      </w:r>
      <w:r>
        <w:rPr>
          <w:rFonts w:ascii="宋体" w:hAnsi="宋体" w:cs="宋体"/>
          <w:color w:val="000000"/>
        </w:rPr>
        <w:t>）源远流长、博大精深、包容性。</w:t>
      </w:r>
    </w:p>
    <w:p>
      <w:pPr>
        <w:spacing w:line="360" w:lineRule="auto"/>
        <w:jc w:val="left"/>
        <w:textAlignment w:val="center"/>
        <w:rPr>
          <w:rFonts w:ascii="宋体" w:hAnsi="宋体" w:cs="宋体"/>
          <w:color w:val="000000"/>
        </w:rPr>
      </w:pPr>
      <w:r>
        <w:rPr>
          <w:rFonts w:ascii="宋体" w:hAnsi="宋体" w:cs="宋体"/>
          <w:color w:val="000000"/>
        </w:rPr>
        <w:t>（</w:t>
      </w:r>
      <w:r>
        <w:rPr>
          <w:rFonts w:ascii="Times New Roman" w:hAnsi="Times New Roman" w:eastAsia="Times New Roman"/>
          <w:color w:val="000000"/>
        </w:rPr>
        <w:t>2</w:t>
      </w:r>
      <w:r>
        <w:rPr>
          <w:rFonts w:ascii="宋体" w:hAnsi="宋体" w:cs="宋体"/>
          <w:color w:val="000000"/>
        </w:rPr>
        <w:t>）①继承传统，推陈出新，色彩系统来源于对自然四时、天地五方和二十四节气等中华传统文化的理解。</w:t>
      </w:r>
    </w:p>
    <w:p>
      <w:pPr>
        <w:spacing w:line="360" w:lineRule="auto"/>
        <w:jc w:val="left"/>
        <w:textAlignment w:val="center"/>
        <w:rPr>
          <w:rFonts w:ascii="宋体" w:hAnsi="宋体" w:cs="宋体"/>
          <w:color w:val="000000"/>
        </w:rPr>
      </w:pPr>
      <w:r>
        <w:rPr>
          <w:rFonts w:ascii="宋体" w:hAnsi="宋体" w:cs="宋体"/>
          <w:color w:val="000000"/>
        </w:rPr>
        <w:t>②发挥大众传媒传递、沟通、共享的强大功能，广泛运用于竞赛场馆、电视转播、指示系统、制服设计等领域。</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p>
    <w:p>
      <w:pPr>
        <w:spacing w:line="360" w:lineRule="auto"/>
        <w:textAlignment w:val="center"/>
        <w:rPr>
          <w:rFonts w:ascii="宋体" w:hAnsi="宋体" w:cs="宋体"/>
          <w:color w:val="000000"/>
        </w:rPr>
      </w:pPr>
      <w:r>
        <w:rPr>
          <w:rFonts w:ascii="宋体" w:hAnsi="宋体" w:cs="宋体"/>
          <w:color w:val="000000"/>
        </w:rPr>
        <w:t>本题以中华文化中色彩为话题，从文化生活角度设置有关问题，考查考生解读材料，获取信息、调动和运用知识以及描述和阐释事物的能力。</w:t>
      </w:r>
    </w:p>
    <w:p>
      <w:pPr>
        <w:spacing w:line="360" w:lineRule="auto"/>
        <w:textAlignment w:val="center"/>
        <w:rPr>
          <w:rFonts w:ascii="宋体" w:hAnsi="宋体" w:cs="宋体"/>
          <w:color w:val="000000"/>
        </w:rPr>
      </w:pPr>
      <w:r>
        <w:rPr>
          <w:color w:val="000000"/>
        </w:rPr>
        <w:t>【详解】</w:t>
      </w:r>
      <w:r>
        <w:rPr>
          <w:rFonts w:ascii="宋体" w:hAnsi="宋体" w:cs="宋体"/>
          <w:color w:val="000000"/>
        </w:rPr>
        <w:t>（1）本题属于说明类试题。根据材料“色彩系统来源于对自然四时、天地五方和二十四节气等中华传统文化的理解”，可从源远流长的角度分析；根据材料“以“霞光红、迎春黄、天霁蓝、长城灰、瑞雪白”为主色，“天青、梅红、竹绿、冰蓝、吉柿”为间色，“墨、金、银”为辅助色的北京2022年冬奥会和冬残奥会色彩系统正式发布”，可从博大精深和包容性的角度分析。</w:t>
      </w:r>
    </w:p>
    <w:p>
      <w:pPr>
        <w:spacing w:line="360" w:lineRule="auto"/>
        <w:jc w:val="left"/>
        <w:textAlignment w:val="center"/>
        <w:rPr>
          <w:rFonts w:ascii="宋体" w:hAnsi="宋体" w:cs="宋体"/>
          <w:color w:val="000000"/>
        </w:rPr>
      </w:pPr>
      <w:r>
        <w:rPr>
          <w:rFonts w:ascii="宋体" w:hAnsi="宋体" w:cs="宋体"/>
          <w:color w:val="000000"/>
        </w:rPr>
        <w:t>（2）本题属于措施类试题。根据材料“色彩系统来源于对自然四时、天地五方和二十四节气等中华传统文化的理解”，可从继承传统，推陈出新的角度分析；根据材料“将广泛运用于竞赛场馆、电视转播、指示系统、制服设计等领域”，可从发挥大众传媒传递、沟通、共享的强大功能的角度分析。</w:t>
      </w:r>
    </w:p>
    <w:p>
      <w:pPr>
        <w:spacing w:line="360" w:lineRule="auto"/>
        <w:jc w:val="left"/>
        <w:textAlignment w:val="center"/>
        <w:rPr>
          <w:rFonts w:ascii="宋体" w:hAnsi="宋体" w:cs="宋体"/>
          <w:color w:val="000000"/>
        </w:rPr>
      </w:pPr>
      <w:r>
        <w:rPr>
          <w:color w:val="000000"/>
        </w:rPr>
        <w:t>【点睛】</w:t>
      </w:r>
      <w:r>
        <w:rPr>
          <w:rFonts w:ascii="宋体" w:hAnsi="宋体" w:cs="宋体"/>
          <w:color w:val="000000"/>
        </w:rPr>
        <w:t>解答措施类试题时采用定点法，具体的解题思路是： </w:t>
      </w:r>
      <w:r>
        <w:rPr>
          <w:color w:val="000000"/>
        </w:rPr>
        <w:br w:type="textWrapping"/>
      </w:r>
      <w:r>
        <w:rPr>
          <w:rFonts w:ascii="宋体" w:hAnsi="宋体" w:cs="宋体"/>
          <w:color w:val="000000"/>
        </w:rPr>
        <w:t>一是从教材找方法．要认真回想教材相关方面的知识，不能随意乱想；</w:t>
      </w:r>
      <w:r>
        <w:rPr>
          <w:color w:val="000000"/>
        </w:rPr>
        <w:br w:type="textWrapping"/>
      </w:r>
      <w:r>
        <w:rPr>
          <w:rFonts w:ascii="宋体" w:hAnsi="宋体" w:cs="宋体"/>
          <w:color w:val="000000"/>
        </w:rPr>
        <w:t>二是从材料中找方法．如果材料呈现的是问题，那么材料中问题的反面就是方法。</w:t>
      </w:r>
      <w:r>
        <w:rPr>
          <w:color w:val="000000"/>
        </w:rPr>
        <w:br w:type="textWrapping"/>
      </w:r>
      <w:r>
        <w:rPr>
          <w:rFonts w:ascii="宋体" w:hAnsi="宋体" w:cs="宋体"/>
          <w:color w:val="000000"/>
        </w:rPr>
        <w:t>三是从当前时政热点和党和国家重大政策中找方法．具体的解题程序：定点--联系--疏理--作答。</w:t>
      </w:r>
    </w:p>
    <w:p>
      <w:pPr>
        <w:spacing w:line="360" w:lineRule="auto"/>
        <w:ind w:firstLine="420"/>
        <w:jc w:val="left"/>
        <w:textAlignment w:val="center"/>
        <w:rPr>
          <w:rFonts w:ascii="楷体" w:hAnsi="楷体" w:eastAsia="楷体" w:cs="楷体"/>
          <w:color w:val="000000"/>
        </w:rPr>
      </w:pPr>
      <w:r>
        <w:rPr>
          <w:color w:val="000000"/>
        </w:rPr>
        <w:t xml:space="preserve">17. </w:t>
      </w:r>
      <w:r>
        <w:rPr>
          <w:rFonts w:ascii="楷体" w:hAnsi="楷体" w:eastAsia="楷体" w:cs="楷体"/>
          <w:color w:val="000000"/>
        </w:rPr>
        <w:t>在北京市发展与改革委员会官方网站，可以看到“价格查询“和“价格监测“栏目，点击“价格监测”，出现如下信息：</w:t>
      </w:r>
    </w:p>
    <w:p>
      <w:pPr>
        <w:spacing w:line="360" w:lineRule="auto"/>
        <w:jc w:val="left"/>
        <w:textAlignment w:val="center"/>
        <w:rPr>
          <w:color w:val="000000"/>
        </w:rPr>
      </w:pPr>
      <w:r>
        <w:rPr>
          <w:rFonts w:ascii="宋体" w:hAnsi="宋体" w:cs="宋体"/>
          <w:color w:val="000000"/>
        </w:rPr>
        <w:drawing>
          <wp:inline distT="0" distB="0" distL="114300" distR="114300">
            <wp:extent cx="5276850" cy="1276350"/>
            <wp:effectExtent l="0" t="0" r="1905"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5276850" cy="1276350"/>
                    </a:xfrm>
                    <a:prstGeom prst="rect">
                      <a:avLst/>
                    </a:prstGeom>
                    <a:noFill/>
                    <a:ln>
                      <a:noFill/>
                    </a:ln>
                  </pic:spPr>
                </pic:pic>
              </a:graphicData>
            </a:graphic>
          </wp:inline>
        </w:drawing>
      </w:r>
    </w:p>
    <w:p>
      <w:pPr>
        <w:spacing w:line="360" w:lineRule="auto"/>
        <w:jc w:val="left"/>
        <w:textAlignment w:val="center"/>
        <w:rPr>
          <w:rFonts w:ascii="宋体" w:hAnsi="宋体" w:cs="宋体"/>
          <w:color w:val="000000"/>
        </w:rPr>
      </w:pPr>
      <w:r>
        <w:rPr>
          <w:rFonts w:ascii="宋体" w:hAnsi="宋体" w:cs="宋体"/>
          <w:color w:val="000000"/>
        </w:rPr>
        <w:t>（1）运用《经济生活》知识，说明为什么市发展与改革委员会对这些商品进行价格监测。</w:t>
      </w:r>
    </w:p>
    <w:p>
      <w:pPr>
        <w:spacing w:line="360" w:lineRule="auto"/>
        <w:jc w:val="left"/>
        <w:textAlignment w:val="center"/>
        <w:rPr>
          <w:color w:val="000000"/>
        </w:rPr>
      </w:pPr>
      <w:r>
        <w:rPr>
          <w:rFonts w:ascii="宋体" w:hAnsi="宋体" w:cs="宋体"/>
          <w:color w:val="000000"/>
        </w:rPr>
        <w:drawing>
          <wp:inline distT="0" distB="0" distL="114300" distR="114300">
            <wp:extent cx="5276850" cy="2847975"/>
            <wp:effectExtent l="0" t="0" r="1905"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5276850" cy="2847975"/>
                    </a:xfrm>
                    <a:prstGeom prst="rect">
                      <a:avLst/>
                    </a:prstGeom>
                    <a:noFill/>
                    <a:ln>
                      <a:noFill/>
                    </a:ln>
                  </pic:spPr>
                </pic:pic>
              </a:graphicData>
            </a:graphic>
          </wp:inline>
        </w:drawing>
      </w:r>
    </w:p>
    <w:p>
      <w:pPr>
        <w:spacing w:line="360" w:lineRule="auto"/>
        <w:jc w:val="left"/>
        <w:textAlignment w:val="center"/>
        <w:rPr>
          <w:rFonts w:ascii="宋体" w:hAnsi="宋体" w:cs="宋体"/>
          <w:color w:val="000000"/>
        </w:rPr>
      </w:pPr>
      <w:r>
        <w:rPr>
          <w:rFonts w:ascii="宋体" w:hAnsi="宋体" w:cs="宋体"/>
          <w:color w:val="000000"/>
        </w:rPr>
        <w:t>（2）继续点击，可看到该网站发布</w:t>
      </w:r>
      <w:r>
        <w:rPr>
          <w:rFonts w:ascii="宋体" w:hAnsi="宋体" w:cs="宋体"/>
          <w:color w:val="000000"/>
        </w:rPr>
        <w:drawing>
          <wp:inline distT="0" distB="0" distL="114300" distR="114300">
            <wp:extent cx="133350" cy="177800"/>
            <wp:effectExtent l="0" t="0" r="6985"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stretch>
                      <a:fillRect/>
                    </a:stretch>
                  </pic:blipFill>
                  <pic:spPr>
                    <a:xfrm>
                      <a:off x="0" y="0"/>
                      <a:ext cx="133350" cy="177800"/>
                    </a:xfrm>
                    <a:prstGeom prst="rect">
                      <a:avLst/>
                    </a:prstGeom>
                    <a:noFill/>
                    <a:ln>
                      <a:noFill/>
                    </a:ln>
                  </pic:spPr>
                </pic:pic>
              </a:graphicData>
            </a:graphic>
          </wp:inline>
        </w:drawing>
      </w:r>
      <w:r>
        <w:rPr>
          <w:rFonts w:ascii="宋体" w:hAnsi="宋体" w:cs="宋体"/>
          <w:color w:val="000000"/>
        </w:rPr>
        <w:t>白萝卜价格信息（上图）。推测白萝卜批发价和零售价差异，农贸零售价和超市零售价差异的经济原因。</w:t>
      </w:r>
    </w:p>
    <w:p>
      <w:pPr>
        <w:spacing w:line="360" w:lineRule="auto"/>
        <w:textAlignment w:val="center"/>
        <w:rPr>
          <w:rFonts w:ascii="宋体" w:hAnsi="宋体" w:cs="宋体"/>
          <w:color w:val="000000"/>
        </w:rPr>
      </w:pPr>
      <w:r>
        <w:rPr>
          <w:color w:val="2E75B6"/>
        </w:rPr>
        <w:t>【答案】</w:t>
      </w:r>
      <w:r>
        <w:rPr>
          <w:rFonts w:ascii="宋体" w:hAnsi="宋体" w:cs="宋体"/>
          <w:color w:val="000000"/>
        </w:rPr>
        <w:t>（</w:t>
      </w:r>
      <w:r>
        <w:rPr>
          <w:rFonts w:ascii="Times New Roman" w:hAnsi="Times New Roman" w:eastAsia="Times New Roman"/>
          <w:color w:val="000000"/>
        </w:rPr>
        <w:t>1</w:t>
      </w:r>
      <w:r>
        <w:rPr>
          <w:rFonts w:ascii="宋体" w:hAnsi="宋体" w:cs="宋体"/>
          <w:color w:val="000000"/>
        </w:rPr>
        <w:t>）发改委的价格监测项目均属于生活必需品，必需品价格的变化关系到人民生活；同时，价格变化反映供求状况，通过价格监测，能够了解生活必需品的供需情况，以便及时调节相关市场。</w:t>
      </w:r>
    </w:p>
    <w:p>
      <w:pPr>
        <w:spacing w:line="360" w:lineRule="auto"/>
        <w:jc w:val="left"/>
        <w:textAlignment w:val="center"/>
        <w:rPr>
          <w:rFonts w:ascii="宋体" w:hAnsi="宋体" w:cs="宋体"/>
          <w:color w:val="000000"/>
        </w:rPr>
      </w:pPr>
      <w:r>
        <w:rPr>
          <w:rFonts w:ascii="宋体" w:hAnsi="宋体" w:cs="宋体"/>
          <w:color w:val="000000"/>
        </w:rPr>
        <w:t>（</w:t>
      </w:r>
      <w:r>
        <w:rPr>
          <w:rFonts w:ascii="Times New Roman" w:hAnsi="Times New Roman" w:eastAsia="Times New Roman"/>
          <w:color w:val="000000"/>
        </w:rPr>
        <w:t>2</w:t>
      </w:r>
      <w:r>
        <w:rPr>
          <w:rFonts w:ascii="宋体" w:hAnsi="宋体" w:cs="宋体"/>
          <w:color w:val="000000"/>
        </w:rPr>
        <w:t>）白萝卜批发价和零售价差异的经济原因：白萝卜从批发市场到零售市场这一环节增加了人类劳动，因此零售价要高于批发价。</w:t>
      </w:r>
    </w:p>
    <w:p>
      <w:pPr>
        <w:spacing w:line="360" w:lineRule="auto"/>
        <w:jc w:val="left"/>
        <w:textAlignment w:val="center"/>
        <w:rPr>
          <w:rFonts w:ascii="宋体" w:hAnsi="宋体" w:cs="宋体"/>
          <w:color w:val="000000"/>
        </w:rPr>
      </w:pPr>
      <w:r>
        <w:rPr>
          <w:rFonts w:ascii="宋体" w:hAnsi="宋体" w:cs="宋体"/>
          <w:color w:val="000000"/>
        </w:rPr>
        <w:t>农贸零售价和超市零售价差异的经济原因：超市直接从产地供应，流通环节少，农贸市场要经过产地到批发商再到零售商等诸多环节，因而超市价格比农贸市场更低。</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p>
    <w:p>
      <w:pPr>
        <w:spacing w:line="360" w:lineRule="auto"/>
        <w:textAlignment w:val="center"/>
        <w:rPr>
          <w:rFonts w:ascii="宋体" w:hAnsi="宋体" w:cs="宋体"/>
          <w:color w:val="000000"/>
        </w:rPr>
      </w:pPr>
      <w:r>
        <w:rPr>
          <w:rFonts w:ascii="宋体" w:hAnsi="宋体" w:cs="宋体"/>
          <w:color w:val="000000"/>
        </w:rPr>
        <w:t>本题以北京市发展和改革委员会对部分商品的价格进行监测为话题设置情境，从经济生活角度考查学生获取和解读信息、调动和运用知识、描述和阐释事物的能力。</w:t>
      </w:r>
    </w:p>
    <w:p>
      <w:pPr>
        <w:spacing w:line="360" w:lineRule="auto"/>
        <w:textAlignment w:val="center"/>
        <w:rPr>
          <w:rFonts w:ascii="宋体" w:hAnsi="宋体" w:cs="宋体"/>
          <w:color w:val="000000"/>
        </w:rPr>
      </w:pPr>
      <w:r>
        <w:rPr>
          <w:color w:val="000000"/>
        </w:rPr>
        <w:t>【详解】</w:t>
      </w:r>
      <w:r>
        <w:rPr>
          <w:rFonts w:ascii="宋体" w:hAnsi="宋体" w:cs="宋体"/>
          <w:color w:val="000000"/>
        </w:rPr>
        <w:t>（</w:t>
      </w:r>
      <w:r>
        <w:rPr>
          <w:rFonts w:ascii="Times New Roman" w:hAnsi="Times New Roman" w:eastAsia="Times New Roman"/>
          <w:color w:val="000000"/>
        </w:rPr>
        <w:t>1</w:t>
      </w:r>
      <w:r>
        <w:rPr>
          <w:rFonts w:ascii="宋体" w:hAnsi="宋体" w:cs="宋体"/>
          <w:color w:val="000000"/>
        </w:rPr>
        <w:t>）本题知识范围限定“经济生活知识”，设问要求回答“</w:t>
      </w:r>
      <w:r>
        <w:rPr>
          <w:rFonts w:ascii="宋体" w:hAnsi="宋体" w:cs="宋体"/>
          <w:color w:val="000000"/>
        </w:rPr>
        <w:drawing>
          <wp:inline distT="0" distB="0" distL="114300" distR="114300">
            <wp:extent cx="158750" cy="190500"/>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stretch>
                      <a:fillRect/>
                    </a:stretch>
                  </pic:blipFill>
                  <pic:spPr>
                    <a:xfrm>
                      <a:off x="0" y="0"/>
                      <a:ext cx="158750" cy="190500"/>
                    </a:xfrm>
                    <a:prstGeom prst="rect">
                      <a:avLst/>
                    </a:prstGeom>
                    <a:noFill/>
                    <a:ln>
                      <a:noFill/>
                    </a:ln>
                  </pic:spPr>
                </pic:pic>
              </a:graphicData>
            </a:graphic>
          </wp:inline>
        </w:drawing>
      </w:r>
      <w:r>
        <w:rPr>
          <w:rFonts w:ascii="宋体" w:hAnsi="宋体" w:cs="宋体"/>
          <w:color w:val="000000"/>
        </w:rPr>
        <w:t>什么市发展与改革委员会对这些商品进行价格监测”，属于原因类主观题，需要从材料中提取有效信息，与教材知识相结合。</w:t>
      </w:r>
    </w:p>
    <w:p>
      <w:pPr>
        <w:spacing w:line="360" w:lineRule="auto"/>
        <w:jc w:val="left"/>
        <w:textAlignment w:val="center"/>
        <w:rPr>
          <w:rFonts w:ascii="宋体" w:hAnsi="宋体" w:cs="宋体"/>
          <w:color w:val="000000"/>
        </w:rPr>
      </w:pPr>
      <w:r>
        <w:rPr>
          <w:rFonts w:ascii="宋体" w:hAnsi="宋体" w:cs="宋体"/>
          <w:color w:val="000000"/>
        </w:rPr>
        <w:t>从材料中，北京发改委价格监测范围来看，蔬菜、粮食、食用油、肉蛋水产均属于生活必需品，可以从必需品对人们生活的影响进行分析说明。</w:t>
      </w:r>
    </w:p>
    <w:p>
      <w:pPr>
        <w:spacing w:line="360" w:lineRule="auto"/>
        <w:jc w:val="left"/>
        <w:textAlignment w:val="center"/>
        <w:rPr>
          <w:rFonts w:ascii="宋体" w:hAnsi="宋体" w:cs="宋体"/>
          <w:color w:val="000000"/>
        </w:rPr>
      </w:pPr>
      <w:r>
        <w:rPr>
          <w:rFonts w:ascii="宋体" w:hAnsi="宋体" w:cs="宋体"/>
          <w:color w:val="000000"/>
        </w:rPr>
        <w:t>从材料中，发改委监测生猪市场来看，可从价格与供求的关系角度进行分析，通过价格变化及时监测必需品的生产状况，以便及时调控相关市场。</w:t>
      </w:r>
    </w:p>
    <w:p>
      <w:pPr>
        <w:spacing w:line="360" w:lineRule="auto"/>
        <w:jc w:val="left"/>
        <w:textAlignment w:val="center"/>
        <w:rPr>
          <w:rFonts w:ascii="宋体" w:hAnsi="宋体" w:cs="宋体"/>
          <w:color w:val="000000"/>
        </w:rPr>
      </w:pPr>
      <w:r>
        <w:rPr>
          <w:rFonts w:ascii="宋体" w:hAnsi="宋体" w:cs="宋体"/>
          <w:color w:val="000000"/>
        </w:rPr>
        <w:t>（</w:t>
      </w:r>
      <w:r>
        <w:rPr>
          <w:rFonts w:ascii="Times New Roman" w:hAnsi="Times New Roman" w:eastAsia="Times New Roman"/>
          <w:color w:val="000000"/>
        </w:rPr>
        <w:t>2</w:t>
      </w:r>
      <w:r>
        <w:rPr>
          <w:rFonts w:ascii="宋体" w:hAnsi="宋体" w:cs="宋体"/>
          <w:color w:val="000000"/>
        </w:rPr>
        <w:t>）本题知识范围限定“经济生活知识”，设问要求回答“推测白萝卜批发价和零售价差异，农贸零售价和超市零售价差异的经济原因”，属于原因类主观题，需要从材料中提取有效信息，与教材知识相结合。</w:t>
      </w:r>
    </w:p>
    <w:p>
      <w:pPr>
        <w:spacing w:line="360" w:lineRule="auto"/>
        <w:jc w:val="left"/>
        <w:textAlignment w:val="center"/>
        <w:rPr>
          <w:rFonts w:ascii="宋体" w:hAnsi="宋体" w:cs="宋体"/>
          <w:color w:val="000000"/>
        </w:rPr>
      </w:pPr>
      <w:r>
        <w:rPr>
          <w:rFonts w:ascii="宋体" w:hAnsi="宋体" w:cs="宋体"/>
          <w:color w:val="000000"/>
        </w:rPr>
        <w:t>材料中，批发价、零售价的差异，不同市场零售价的差异均可从价值决定价格的角度进行分析。</w:t>
      </w:r>
    </w:p>
    <w:p>
      <w:pPr>
        <w:spacing w:line="360" w:lineRule="auto"/>
        <w:jc w:val="left"/>
        <w:textAlignment w:val="center"/>
        <w:rPr>
          <w:rFonts w:ascii="宋体" w:hAnsi="宋体" w:cs="宋体"/>
          <w:color w:val="000000"/>
        </w:rPr>
      </w:pPr>
      <w:r>
        <w:rPr>
          <w:rFonts w:ascii="宋体" w:hAnsi="宋体" w:cs="宋体"/>
          <w:color w:val="000000"/>
        </w:rPr>
        <w:t>白萝卜批发价和零售价差异的经济原因，可从批发环节到零售环节增加了人类劳动这一角度进行说明。</w:t>
      </w:r>
    </w:p>
    <w:p>
      <w:pPr>
        <w:spacing w:line="360" w:lineRule="auto"/>
        <w:jc w:val="left"/>
        <w:textAlignment w:val="center"/>
        <w:rPr>
          <w:rFonts w:ascii="宋体" w:hAnsi="宋体" w:cs="宋体"/>
          <w:color w:val="000000"/>
        </w:rPr>
      </w:pPr>
      <w:r>
        <w:rPr>
          <w:rFonts w:ascii="宋体" w:hAnsi="宋体" w:cs="宋体"/>
          <w:color w:val="000000"/>
        </w:rPr>
        <w:t>农贸零售价和超市零售价差异的经济原因，可从流通环节的多少这一角度进行分析。超市里的蔬菜直接从产地供应，没有中间商赚取差价，而蔬菜从农民手中卖给批发商，再卖到零售商，中间环节多，因此出现了农贸零售价高于超市零售价的现象。</w:t>
      </w:r>
    </w:p>
    <w:p>
      <w:pPr>
        <w:spacing w:line="360" w:lineRule="auto"/>
        <w:jc w:val="left"/>
        <w:textAlignment w:val="center"/>
        <w:rPr>
          <w:rFonts w:ascii="宋体" w:hAnsi="宋体" w:cs="宋体"/>
          <w:color w:val="000000"/>
        </w:rPr>
      </w:pPr>
      <w:r>
        <w:rPr>
          <w:color w:val="000000"/>
        </w:rPr>
        <w:t>【点睛】</w:t>
      </w:r>
      <w:r>
        <w:rPr>
          <w:rFonts w:ascii="宋体" w:hAnsi="宋体" w:cs="宋体"/>
          <w:color w:val="000000"/>
        </w:rPr>
        <w:t>原因类非选择题一般分三步走：</w:t>
      </w:r>
    </w:p>
    <w:p>
      <w:pPr>
        <w:spacing w:line="360" w:lineRule="auto"/>
        <w:jc w:val="left"/>
        <w:textAlignment w:val="center"/>
        <w:rPr>
          <w:rFonts w:ascii="宋体" w:hAnsi="宋体" w:cs="宋体"/>
          <w:color w:val="000000"/>
        </w:rPr>
      </w:pPr>
      <w:r>
        <w:rPr>
          <w:rFonts w:ascii="宋体" w:hAnsi="宋体" w:cs="宋体"/>
          <w:color w:val="000000"/>
        </w:rPr>
        <w:t>第一步，分析主体的必要性，往往是指此主体的性质、地位或职责所在。如果有多个主体，则应分别分析不同主体的必要性。</w:t>
      </w:r>
    </w:p>
    <w:p>
      <w:pPr>
        <w:spacing w:line="360" w:lineRule="auto"/>
        <w:jc w:val="left"/>
        <w:textAlignment w:val="center"/>
        <w:rPr>
          <w:rFonts w:ascii="宋体" w:hAnsi="宋体" w:cs="宋体"/>
          <w:color w:val="000000"/>
        </w:rPr>
      </w:pPr>
      <w:r>
        <w:rPr>
          <w:rFonts w:ascii="宋体" w:hAnsi="宋体" w:cs="宋体"/>
          <w:color w:val="000000"/>
        </w:rPr>
        <w:t>第二步，分析对象的必要性，往往是指现状、性质、地位、作用、时代要求、客观规律等因素。</w:t>
      </w:r>
    </w:p>
    <w:p>
      <w:pPr>
        <w:spacing w:line="360" w:lineRule="auto"/>
        <w:jc w:val="left"/>
        <w:textAlignment w:val="center"/>
        <w:rPr>
          <w:rFonts w:ascii="宋体" w:hAnsi="宋体" w:cs="宋体"/>
          <w:color w:val="000000"/>
        </w:rPr>
      </w:pPr>
      <w:r>
        <w:rPr>
          <w:rFonts w:ascii="宋体" w:hAnsi="宋体" w:cs="宋体"/>
          <w:color w:val="000000"/>
        </w:rPr>
        <w:t>第三步，将主体与对象结合起来，分析做好这件事情或解决好某问题的意义。可以从对主体的意义、对对象的意义引申出对社会、对国家等的意义，作答时要遵循从小到大、由近及远、从国内到国际的原则。有时还应根据材料信息，分析不这样做的弊端。</w:t>
      </w:r>
    </w:p>
    <w:p>
      <w:pPr>
        <w:spacing w:line="360" w:lineRule="auto"/>
        <w:ind w:firstLine="420"/>
        <w:jc w:val="left"/>
        <w:textAlignment w:val="center"/>
        <w:rPr>
          <w:rFonts w:ascii="楷体" w:hAnsi="楷体" w:eastAsia="楷体" w:cs="楷体"/>
          <w:color w:val="000000"/>
        </w:rPr>
      </w:pPr>
      <w:r>
        <w:rPr>
          <w:color w:val="000000"/>
        </w:rPr>
        <w:t xml:space="preserve">18. </w:t>
      </w:r>
      <w:r>
        <w:rPr>
          <w:rFonts w:ascii="楷体" w:hAnsi="楷体" w:eastAsia="楷体" w:cs="楷体"/>
          <w:color w:val="000000"/>
        </w:rPr>
        <w:t>从提案到健康福祉</w:t>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【缘起】</w:t>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一位全国政协委员在义诊的过程中，看到了很多因病致贫、因病返贫的实例。经过调研，他与其他委员联名提交了一份关于加大农村贫困人口大病患者医疗保障力度的提案。</w:t>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全国政协提案委员会召开重点提案选题协商会，汇集了多份提案的意见，将《关于打赢精准健康脱贫攻坚战的提案》遴选为全国政协重点督办提案。</w:t>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【调研】</w:t>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一个月后，全国政协调研组赴湖北、宁夏，开展重点提案督办调研，走访基层医院和患有慢性病的贫困户。如何才能让贫困户既看得起病又看得好病，成为大家讨论的新焦点。</w:t>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委员1提出：“完善医疗托底保障体系是防止因病致贫的重要举措。”</w:t>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委员2提出：“如何保证托底保障制度的可持续性，是重中之重。”</w:t>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【后续】</w:t>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两个月后，提案的主办单位国家卫生健康委联合国家发展改革委、财政部、国家医疗保障局及国务院扶贫办制定印发了《健康扶贫三年攻坚行动实施方案》。《方案》提出，大病保险要加大倾斜支付力度，对农村贫困人口降低起付线50%、提高支付比例5个百分点，加大贫困地区全科医生培养力度……委员们关注的托底医疗保障、基层医疗机构的人才培养、贫困人口慢性病精准救治等问题都被写进了《方案》。</w:t>
      </w:r>
    </w:p>
    <w:p>
      <w:pPr>
        <w:spacing w:line="360" w:lineRule="auto"/>
        <w:jc w:val="left"/>
        <w:textAlignment w:val="center"/>
        <w:rPr>
          <w:rFonts w:ascii="宋体" w:hAnsi="宋体" w:cs="宋体"/>
          <w:color w:val="000000"/>
        </w:rPr>
      </w:pPr>
      <w:r>
        <w:rPr>
          <w:rFonts w:ascii="宋体" w:hAnsi="宋体" w:cs="宋体"/>
          <w:color w:val="000000"/>
        </w:rPr>
        <w:t>运用《政治生活》知识，说明一份提案是如何转变成健康福祉的？</w:t>
      </w:r>
    </w:p>
    <w:p>
      <w:pPr>
        <w:spacing w:line="360" w:lineRule="auto"/>
        <w:textAlignment w:val="center"/>
        <w:rPr>
          <w:rFonts w:ascii="宋体" w:hAnsi="宋体" w:cs="宋体"/>
          <w:color w:val="000000"/>
        </w:rPr>
      </w:pPr>
      <w:r>
        <w:rPr>
          <w:color w:val="2E75B6"/>
        </w:rPr>
        <w:t>【答案】</w:t>
      </w:r>
      <w:r>
        <w:rPr>
          <w:rFonts w:ascii="宋体" w:hAnsi="宋体" w:cs="宋体"/>
          <w:color w:val="000000"/>
        </w:rPr>
        <w:t>①政协委员积极履行参政议政的职能，深入研究，求真务实，形成高质量的提案。②人民政协充分发挥专门协商机构的作用，通过办理提案，为推进国家治理体系和治理能力现代化凝聚智慧和力量。③政府相关部门积极履行社会建设的职能，强化责任担当，把好提案转化为政策决策和民生福祉。④提案的运转过程充分体现了社会主义协商民主的独特魅力，将我国政党制度的优势转化为治理效能，保障了人民当家作主。</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p>
    <w:p>
      <w:pPr>
        <w:spacing w:line="360" w:lineRule="auto"/>
        <w:textAlignment w:val="center"/>
        <w:rPr>
          <w:rFonts w:ascii="宋体" w:hAnsi="宋体" w:cs="宋体"/>
          <w:color w:val="000000"/>
        </w:rPr>
      </w:pPr>
      <w:r>
        <w:rPr>
          <w:rFonts w:ascii="宋体" w:hAnsi="宋体" w:cs="宋体"/>
          <w:color w:val="000000"/>
        </w:rPr>
        <w:t>本题以政协提案的产生和实践为背景材料，考查我国政党制度的相关知识，考查学生获取和解读材料关键信息的能力及调动知识分析解决问题的能力。</w:t>
      </w:r>
    </w:p>
    <w:p>
      <w:pPr>
        <w:spacing w:line="360" w:lineRule="auto"/>
        <w:textAlignment w:val="center"/>
        <w:rPr>
          <w:rFonts w:ascii="宋体" w:hAnsi="宋体" w:cs="宋体"/>
          <w:color w:val="000000"/>
        </w:rPr>
      </w:pPr>
      <w:r>
        <w:rPr>
          <w:color w:val="000000"/>
        </w:rPr>
        <w:t>【详解】</w:t>
      </w:r>
      <w:r>
        <w:rPr>
          <w:rFonts w:ascii="宋体" w:hAnsi="宋体" w:cs="宋体"/>
          <w:color w:val="000000"/>
        </w:rPr>
        <w:t>本题要求运用《政治生活》知识，说明一份提案是如何转变成健康福祉的，要整体把握材料内容，并与教材相关知识联系起来。</w:t>
      </w:r>
    </w:p>
    <w:p>
      <w:pPr>
        <w:spacing w:line="360" w:lineRule="auto"/>
        <w:jc w:val="left"/>
        <w:textAlignment w:val="center"/>
        <w:rPr>
          <w:rFonts w:ascii="宋体" w:hAnsi="宋体" w:cs="宋体"/>
          <w:color w:val="000000"/>
        </w:rPr>
      </w:pPr>
      <w:r>
        <w:rPr>
          <w:rFonts w:ascii="宋体" w:hAnsi="宋体" w:cs="宋体"/>
          <w:color w:val="000000"/>
        </w:rPr>
        <w:t>政协委员经过调研，提交了一份关于加大农村贫困人口大病患者医疗保障力度的提案，体现了政协委员积极履行参政议政的职能，深入研究，求真务实，形成高质量的提案；全国政协调研组开展重点提案督办调研，进一步完善提案，体现了人民政协充分发挥专门协商机构的作用，通过办理提案，为推进国家治理体系和治理能力现代化凝聚智慧和力量；提案的主办单位国家卫生健康委联合国家发展改革委、财政部、国家医疗保障局及国务院扶贫办制定印发了《健康扶贫三年攻坚行动实施方案》，体现了政府相关部门积极履行社会建设的职能，强化责任担当，把好提案转化为政策决策和民生福祉；提案转化为民生福祉的过程，充分体现了社会主义协商民主的独特魅力，将我国政党制度的优势转化为治理效能，保障了人民当家作主。</w:t>
      </w:r>
    </w:p>
    <w:p>
      <w:pPr>
        <w:spacing w:line="360" w:lineRule="auto"/>
        <w:jc w:val="left"/>
        <w:textAlignment w:val="center"/>
        <w:rPr>
          <w:rFonts w:ascii="宋体" w:hAnsi="宋体" w:cs="宋体"/>
          <w:color w:val="000000"/>
        </w:rPr>
      </w:pPr>
      <w:r>
        <w:rPr>
          <w:color w:val="000000"/>
        </w:rPr>
        <w:t>【点睛】</w:t>
      </w:r>
      <w:r>
        <w:rPr>
          <w:rFonts w:ascii="宋体" w:hAnsi="宋体" w:cs="宋体"/>
          <w:color w:val="000000"/>
        </w:rPr>
        <w:t>主观题审题要求：</w:t>
      </w:r>
    </w:p>
    <w:p>
      <w:pPr>
        <w:spacing w:line="360" w:lineRule="auto"/>
        <w:jc w:val="left"/>
        <w:textAlignment w:val="center"/>
        <w:rPr>
          <w:rFonts w:ascii="宋体" w:hAnsi="宋体" w:cs="宋体"/>
          <w:color w:val="000000"/>
        </w:rPr>
      </w:pPr>
      <w:r>
        <w:rPr>
          <w:rFonts w:ascii="宋体" w:hAnsi="宋体" w:cs="宋体"/>
          <w:color w:val="000000"/>
        </w:rPr>
        <w:t>1.审设问：把握题目考查的知识范围和试题类型，明确用什么知识、什么思路解决问题。</w:t>
      </w:r>
    </w:p>
    <w:p>
      <w:pPr>
        <w:spacing w:line="360" w:lineRule="auto"/>
        <w:jc w:val="left"/>
        <w:textAlignment w:val="center"/>
        <w:rPr>
          <w:rFonts w:ascii="宋体" w:hAnsi="宋体" w:cs="宋体"/>
          <w:color w:val="000000"/>
        </w:rPr>
      </w:pPr>
      <w:r>
        <w:rPr>
          <w:rFonts w:ascii="宋体" w:hAnsi="宋体" w:cs="宋体"/>
          <w:color w:val="000000"/>
        </w:rPr>
        <w:t>2.审主体：明确材料涉及的主体有几个，涉及到这些主体的什么行为。</w:t>
      </w:r>
    </w:p>
    <w:p>
      <w:pPr>
        <w:spacing w:line="360" w:lineRule="auto"/>
        <w:jc w:val="left"/>
        <w:textAlignment w:val="center"/>
        <w:rPr>
          <w:rFonts w:ascii="宋体" w:hAnsi="宋体" w:cs="宋体"/>
          <w:color w:val="000000"/>
        </w:rPr>
      </w:pPr>
      <w:r>
        <w:rPr>
          <w:rFonts w:ascii="宋体" w:hAnsi="宋体" w:cs="宋体"/>
          <w:color w:val="000000"/>
        </w:rPr>
        <w:t>3.审材料：提取材料有效信息，找出关键词、关键句，围绕这些关键信息分角度组织答案。</w:t>
      </w:r>
    </w:p>
    <w:p>
      <w:pPr>
        <w:spacing w:line="360" w:lineRule="auto"/>
        <w:ind w:firstLine="420"/>
        <w:jc w:val="left"/>
        <w:textAlignment w:val="center"/>
        <w:rPr>
          <w:rFonts w:ascii="楷体" w:hAnsi="楷体" w:eastAsia="楷体" w:cs="楷体"/>
          <w:color w:val="000000"/>
        </w:rPr>
      </w:pPr>
      <w:r>
        <w:rPr>
          <w:color w:val="000000"/>
        </w:rPr>
        <w:t xml:space="preserve">19. </w:t>
      </w:r>
      <w:r>
        <w:rPr>
          <w:rFonts w:ascii="楷体" w:hAnsi="楷体" w:eastAsia="楷体" w:cs="楷体"/>
          <w:color w:val="000000"/>
        </w:rPr>
        <w:t>生态治理，道阻且长，行则将至。随着城市化进程加快，生活垃圾处理日益成为生态治理的重要议题。20世纪80年代以来，我国解决生活垃圾问题的政策大致经过了一个演进历程：</w:t>
      </w:r>
    </w:p>
    <w:tbl>
      <w:tblPr>
        <w:tblStyle w:val="8"/>
        <w:tblW w:w="9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430"/>
        <w:gridCol w:w="2430"/>
        <w:gridCol w:w="2430"/>
        <w:gridCol w:w="2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wBefore w:w="0" w:type="dxa"/>
          <w:trHeight w:val="330" w:hRule="atLeast"/>
        </w:trPr>
        <w:tc>
          <w:tcPr>
            <w:tcW w:w="24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阶段</w:t>
            </w:r>
          </w:p>
        </w:tc>
        <w:tc>
          <w:tcPr>
            <w:tcW w:w="24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突出问题</w:t>
            </w:r>
          </w:p>
        </w:tc>
        <w:tc>
          <w:tcPr>
            <w:tcW w:w="24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具体做法</w:t>
            </w:r>
          </w:p>
        </w:tc>
        <w:tc>
          <w:tcPr>
            <w:tcW w:w="24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政策规划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wBefore w:w="0" w:type="dxa"/>
          <w:trHeight w:val="330" w:hRule="atLeast"/>
        </w:trPr>
        <w:tc>
          <w:tcPr>
            <w:tcW w:w="24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政策萌芽</w:t>
            </w:r>
          </w:p>
        </w:tc>
        <w:tc>
          <w:tcPr>
            <w:tcW w:w="24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垃圾增长、垃圾污染</w:t>
            </w:r>
          </w:p>
        </w:tc>
        <w:tc>
          <w:tcPr>
            <w:tcW w:w="24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垃圾焚烧与填埋</w:t>
            </w:r>
          </w:p>
        </w:tc>
        <w:tc>
          <w:tcPr>
            <w:tcW w:w="24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●发布行政命令，制定专项法规，实行政府管制</w:t>
            </w:r>
          </w:p>
          <w:p>
            <w:pPr>
              <w:spacing w:line="360" w:lineRule="auto"/>
              <w:jc w:val="left"/>
              <w:textAlignment w:val="center"/>
              <w:rPr>
                <w:rFonts w:ascii="楷体" w:hAnsi="楷体" w:eastAsia="楷体" w:cs="楷体"/>
                <w:color w:val="000000"/>
              </w:rPr>
            </w:pPr>
            <w:r>
              <w:rPr>
                <w:rFonts w:ascii="楷体" w:hAnsi="楷体" w:eastAsia="楷体" w:cs="楷体"/>
                <w:color w:val="000000"/>
              </w:rPr>
              <w:t>●《城市市容环境卫生管理条例（试行）》（1982年）、《城市生活垃圾管理办法》（1993年）等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wBefore w:w="0" w:type="dxa"/>
          <w:trHeight w:val="330" w:hRule="atLeast"/>
        </w:trPr>
        <w:tc>
          <w:tcPr>
            <w:tcW w:w="24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初步发展</w:t>
            </w:r>
          </w:p>
        </w:tc>
        <w:tc>
          <w:tcPr>
            <w:tcW w:w="24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垃圾填埋安全隐患、规划选址不合理</w:t>
            </w:r>
          </w:p>
        </w:tc>
        <w:tc>
          <w:tcPr>
            <w:tcW w:w="24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提高垃圾处理技术和能力，完善市场监督</w:t>
            </w:r>
          </w:p>
        </w:tc>
        <w:tc>
          <w:tcPr>
            <w:tcW w:w="24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●纳入整体规划，出台法律法规，制定技术规范和行业标准，进行政策试点</w:t>
            </w:r>
          </w:p>
          <w:p>
            <w:pPr>
              <w:spacing w:line="360" w:lineRule="auto"/>
              <w:jc w:val="left"/>
              <w:textAlignment w:val="center"/>
              <w:rPr>
                <w:rFonts w:ascii="楷体" w:hAnsi="楷体" w:eastAsia="楷体" w:cs="楷体"/>
                <w:color w:val="000000"/>
              </w:rPr>
            </w:pPr>
            <w:r>
              <w:rPr>
                <w:rFonts w:ascii="楷体" w:hAnsi="楷体" w:eastAsia="楷体" w:cs="楷体"/>
                <w:color w:val="000000"/>
              </w:rPr>
              <w:t>●《固体废物污染环境防治法）（简称《固废法》）（1995年）、城镇污染综合治理纳入《国民经济和社会发展第十个五年计划纲要》等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wBefore w:w="0" w:type="dxa"/>
          <w:trHeight w:val="330" w:hRule="atLeast"/>
        </w:trPr>
        <w:tc>
          <w:tcPr>
            <w:tcW w:w="24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转型调整</w:t>
            </w:r>
          </w:p>
        </w:tc>
        <w:tc>
          <w:tcPr>
            <w:tcW w:w="24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无害化处理水平与垃圾增速不匹配</w:t>
            </w:r>
          </w:p>
        </w:tc>
        <w:tc>
          <w:tcPr>
            <w:tcW w:w="24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垃圾处理产业化，鼓励社会资本参与，开展公众环保教育，扩大社会监督</w:t>
            </w:r>
          </w:p>
        </w:tc>
        <w:tc>
          <w:tcPr>
            <w:tcW w:w="24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●出台法律法规，实行政府采购、特许经营和市场准入，保障信息公开</w:t>
            </w:r>
          </w:p>
          <w:p>
            <w:pPr>
              <w:spacing w:line="360" w:lineRule="auto"/>
              <w:jc w:val="left"/>
              <w:textAlignment w:val="center"/>
              <w:rPr>
                <w:rFonts w:ascii="楷体" w:hAnsi="楷体" w:eastAsia="楷体" w:cs="楷体"/>
                <w:color w:val="000000"/>
              </w:rPr>
            </w:pPr>
            <w:r>
              <w:rPr>
                <w:rFonts w:ascii="楷体" w:hAnsi="楷体" w:eastAsia="楷体" w:cs="楷体"/>
                <w:color w:val="000000"/>
              </w:rPr>
              <w:t>●《固废法》（2004年首次修订）、新版《城市生活垃圾管理办法》（2007年）等监督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wBefore w:w="0" w:type="dxa"/>
          <w:trHeight w:val="330" w:hRule="atLeast"/>
        </w:trPr>
        <w:tc>
          <w:tcPr>
            <w:tcW w:w="24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深化发展</w:t>
            </w:r>
          </w:p>
        </w:tc>
        <w:tc>
          <w:tcPr>
            <w:tcW w:w="24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垃圾分类不到位、资源利用率低</w:t>
            </w:r>
          </w:p>
        </w:tc>
        <w:tc>
          <w:tcPr>
            <w:tcW w:w="24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明确46个城市先行实施生活垃圾强制分类，调动社会团体和公众参与，鼓励志愿活动</w:t>
            </w:r>
          </w:p>
        </w:tc>
        <w:tc>
          <w:tcPr>
            <w:tcW w:w="24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rFonts w:ascii="楷体" w:hAnsi="楷体" w:eastAsia="楷体" w:cs="楷体"/>
                <w:color w:val="000000"/>
              </w:rPr>
            </w:pPr>
            <w:r>
              <w:rPr>
                <w:rFonts w:ascii="楷体" w:hAnsi="楷体" w:eastAsia="楷体" w:cs="楷体"/>
                <w:color w:val="000000"/>
              </w:rPr>
              <w:t>●出台法律法规，开展环保督查，政策试点不断扩大，进行舆论宣传和教育引导，推行生活垃圾分类制度</w:t>
            </w:r>
          </w:p>
          <w:p>
            <w:pPr>
              <w:spacing w:line="360" w:lineRule="auto"/>
              <w:jc w:val="left"/>
              <w:textAlignment w:val="center"/>
              <w:rPr>
                <w:rFonts w:ascii="楷体" w:hAnsi="楷体" w:eastAsia="楷体" w:cs="楷体"/>
                <w:color w:val="000000"/>
              </w:rPr>
            </w:pPr>
            <w:r>
              <w:rPr>
                <w:rFonts w:ascii="楷体" w:hAnsi="楷体" w:eastAsia="楷体" w:cs="楷体"/>
                <w:color w:val="000000"/>
              </w:rPr>
              <w:t>●《城市生活垃圾管理办法》（2015年修正）、北京和上海等地出台地方性生活垃级管理条例，《固废法》（2020年修订）等年</w:t>
            </w:r>
          </w:p>
        </w:tc>
      </w:tr>
    </w:tbl>
    <w:p>
      <w:pPr>
        <w:spacing w:line="360" w:lineRule="auto"/>
        <w:ind w:firstLine="420"/>
        <w:jc w:val="left"/>
        <w:textAlignment w:val="center"/>
        <w:rPr>
          <w:rFonts w:ascii="宋体" w:hAnsi="宋体" w:cs="宋体"/>
          <w:color w:val="000000"/>
        </w:rPr>
      </w:pPr>
    </w:p>
    <w:p>
      <w:pPr>
        <w:spacing w:line="360" w:lineRule="auto"/>
        <w:jc w:val="left"/>
        <w:textAlignment w:val="center"/>
        <w:rPr>
          <w:rFonts w:ascii="宋体" w:hAnsi="宋体" w:cs="宋体"/>
          <w:color w:val="000000"/>
        </w:rPr>
      </w:pPr>
      <w:r>
        <w:rPr>
          <w:rFonts w:ascii="宋体" w:hAnsi="宋体" w:cs="宋体"/>
          <w:color w:val="000000"/>
        </w:rPr>
        <w:t>（1）运用《政治生活》知识，说明我国在在解决生活垃圾问题上政策演进的特点。</w:t>
      </w:r>
    </w:p>
    <w:p>
      <w:pPr>
        <w:spacing w:line="360" w:lineRule="auto"/>
        <w:jc w:val="left"/>
        <w:textAlignment w:val="center"/>
        <w:rPr>
          <w:rFonts w:ascii="宋体" w:hAnsi="宋体" w:cs="宋体"/>
          <w:color w:val="000000"/>
        </w:rPr>
      </w:pPr>
      <w:r>
        <w:rPr>
          <w:rFonts w:ascii="宋体" w:hAnsi="宋体" w:cs="宋体"/>
          <w:color w:val="000000"/>
        </w:rPr>
        <w:t>（2）结合材料，从哲学角度说明政策优化需要注意哪些方面。</w:t>
      </w:r>
    </w:p>
    <w:p>
      <w:pPr>
        <w:spacing w:line="360" w:lineRule="auto"/>
        <w:textAlignment w:val="center"/>
        <w:rPr>
          <w:rFonts w:ascii="宋体" w:hAnsi="宋体" w:cs="宋体"/>
          <w:color w:val="000000"/>
        </w:rPr>
      </w:pPr>
      <w:r>
        <w:rPr>
          <w:color w:val="2E75B6"/>
        </w:rPr>
        <w:t>【答案】</w:t>
      </w:r>
      <w:r>
        <w:rPr>
          <w:rFonts w:ascii="宋体" w:hAnsi="宋体" w:cs="宋体"/>
          <w:color w:val="000000"/>
        </w:rPr>
        <w:t>（</w:t>
      </w:r>
      <w:r>
        <w:rPr>
          <w:rFonts w:ascii="Times New Roman" w:hAnsi="Times New Roman" w:eastAsia="Times New Roman"/>
          <w:color w:val="000000"/>
        </w:rPr>
        <w:t>1</w:t>
      </w:r>
      <w:r>
        <w:rPr>
          <w:rFonts w:ascii="宋体" w:hAnsi="宋体" w:cs="宋体"/>
          <w:color w:val="000000"/>
        </w:rPr>
        <w:t>）①政策萌芽阶段主要是通过发布行政命令，制定专项法规，实行政府管制，出台硬性政策，靠行政命令管制城市垃圾问题。</w:t>
      </w:r>
    </w:p>
    <w:p>
      <w:pPr>
        <w:spacing w:line="360" w:lineRule="auto"/>
        <w:jc w:val="left"/>
        <w:textAlignment w:val="center"/>
        <w:rPr>
          <w:rFonts w:ascii="宋体" w:hAnsi="宋体" w:cs="宋体"/>
          <w:color w:val="000000"/>
        </w:rPr>
      </w:pPr>
      <w:r>
        <w:rPr>
          <w:rFonts w:ascii="宋体" w:hAnsi="宋体" w:cs="宋体"/>
          <w:color w:val="000000"/>
        </w:rPr>
        <w:t>②政策初步发展阶段开始将处理垃圾的政策纳入国民经济整体发展规划，通过出台法律法规，制定技术规范和行业标准，进行政策试点。反映出政府已经能够顺应市场经济发展的需要，通过提高垃圾处理技术和能力，通过行政命令和法律手段完善市场监督。</w:t>
      </w:r>
    </w:p>
    <w:p>
      <w:pPr>
        <w:spacing w:line="360" w:lineRule="auto"/>
        <w:jc w:val="left"/>
        <w:textAlignment w:val="center"/>
        <w:rPr>
          <w:rFonts w:ascii="宋体" w:hAnsi="宋体" w:cs="宋体"/>
          <w:color w:val="000000"/>
        </w:rPr>
      </w:pPr>
      <w:r>
        <w:rPr>
          <w:rFonts w:ascii="宋体" w:hAnsi="宋体" w:cs="宋体"/>
          <w:color w:val="000000"/>
        </w:rPr>
        <w:t>③转型调整发展阶段，政府已经能够把市场机制和宏观调控相结合，在垃圾处理方面推动产业化，鼓励社会资本参与，并开展公众环保教育，扩大社会监督，反映出政府垃圾处理政策方面逐步走向成熟。</w:t>
      </w:r>
    </w:p>
    <w:p>
      <w:pPr>
        <w:spacing w:line="360" w:lineRule="auto"/>
        <w:jc w:val="left"/>
        <w:textAlignment w:val="center"/>
        <w:rPr>
          <w:rFonts w:ascii="宋体" w:hAnsi="宋体" w:cs="宋体"/>
          <w:color w:val="000000"/>
        </w:rPr>
      </w:pPr>
      <w:r>
        <w:rPr>
          <w:rFonts w:ascii="宋体" w:hAnsi="宋体" w:cs="宋体"/>
          <w:color w:val="000000"/>
        </w:rPr>
        <w:t>④深化发展阶段，政府已经能够推行垃圾分类，加强生态环保，反映出政府通过转变职能，建设服务型政府，出台法律法规，开展环保督查，不断扩大政策试点。</w:t>
      </w:r>
    </w:p>
    <w:p>
      <w:pPr>
        <w:spacing w:line="360" w:lineRule="auto"/>
        <w:jc w:val="left"/>
        <w:textAlignment w:val="center"/>
        <w:rPr>
          <w:rFonts w:ascii="宋体" w:hAnsi="宋体" w:cs="宋体"/>
          <w:color w:val="000000"/>
        </w:rPr>
      </w:pPr>
      <w:r>
        <w:rPr>
          <w:rFonts w:ascii="宋体" w:hAnsi="宋体" w:cs="宋体"/>
          <w:color w:val="000000"/>
        </w:rPr>
        <w:t>（</w:t>
      </w:r>
      <w:r>
        <w:rPr>
          <w:rFonts w:ascii="Times New Roman" w:hAnsi="Times New Roman" w:eastAsia="Times New Roman"/>
          <w:color w:val="000000"/>
        </w:rPr>
        <w:t>2</w:t>
      </w:r>
      <w:r>
        <w:rPr>
          <w:rFonts w:ascii="宋体" w:hAnsi="宋体" w:cs="宋体"/>
          <w:color w:val="000000"/>
        </w:rPr>
        <w:t>）①坚持一切从实际出发，实事求是。解决生活垃圾问题上政策一定要和当时的客观实际相适应，做到主观与客观具体的历史的统一。</w:t>
      </w:r>
    </w:p>
    <w:p>
      <w:pPr>
        <w:spacing w:line="360" w:lineRule="auto"/>
        <w:jc w:val="left"/>
        <w:textAlignment w:val="center"/>
        <w:rPr>
          <w:rFonts w:ascii="宋体" w:hAnsi="宋体" w:cs="宋体"/>
          <w:color w:val="000000"/>
        </w:rPr>
      </w:pPr>
      <w:r>
        <w:rPr>
          <w:rFonts w:ascii="宋体" w:hAnsi="宋体" w:cs="宋体"/>
          <w:color w:val="000000"/>
        </w:rPr>
        <w:t>②坚持具体问题具体分析。解决生活垃圾问题上政策要根据不同阶段的特点适应调整，以推进生态文明建设。</w:t>
      </w:r>
    </w:p>
    <w:p>
      <w:pPr>
        <w:spacing w:line="360" w:lineRule="auto"/>
        <w:jc w:val="left"/>
        <w:textAlignment w:val="center"/>
        <w:rPr>
          <w:rFonts w:ascii="宋体" w:hAnsi="宋体" w:cs="宋体"/>
          <w:color w:val="000000"/>
        </w:rPr>
      </w:pPr>
      <w:r>
        <w:rPr>
          <w:rFonts w:ascii="宋体" w:hAnsi="宋体" w:cs="宋体"/>
          <w:color w:val="000000"/>
        </w:rPr>
        <w:t>③坚持正确的价值判断和价值选择。解决生活垃圾问题上政策要始终站在最广大人民群众利益的立场上，为社会发展营造良好的生态环境。</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p>
    <w:p>
      <w:pPr>
        <w:spacing w:line="360" w:lineRule="auto"/>
        <w:textAlignment w:val="center"/>
        <w:rPr>
          <w:rFonts w:ascii="宋体" w:hAnsi="宋体" w:cs="宋体"/>
          <w:color w:val="000000"/>
        </w:rPr>
      </w:pPr>
      <w:r>
        <w:rPr>
          <w:rFonts w:ascii="宋体" w:hAnsi="宋体" w:cs="宋体"/>
          <w:color w:val="000000"/>
        </w:rPr>
        <w:t>本题以我国在解决生活垃圾问题上政策演进为背景材料，考查政治生活、生活与哲学相关知识，考查学生获取和解读信息、调动和运用知识、描述和阐释事物的能力。试题难度较大，可结合材料运用相关知识分析说明。</w:t>
      </w:r>
    </w:p>
    <w:p>
      <w:pPr>
        <w:spacing w:line="360" w:lineRule="auto"/>
        <w:textAlignment w:val="center"/>
        <w:rPr>
          <w:rFonts w:ascii="宋体" w:hAnsi="宋体" w:cs="宋体"/>
          <w:color w:val="000000"/>
        </w:rPr>
      </w:pPr>
      <w:r>
        <w:rPr>
          <w:color w:val="000000"/>
        </w:rPr>
        <w:t>【详解】</w:t>
      </w:r>
      <w:r>
        <w:rPr>
          <w:rFonts w:ascii="宋体" w:hAnsi="宋体" w:cs="宋体"/>
          <w:color w:val="000000"/>
        </w:rPr>
        <w:t>（</w:t>
      </w:r>
      <w:r>
        <w:rPr>
          <w:rFonts w:ascii="Times New Roman" w:hAnsi="Times New Roman" w:eastAsia="Times New Roman"/>
          <w:color w:val="000000"/>
        </w:rPr>
        <w:t>1</w:t>
      </w:r>
      <w:r>
        <w:rPr>
          <w:rFonts w:ascii="宋体" w:hAnsi="宋体" w:cs="宋体"/>
          <w:color w:val="000000"/>
        </w:rPr>
        <w:t>）本题要求运用《政治生活》知识，说明我国在在解决生活垃圾问题上政策演进的特点。</w:t>
      </w:r>
    </w:p>
    <w:p>
      <w:pPr>
        <w:spacing w:line="360" w:lineRule="auto"/>
        <w:jc w:val="left"/>
        <w:textAlignment w:val="center"/>
        <w:rPr>
          <w:rFonts w:ascii="宋体" w:hAnsi="宋体" w:cs="宋体"/>
          <w:color w:val="000000"/>
        </w:rPr>
      </w:pPr>
      <w:r>
        <w:rPr>
          <w:rFonts w:ascii="宋体" w:hAnsi="宋体" w:cs="宋体"/>
          <w:color w:val="000000"/>
        </w:rPr>
        <w:t>可结合材料中</w:t>
      </w:r>
      <w:r>
        <w:rPr>
          <w:rFonts w:ascii="Times New Roman" w:hAnsi="Times New Roman" w:eastAsia="Times New Roman"/>
          <w:color w:val="000000"/>
        </w:rPr>
        <w:t>20</w:t>
      </w:r>
      <w:r>
        <w:rPr>
          <w:rFonts w:ascii="宋体" w:hAnsi="宋体" w:cs="宋体"/>
          <w:color w:val="000000"/>
        </w:rPr>
        <w:t>世纪</w:t>
      </w:r>
      <w:r>
        <w:rPr>
          <w:rFonts w:ascii="Times New Roman" w:hAnsi="Times New Roman" w:eastAsia="Times New Roman"/>
          <w:color w:val="000000"/>
        </w:rPr>
        <w:t>80</w:t>
      </w:r>
      <w:r>
        <w:rPr>
          <w:rFonts w:ascii="宋体" w:hAnsi="宋体" w:cs="宋体"/>
          <w:color w:val="000000"/>
        </w:rPr>
        <w:t>年代以来，我国解决生活垃圾问题的政策大致经过了一个政策萌芽、初步发展、转型调整、深化发展等演进历程，可根据每一个阶段所采取的政策，从完全靠发布行政命令，制定专项法规，实行政府管制、懂得采取行政命令和法律手段相结合完善市场监督、能够把市场机制和宏观调控相结合推动垃圾处理产业化、通过转变职能，建设服务型政府，推动垃圾分类指导等方面，说明我国在在解决生活垃圾问题上政策演进的特点。</w:t>
      </w:r>
    </w:p>
    <w:p>
      <w:pPr>
        <w:spacing w:line="360" w:lineRule="auto"/>
        <w:jc w:val="left"/>
        <w:textAlignment w:val="center"/>
        <w:rPr>
          <w:rFonts w:ascii="宋体" w:hAnsi="宋体" w:cs="宋体"/>
          <w:color w:val="000000"/>
        </w:rPr>
      </w:pPr>
      <w:r>
        <w:rPr>
          <w:rFonts w:ascii="宋体" w:hAnsi="宋体" w:cs="宋体"/>
          <w:color w:val="000000"/>
        </w:rPr>
        <w:t>（</w:t>
      </w:r>
      <w:r>
        <w:rPr>
          <w:rFonts w:ascii="Times New Roman" w:hAnsi="Times New Roman" w:eastAsia="Times New Roman"/>
          <w:color w:val="000000"/>
        </w:rPr>
        <w:t>2</w:t>
      </w:r>
      <w:r>
        <w:rPr>
          <w:rFonts w:ascii="宋体" w:hAnsi="宋体" w:cs="宋体"/>
          <w:color w:val="000000"/>
        </w:rPr>
        <w:t>）本题要求结合材料，从哲学角度说明政策优化需要注意哪些方面。</w:t>
      </w:r>
    </w:p>
    <w:p>
      <w:pPr>
        <w:spacing w:line="360" w:lineRule="auto"/>
        <w:jc w:val="left"/>
        <w:textAlignment w:val="center"/>
        <w:rPr>
          <w:rFonts w:ascii="宋体" w:hAnsi="宋体" w:cs="宋体"/>
          <w:color w:val="000000"/>
        </w:rPr>
      </w:pPr>
      <w:r>
        <w:rPr>
          <w:rFonts w:ascii="宋体" w:hAnsi="宋体" w:cs="宋体"/>
          <w:color w:val="000000"/>
        </w:rPr>
        <w:t>可结合材料中我国垃圾处理政策是伴随着社会主义市场经济的历程逐步走向完善和成熟的过程，从坚持一切从实际出发，实事求是、坚持具体问题具体分析、坚持正确的价值判断和价值选择等角度，说明政策优化需要和当时的客观实际相适应，需要根据不同阶段的特点适应调整，需要始终以人民利益为重。</w:t>
      </w:r>
    </w:p>
    <w:p>
      <w:pPr>
        <w:spacing w:line="360" w:lineRule="auto"/>
        <w:jc w:val="left"/>
        <w:textAlignment w:val="center"/>
        <w:rPr>
          <w:rFonts w:ascii="宋体" w:hAnsi="宋体" w:cs="宋体"/>
          <w:color w:val="000000"/>
        </w:rPr>
      </w:pPr>
      <w:r>
        <w:rPr>
          <w:color w:val="000000"/>
        </w:rPr>
        <w:t>【点睛】</w:t>
      </w:r>
      <w:r>
        <w:rPr>
          <w:rFonts w:ascii="宋体" w:hAnsi="宋体" w:cs="宋体"/>
          <w:color w:val="000000"/>
        </w:rPr>
        <w:t>转变政府职能</w:t>
      </w:r>
      <w:r>
        <w:rPr>
          <w:rFonts w:ascii="Times New Roman" w:hAnsi="Times New Roman" w:eastAsia="Times New Roman"/>
          <w:color w:val="000000"/>
        </w:rPr>
        <w:t xml:space="preserve"> </w:t>
      </w:r>
      <w:r>
        <w:rPr>
          <w:rFonts w:ascii="宋体" w:hAnsi="宋体" w:cs="宋体"/>
          <w:color w:val="000000"/>
        </w:rPr>
        <w:t>建设服务型政府：</w:t>
      </w:r>
    </w:p>
    <w:p>
      <w:pPr>
        <w:spacing w:line="360" w:lineRule="auto"/>
        <w:jc w:val="left"/>
        <w:textAlignment w:val="center"/>
        <w:rPr>
          <w:rFonts w:ascii="宋体" w:hAnsi="宋体" w:cs="宋体"/>
          <w:color w:val="000000"/>
        </w:rPr>
      </w:pPr>
      <w:r>
        <w:rPr>
          <w:rFonts w:ascii="宋体" w:hAnsi="宋体" w:cs="宋体"/>
          <w:color w:val="000000"/>
        </w:rPr>
        <w:t>①各级政府必须在党的领导下，在法制轨道上开展工作。政府履行基本职能，有效发挥作用，并不意味着政府包办一切。</w:t>
      </w:r>
    </w:p>
    <w:p>
      <w:pPr>
        <w:spacing w:line="360" w:lineRule="auto"/>
        <w:jc w:val="left"/>
        <w:textAlignment w:val="center"/>
        <w:rPr>
          <w:rFonts w:ascii="宋体" w:hAnsi="宋体" w:cs="宋体"/>
          <w:color w:val="000000"/>
        </w:rPr>
      </w:pPr>
      <w:r>
        <w:rPr>
          <w:rFonts w:ascii="宋体" w:hAnsi="宋体" w:cs="宋体"/>
          <w:color w:val="000000"/>
        </w:rPr>
        <w:t>②我国正在转变政府职能，建设服务型政府，其根本目的是进一步提高政府为经济生活发展服务、为人民服务的能力和水平。</w:t>
      </w:r>
    </w:p>
    <w:p>
      <w:pPr>
        <w:spacing w:line="360" w:lineRule="auto"/>
        <w:ind w:firstLine="420"/>
        <w:jc w:val="left"/>
        <w:textAlignment w:val="center"/>
        <w:rPr>
          <w:rFonts w:ascii="楷体" w:hAnsi="楷体" w:eastAsia="楷体" w:cs="楷体"/>
          <w:color w:val="000000"/>
        </w:rPr>
      </w:pPr>
      <w:r>
        <w:rPr>
          <w:color w:val="000000"/>
        </w:rPr>
        <w:t xml:space="preserve">20. </w:t>
      </w:r>
      <w:r>
        <w:rPr>
          <w:rFonts w:ascii="楷体" w:hAnsi="楷体" w:eastAsia="楷体" w:cs="楷体"/>
          <w:color w:val="000000"/>
        </w:rPr>
        <w:t>下图是抗击新冠肺炎疫情的中国行动。新冠肺炎疫情是新中国成立以来发生的传播速度最快、感染范围最广、防控难度最大的一次重大突发公共卫生事件，对中国是一次危机，也是一次大考。</w:t>
      </w:r>
    </w:p>
    <w:p>
      <w:pPr>
        <w:spacing w:line="360" w:lineRule="auto"/>
        <w:jc w:val="left"/>
        <w:textAlignment w:val="center"/>
        <w:rPr>
          <w:rFonts w:ascii="宋体" w:hAnsi="宋体" w:cs="宋体"/>
          <w:color w:val="000000"/>
        </w:rPr>
      </w:pPr>
      <w:r>
        <w:rPr>
          <w:rFonts w:ascii="宋体" w:hAnsi="宋体" w:cs="宋体"/>
          <w:color w:val="000000"/>
        </w:rPr>
        <w:t>运用《经济生活》知识，完成一下抗疫举措的示意图。</w:t>
      </w:r>
    </w:p>
    <w:p>
      <w:pPr>
        <w:spacing w:line="360" w:lineRule="auto"/>
        <w:jc w:val="left"/>
        <w:textAlignment w:val="center"/>
        <w:rPr>
          <w:color w:val="000000"/>
        </w:rPr>
      </w:pPr>
      <w:r>
        <w:rPr>
          <w:rFonts w:ascii="宋体" w:hAnsi="宋体" w:cs="宋体"/>
          <w:color w:val="000000"/>
        </w:rPr>
        <w:drawing>
          <wp:inline distT="0" distB="0" distL="114300" distR="114300">
            <wp:extent cx="5581650" cy="3733800"/>
            <wp:effectExtent l="0" t="0" r="1016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5581650" cy="3733800"/>
                    </a:xfrm>
                    <a:prstGeom prst="rect">
                      <a:avLst/>
                    </a:prstGeom>
                    <a:noFill/>
                    <a:ln>
                      <a:noFill/>
                    </a:ln>
                  </pic:spPr>
                </pic:pic>
              </a:graphicData>
            </a:graphic>
          </wp:inline>
        </w:drawing>
      </w:r>
    </w:p>
    <w:p>
      <w:pPr>
        <w:spacing w:line="360" w:lineRule="auto"/>
        <w:textAlignment w:val="center"/>
        <w:rPr>
          <w:rFonts w:ascii="宋体" w:hAnsi="宋体" w:cs="宋体"/>
          <w:color w:val="000000"/>
        </w:rPr>
      </w:pPr>
      <w:r>
        <w:rPr>
          <w:color w:val="2E75B6"/>
        </w:rPr>
        <w:t>【答案】</w:t>
      </w:r>
      <w:r>
        <w:rPr>
          <w:rFonts w:ascii="宋体" w:hAnsi="宋体" w:cs="宋体"/>
          <w:color w:val="000000"/>
        </w:rPr>
        <w:t>①科学的宏观调控是发挥社会主义市场经济体制优势的内在要求。社会主义市场经济能够发挥国家集中人力、物力、财力办大事的优势，使国家对经济的宏观调控做得更好、更有成效。</w:t>
      </w:r>
    </w:p>
    <w:p>
      <w:pPr>
        <w:spacing w:line="360" w:lineRule="auto"/>
        <w:jc w:val="left"/>
        <w:textAlignment w:val="center"/>
        <w:rPr>
          <w:rFonts w:ascii="宋体" w:hAnsi="宋体" w:cs="宋体"/>
          <w:color w:val="000000"/>
        </w:rPr>
      </w:pPr>
      <w:r>
        <w:rPr>
          <w:rFonts w:ascii="宋体" w:hAnsi="宋体" w:cs="宋体"/>
          <w:color w:val="000000"/>
        </w:rPr>
        <w:t>②市场决定资源配置是市场经济的一般规律，市场经济就是市场在资源配置中起决定性作用的经济。规范市场经济秩序，有利于促进社会主义市场经济健康发展，有利于企业树立良好的信誉和形象，有利于维护消费者合法权益。</w:t>
      </w:r>
    </w:p>
    <w:p>
      <w:pPr>
        <w:spacing w:line="360" w:lineRule="auto"/>
        <w:jc w:val="left"/>
        <w:textAlignment w:val="center"/>
        <w:rPr>
          <w:rFonts w:ascii="宋体" w:hAnsi="宋体" w:cs="宋体"/>
          <w:color w:val="000000"/>
        </w:rPr>
      </w:pPr>
      <w:r>
        <w:rPr>
          <w:rFonts w:ascii="宋体" w:hAnsi="宋体" w:cs="宋体"/>
          <w:color w:val="000000"/>
        </w:rPr>
        <w:t>③国家运用货币政策加强宏观调控，提高开放型经济水平，形成以技术、品牌、质量、服务为核心的出口竞争新优势，拓展对外贸易，培育贸易新业态新模式，推进贸易强国建设。</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p>
    <w:p>
      <w:pPr>
        <w:spacing w:line="360" w:lineRule="auto"/>
        <w:textAlignment w:val="center"/>
        <w:rPr>
          <w:rFonts w:ascii="宋体" w:hAnsi="宋体" w:cs="宋体"/>
          <w:color w:val="000000"/>
        </w:rPr>
      </w:pPr>
      <w:r>
        <w:rPr>
          <w:rFonts w:ascii="宋体" w:hAnsi="宋体" w:cs="宋体"/>
          <w:color w:val="000000"/>
        </w:rPr>
        <w:t>本题以我国抗击新冠肺炎为话题设置相关情境，从《经济生活》角度设置相关问题，考查考生对市场配置资源、科学的宏观调控、提高开放型经济水平等知识的把握，考查学生政治认同、法治意识、公共参与的核心素养，培养思考的兴趣和品质，激发公民政治责任感。</w:t>
      </w:r>
    </w:p>
    <w:p>
      <w:pPr>
        <w:spacing w:line="360" w:lineRule="auto"/>
        <w:textAlignment w:val="center"/>
        <w:rPr>
          <w:rFonts w:ascii="宋体" w:hAnsi="宋体" w:cs="宋体"/>
          <w:color w:val="000000"/>
        </w:rPr>
      </w:pPr>
      <w:r>
        <w:rPr>
          <w:color w:val="000000"/>
        </w:rPr>
        <w:t>【详解】</w:t>
      </w:r>
      <w:r>
        <w:rPr>
          <w:rFonts w:ascii="宋体" w:hAnsi="宋体" w:cs="宋体"/>
          <w:color w:val="000000"/>
        </w:rPr>
        <w:t>本题设问指向运用《经济生活》知识，完成一下抗疫举措的示意图。通过解读示意图信息可知，本题考查抗疫措施的作用和意义。解答时把握材料关键信息“调动全国医疗资源”“加强市场监管”“加大外贸信贷投放”，调动社会主义市场经济的基本特征、市场配置资源、规范市场秩序、提高开放型经济水平等知识分析回答。</w:t>
      </w:r>
    </w:p>
    <w:p>
      <w:pPr>
        <w:spacing w:line="360" w:lineRule="auto"/>
        <w:textAlignment w:val="center"/>
        <w:rPr>
          <w:rFonts w:ascii="Times New Roman" w:hAnsi="Times New Roman" w:eastAsia="Times New Roman"/>
          <w:color w:val="000000"/>
        </w:rPr>
      </w:pPr>
      <w:r>
        <w:rPr>
          <w:color w:val="000000"/>
        </w:rPr>
        <w:t>【点睛】</w:t>
      </w:r>
      <w:r>
        <w:rPr>
          <w:rFonts w:ascii="宋体" w:hAnsi="宋体" w:cs="宋体"/>
          <w:color w:val="000000"/>
        </w:rPr>
        <w:t>解答意义类主观题有以下对策：</w:t>
      </w:r>
      <w:r>
        <w:rPr>
          <w:rFonts w:ascii="Times New Roman" w:hAnsi="Times New Roman" w:eastAsia="Times New Roman"/>
          <w:color w:val="000000"/>
        </w:rPr>
        <w:t xml:space="preserve"> </w:t>
      </w:r>
    </w:p>
    <w:p>
      <w:pPr>
        <w:spacing w:line="360" w:lineRule="auto"/>
        <w:jc w:val="left"/>
        <w:textAlignment w:val="center"/>
        <w:rPr>
          <w:rFonts w:ascii="Times New Roman" w:hAnsi="Times New Roman" w:eastAsia="Times New Roman"/>
          <w:color w:val="000000"/>
        </w:rPr>
      </w:pPr>
      <w:r>
        <w:rPr>
          <w:rFonts w:ascii="宋体" w:hAnsi="宋体" w:cs="宋体"/>
          <w:color w:val="000000"/>
        </w:rPr>
        <w:t>对策一：根据主体分析意义。即分析设问中的事件或措施对“谁”有意义，从不同主体进行分析。比如，分析经济意义时，常见主体有消费者、经营者、企业、国家、劳动者等。</w:t>
      </w:r>
      <w:r>
        <w:rPr>
          <w:rFonts w:ascii="Times New Roman" w:hAnsi="Times New Roman" w:eastAsia="Times New Roman"/>
          <w:color w:val="000000"/>
        </w:rPr>
        <w:t xml:space="preserve"> </w:t>
      </w:r>
    </w:p>
    <w:p>
      <w:pPr>
        <w:spacing w:line="360" w:lineRule="auto"/>
        <w:jc w:val="left"/>
        <w:textAlignment w:val="center"/>
        <w:rPr>
          <w:rFonts w:ascii="宋体" w:hAnsi="宋体" w:cs="宋体"/>
          <w:color w:val="000000"/>
        </w:rPr>
      </w:pPr>
      <w:r>
        <w:rPr>
          <w:rFonts w:ascii="宋体" w:hAnsi="宋体" w:cs="宋体"/>
          <w:color w:val="000000"/>
        </w:rPr>
        <w:t>对策二：寻找角度分析意义。即从不同的角度来分析意义。比如，分析科技创新对发展现代农业的意义，我们可以从科技本身的角度、农民的角度、农业的角度、农村的角度等来分析。</w:t>
      </w:r>
    </w:p>
    <w:p>
      <w:pPr>
        <w:spacing w:line="360" w:lineRule="auto"/>
        <w:jc w:val="left"/>
        <w:textAlignment w:val="center"/>
        <w:rPr>
          <w:rFonts w:ascii="Times New Roman" w:hAnsi="Times New Roman" w:eastAsia="Times New Roman"/>
          <w:color w:val="000000"/>
        </w:rPr>
      </w:pPr>
      <w:r>
        <w:rPr>
          <w:rFonts w:ascii="宋体" w:hAnsi="宋体" w:cs="宋体"/>
          <w:color w:val="000000"/>
        </w:rPr>
        <w:t>对策三：回归教材分析意义。即把试题与课本知识联系起来寻找答题思路，对题中的材料和设问作出分析，把材料观点与课本知识一一对照，选取相关知识作答。</w:t>
      </w:r>
      <w:r>
        <w:rPr>
          <w:rFonts w:ascii="Times New Roman" w:hAnsi="Times New Roman" w:eastAsia="Times New Roman"/>
          <w:color w:val="000000"/>
        </w:rPr>
        <w:t xml:space="preserve"> </w:t>
      </w:r>
    </w:p>
    <w:p>
      <w:pPr>
        <w:spacing w:line="360" w:lineRule="auto"/>
        <w:jc w:val="left"/>
        <w:textAlignment w:val="center"/>
        <w:rPr>
          <w:rFonts w:ascii="Times New Roman" w:hAnsi="Times New Roman" w:eastAsia="Times New Roman"/>
          <w:color w:val="000000"/>
        </w:rPr>
      </w:pPr>
      <w:r>
        <w:rPr>
          <w:rFonts w:ascii="宋体" w:hAnsi="宋体" w:cs="宋体"/>
          <w:color w:val="000000"/>
        </w:rPr>
        <w:t>对策四：结合材料分析意义。即要注意结合材料，根据教材中的观点谈解决问题的必要性、重要性。</w:t>
      </w:r>
      <w:r>
        <w:rPr>
          <w:rFonts w:ascii="Times New Roman" w:hAnsi="Times New Roman" w:eastAsia="Times New Roman"/>
          <w:color w:val="000000"/>
        </w:rPr>
        <w:t xml:space="preserve"> </w:t>
      </w:r>
    </w:p>
    <w:p>
      <w:pPr>
        <w:spacing w:line="360" w:lineRule="auto"/>
        <w:jc w:val="left"/>
        <w:textAlignment w:val="center"/>
        <w:rPr>
          <w:rFonts w:ascii="宋体" w:hAnsi="宋体" w:cs="宋体"/>
          <w:color w:val="000000"/>
        </w:rPr>
      </w:pPr>
      <w:r>
        <w:rPr>
          <w:rFonts w:ascii="宋体" w:hAnsi="宋体" w:cs="宋体"/>
          <w:color w:val="000000"/>
        </w:rPr>
        <w:t>对策五：要遵循由微观到宏观、由小到大、由近及远的原则，体现由小到大原则。</w:t>
      </w:r>
    </w:p>
    <w:p>
      <w:pPr>
        <w:spacing w:line="360" w:lineRule="auto"/>
        <w:ind w:firstLine="420"/>
        <w:jc w:val="left"/>
        <w:textAlignment w:val="center"/>
        <w:rPr>
          <w:rFonts w:ascii="楷体" w:hAnsi="楷体" w:eastAsia="楷体" w:cs="楷体"/>
          <w:color w:val="000000"/>
        </w:rPr>
      </w:pPr>
      <w:r>
        <w:rPr>
          <w:color w:val="000000"/>
        </w:rPr>
        <w:t xml:space="preserve">21. </w:t>
      </w:r>
      <w:r>
        <w:rPr>
          <w:rFonts w:ascii="楷体" w:hAnsi="楷体" w:eastAsia="楷体" w:cs="楷体"/>
          <w:color w:val="000000"/>
        </w:rPr>
        <w:t>大自然的造化力量，创造了一个千变万化的世界。“化”也体现在我们的生活中，处理问题时的“化繁为简”，人际关系中的“化干戈为玉帛”，艺术创作上的“化腐朽为神奇”社会发展中的工业化、城市化、信息化现代化等等。</w:t>
      </w:r>
    </w:p>
    <w:p>
      <w:pPr>
        <w:spacing w:line="360" w:lineRule="auto"/>
        <w:jc w:val="left"/>
        <w:textAlignment w:val="center"/>
        <w:rPr>
          <w:color w:val="000000"/>
        </w:rPr>
      </w:pPr>
      <w:r>
        <w:rPr>
          <w:rFonts w:ascii="宋体" w:hAnsi="宋体" w:cs="宋体"/>
          <w:color w:val="000000"/>
        </w:rPr>
        <w:drawing>
          <wp:inline distT="0" distB="0" distL="114300" distR="114300">
            <wp:extent cx="2076450" cy="2714625"/>
            <wp:effectExtent l="0" t="0" r="6985"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a:stretch>
                      <a:fillRect/>
                    </a:stretch>
                  </pic:blipFill>
                  <pic:spPr>
                    <a:xfrm>
                      <a:off x="0" y="0"/>
                      <a:ext cx="2076450" cy="2714625"/>
                    </a:xfrm>
                    <a:prstGeom prst="rect">
                      <a:avLst/>
                    </a:prstGeom>
                    <a:noFill/>
                    <a:ln>
                      <a:noFill/>
                    </a:ln>
                  </pic:spPr>
                </pic:pic>
              </a:graphicData>
            </a:graphic>
          </wp:inline>
        </w:drawing>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“化”，甲骨文写作“”，左边为头朝下倒立的人，右边为头朝上站立的人。一个“化”字，包含着深厚的文化底蕴和思想智慧，《周易》中说：“观乎人文，以化成天下”……</w:t>
      </w:r>
    </w:p>
    <w:p>
      <w:pPr>
        <w:spacing w:line="360" w:lineRule="auto"/>
        <w:jc w:val="left"/>
        <w:textAlignment w:val="center"/>
        <w:rPr>
          <w:rFonts w:ascii="宋体" w:hAnsi="宋体" w:cs="宋体"/>
          <w:color w:val="000000"/>
        </w:rPr>
      </w:pPr>
      <w:r>
        <w:rPr>
          <w:rFonts w:ascii="宋体" w:hAnsi="宋体" w:cs="宋体"/>
          <w:color w:val="000000"/>
        </w:rPr>
        <w:t>运用《生活与哲学》知识，谈谈如何理解“化”的智慧。</w:t>
      </w:r>
    </w:p>
    <w:p>
      <w:pPr>
        <w:spacing w:line="360" w:lineRule="auto"/>
        <w:textAlignment w:val="center"/>
        <w:rPr>
          <w:rFonts w:ascii="宋体" w:hAnsi="宋体" w:cs="宋体"/>
          <w:color w:val="000000"/>
        </w:rPr>
      </w:pPr>
      <w:r>
        <w:rPr>
          <w:color w:val="2E75B6"/>
        </w:rPr>
        <w:t>【答案】</w:t>
      </w:r>
      <w:r>
        <w:rPr>
          <w:rFonts w:ascii="宋体" w:hAnsi="宋体" w:cs="宋体"/>
          <w:color w:val="000000"/>
        </w:rPr>
        <w:t>①哲学的智慧产生于人类的实践活动，哲学源于人们在实践中对世界的追问和思考，哲学与生活息息相关。</w:t>
      </w:r>
    </w:p>
    <w:p>
      <w:pPr>
        <w:spacing w:line="360" w:lineRule="auto"/>
        <w:jc w:val="left"/>
        <w:textAlignment w:val="center"/>
        <w:rPr>
          <w:rFonts w:ascii="宋体" w:hAnsi="宋体" w:cs="宋体"/>
          <w:color w:val="000000"/>
        </w:rPr>
      </w:pPr>
      <w:r>
        <w:rPr>
          <w:rFonts w:ascii="宋体" w:hAnsi="宋体" w:cs="宋体"/>
          <w:color w:val="000000"/>
        </w:rPr>
        <w:t>②哲学是指导人们生活得更好的艺术。哲学能启迪智慧，使人聪明，哲学的任务，就是寻找光明，在人类生活的路途上点起前行的明灯，指导人们正确地认识世界和改造世界。</w:t>
      </w:r>
    </w:p>
    <w:p>
      <w:pPr>
        <w:spacing w:line="360" w:lineRule="auto"/>
        <w:jc w:val="left"/>
        <w:textAlignment w:val="center"/>
        <w:rPr>
          <w:rFonts w:ascii="宋体" w:hAnsi="宋体" w:cs="宋体"/>
          <w:color w:val="000000"/>
        </w:rPr>
      </w:pPr>
      <w:r>
        <w:rPr>
          <w:rFonts w:ascii="宋体" w:hAnsi="宋体" w:cs="宋体"/>
          <w:color w:val="000000"/>
        </w:rPr>
        <w:t>③真正的哲学是社会变革的先导，为我们的生活和实践提供积极有益的指导，使人们生活得更好。</w:t>
      </w:r>
    </w:p>
    <w:p>
      <w:pPr>
        <w:spacing w:line="360" w:lineRule="auto"/>
        <w:jc w:val="left"/>
        <w:textAlignment w:val="center"/>
        <w:rPr>
          <w:rFonts w:ascii="宋体" w:hAnsi="宋体" w:cs="宋体"/>
          <w:color w:val="000000"/>
        </w:rPr>
      </w:pPr>
      <w:r>
        <w:rPr>
          <w:rFonts w:ascii="宋体" w:hAnsi="宋体" w:cs="宋体"/>
          <w:color w:val="000000"/>
        </w:rPr>
        <w:t>④矛盾具有普遍性，我们要承认矛盾、分析矛盾、揭露矛盾和解决矛盾。“化”也体现在我们的生活中，处理问题时的“化繁为简”，人际关系中的“化干戈为玉帛”，艺术创作上的“化腐朽为神奇”社会发展中的工业化、城市化、信息化现代化等等。</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p>
    <w:p>
      <w:pPr>
        <w:spacing w:line="360" w:lineRule="auto"/>
        <w:textAlignment w:val="center"/>
        <w:rPr>
          <w:rFonts w:ascii="宋体" w:hAnsi="宋体" w:cs="宋体"/>
          <w:color w:val="000000"/>
        </w:rPr>
      </w:pPr>
      <w:r>
        <w:rPr>
          <w:rFonts w:ascii="宋体" w:hAnsi="宋体" w:cs="宋体"/>
          <w:color w:val="000000"/>
        </w:rPr>
        <w:t>本题以大自然的造化力量，创造了一个千变万化的世界为话题设置相关情境，从《生活与哲学》角度设置相关问题，考查考生对哲学与生活的关系、真正的哲学的作用、，矛盾的普遍性等知识的把握，考查学生政治认同、法治意识、公共参与的核心素养，培养思考的兴趣和品质，激发公民政治责任感。</w:t>
      </w:r>
    </w:p>
    <w:p>
      <w:pPr>
        <w:spacing w:line="360" w:lineRule="auto"/>
        <w:textAlignment w:val="center"/>
        <w:rPr>
          <w:rFonts w:ascii="宋体" w:hAnsi="宋体" w:cs="宋体"/>
          <w:color w:val="000000"/>
        </w:rPr>
      </w:pPr>
      <w:r>
        <w:rPr>
          <w:color w:val="000000"/>
        </w:rPr>
        <w:t>【详解】</w:t>
      </w:r>
      <w:r>
        <w:rPr>
          <w:rFonts w:ascii="宋体" w:hAnsi="宋体" w:cs="宋体"/>
          <w:color w:val="000000"/>
        </w:rPr>
        <w:t>本题设问指向运用《生活与哲学》知识，谈谈如何理解“化”的智慧。解答时把握材料关键信息，调动运用教材知识加以分析。“化”体现在我们的生活中，处理问题时的“化繁为简”，人际关系中的“化干戈为玉帛”，艺术创作上的“化腐朽为神奇”，社会发展中的工业化、城市化、信息化现代化等等。我们可以从哲学与生活的关系、哲学的作用和功能、矛盾的普遍性等角度思考分析。</w:t>
      </w:r>
    </w:p>
    <w:p>
      <w:pPr>
        <w:spacing w:line="360" w:lineRule="auto"/>
        <w:textAlignment w:val="center"/>
        <w:rPr>
          <w:rFonts w:ascii="宋体" w:hAnsi="宋体" w:cs="宋体"/>
          <w:color w:val="000000"/>
        </w:rPr>
      </w:pPr>
      <w:r>
        <w:rPr>
          <w:color w:val="000000"/>
        </w:rPr>
        <w:t>【点睛】</w:t>
      </w:r>
      <w:r>
        <w:rPr>
          <w:rFonts w:ascii="宋体" w:hAnsi="宋体" w:cs="宋体"/>
          <w:color w:val="000000"/>
        </w:rPr>
        <w:t>演绎型主观题（“体现型”）：这类题目的形式一定是给出相关的情景材料，且一般包含着多层意思，设问一般是“上述材料是如何体现……。”从逻辑思维形式讲，此类题属于从一般到个别的演绎式主观题。解答此类题须先将材料分成若干层意思，把所学教材中与材料相关的所有知识点一一罗列，然后将这些知识点与材料中的关键语句加以对照，二者相符的就是答案要点。答题时，应先写教材中的知识点，再采用材料中的关键词句说明它体现了这一原理即可，即要做到观点与材料相结合。具体的解题思路是：定点——联系——疏理——作答。</w:t>
      </w:r>
    </w:p>
    <w:p>
      <w:pPr>
        <w:spacing w:line="360" w:lineRule="auto"/>
        <w:jc w:val="left"/>
        <w:textAlignment w:val="center"/>
        <w:rPr>
          <w:color w:val="000000"/>
        </w:rPr>
      </w:pPr>
    </w:p>
    <w:p/>
    <w:sectPr>
      <w:headerReference r:id="rId5" w:type="first"/>
      <w:headerReference r:id="rId3" w:type="default"/>
      <w:footerReference r:id="rId6" w:type="default"/>
      <w:headerReference r:id="rId4" w:type="even"/>
      <w:footerReference r:id="rId7" w:type="even"/>
      <w:pgSz w:w="11906" w:h="16838"/>
      <w:pgMar w:top="1440" w:right="1701" w:bottom="1440" w:left="1701" w:header="851" w:footer="992" w:gutter="0"/>
      <w:pgNumType w:fmt="numberInDash" w:chapSep="em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Verdana">
    <w:panose1 w:val="020B0604030504040204"/>
    <w:charset w:val="00"/>
    <w:family w:val="swiss"/>
    <w:pitch w:val="default"/>
    <w:sig w:usb0="A00006FF" w:usb1="4000205B" w:usb2="00000010" w:usb3="00000000" w:csb0="200001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page" w:x="5791" w:y="138"/>
      <w:rPr>
        <w:rStyle w:val="12"/>
      </w:rPr>
    </w:pPr>
    <w:r>
      <w:fldChar w:fldCharType="begin"/>
    </w:r>
    <w:r>
      <w:rPr>
        <w:rStyle w:val="12"/>
      </w:rPr>
      <w:instrText xml:space="preserve">PAGE  </w:instrText>
    </w:r>
    <w:r>
      <w:fldChar w:fldCharType="separate"/>
    </w:r>
    <w:r>
      <w:rPr>
        <w:rStyle w:val="12"/>
        <w:lang/>
      </w:rPr>
      <w:t>- 1 -</w:t>
    </w:r>
    <w:r>
      <w:fldChar w:fldCharType="end"/>
    </w:r>
  </w:p>
  <w:p>
    <w:pPr>
      <w:pStyle w:val="5"/>
      <w:pBdr>
        <w:top w:val="single" w:color="auto" w:sz="4" w:space="1"/>
      </w:pBdr>
      <w:tabs>
        <w:tab w:val="right" w:pos="8505"/>
        <w:tab w:val="clear" w:pos="8306"/>
      </w:tabs>
      <w:rPr>
        <w:szCs w:val="21"/>
      </w:rPr>
    </w:pPr>
    <w:r>
      <w:rPr>
        <w:rFonts w:hint="eastAsia" w:ascii="宋体" w:hAnsi="宋体"/>
        <w:color w:val="242424"/>
      </w:rPr>
      <w:t xml:space="preserve">      </w:t>
    </w:r>
    <w:r>
      <w:rPr>
        <w:rFonts w:hint="eastAsia" w:ascii="宋体" w:hAnsi="宋体"/>
        <w:b/>
        <w:color w:val="808080"/>
      </w:rPr>
      <w:t xml:space="preserve">               </w:t>
    </w:r>
    <w:r>
      <w:rPr>
        <w:rFonts w:hint="eastAsia" w:ascii="宋体" w:hAnsi="宋体"/>
        <w:color w:val="808080"/>
      </w:rPr>
      <w:t xml:space="preserve">     </w:t>
    </w:r>
    <w:r>
      <w:rPr>
        <w:rFonts w:hint="eastAsia" w:ascii="宋体" w:hAnsi="宋体"/>
        <w:b/>
        <w:color w:val="80808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2"/>
      </w:rPr>
    </w:pPr>
    <w:r>
      <w:fldChar w:fldCharType="begin"/>
    </w:r>
    <w:r>
      <w:rPr>
        <w:rStyle w:val="12"/>
      </w:rPr>
      <w:instrText xml:space="preserve">PAGE  </w:instrText>
    </w:r>
    <w:r>
      <w:fldChar w:fldCharType="separate"/>
    </w:r>
    <w:r>
      <w:fldChar w:fldCharType="end"/>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szCs w:val="36"/>
      </w:rPr>
    </w:pPr>
    <w:r>
      <w:rPr>
        <w:rFonts w:hint="eastAsia"/>
        <w:szCs w:val="3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lang/>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271770" cy="631190"/>
          <wp:effectExtent l="0" t="0" r="6985" b="5715"/>
          <wp:wrapNone/>
          <wp:docPr id="19" name="WordPictureWatermark10292407" desc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ordPictureWatermark10292407" descr="head"/>
                  <pic:cNvPicPr>
                    <a:picLocks noChangeAspect="1"/>
                  </pic:cNvPicPr>
                </pic:nvPicPr>
                <pic:blipFill>
                  <a:blip r:embed="rId1">
                    <a:lum bright="70001" contrast="-70000"/>
                  </a:blip>
                  <a:stretch>
                    <a:fillRect/>
                  </a:stretch>
                </pic:blipFill>
                <pic:spPr>
                  <a:xfrm>
                    <a:off x="0" y="0"/>
                    <a:ext cx="5271770" cy="63119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lang/>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5271770" cy="631190"/>
          <wp:effectExtent l="0" t="0" r="6985" b="5715"/>
          <wp:wrapNone/>
          <wp:docPr id="18" name="WordPictureWatermark10292406" desc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ordPictureWatermark10292406" descr="head"/>
                  <pic:cNvPicPr>
                    <a:picLocks noChangeAspect="1"/>
                  </pic:cNvPicPr>
                </pic:nvPicPr>
                <pic:blipFill>
                  <a:blip r:embed="rId1">
                    <a:lum bright="70001" contrast="-70000"/>
                  </a:blip>
                  <a:stretch>
                    <a:fillRect/>
                  </a:stretch>
                </pic:blipFill>
                <pic:spPr>
                  <a:xfrm>
                    <a:off x="0" y="0"/>
                    <a:ext cx="5271770" cy="63119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80C"/>
    <w:rsid w:val="00053216"/>
    <w:rsid w:val="00151B45"/>
    <w:rsid w:val="00740BB4"/>
    <w:rsid w:val="328D77F0"/>
    <w:rsid w:val="482834C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2"/>
      <w:lang w:val="en-US" w:eastAsia="zh-CN" w:bidi="ar-SA"/>
    </w:rPr>
  </w:style>
  <w:style w:type="paragraph" w:styleId="2">
    <w:name w:val="heading 1"/>
    <w:basedOn w:val="1"/>
    <w:next w:val="1"/>
    <w:link w:val="14"/>
    <w:qFormat/>
    <w:uiPriority w:val="9"/>
    <w:pPr>
      <w:keepNext/>
      <w:keepLines/>
      <w:widowControl/>
      <w:spacing w:before="480" w:line="276" w:lineRule="auto"/>
      <w:jc w:val="left"/>
      <w:outlineLvl w:val="0"/>
    </w:pPr>
    <w:rPr>
      <w:rFonts w:ascii="Cambria" w:hAnsi="Cambria" w:eastAsia="宋体" w:cs="Times New Roman"/>
      <w:b/>
      <w:bCs/>
      <w:color w:val="365F91"/>
      <w:kern w:val="0"/>
      <w:sz w:val="28"/>
      <w:szCs w:val="28"/>
    </w:rPr>
  </w:style>
  <w:style w:type="character" w:default="1" w:styleId="10">
    <w:name w:val="Default Paragraph Font"/>
    <w:unhideWhenUsed/>
    <w:uiPriority w:val="1"/>
  </w:style>
  <w:style w:type="table" w:default="1" w:styleId="8">
    <w:name w:val="Normal Table"/>
    <w:unhideWhenUsed/>
    <w:qFormat/>
    <w:uiPriority w:val="99"/>
    <w:tblPr>
      <w:tblStyle w:val="8"/>
      <w:tblCellMar>
        <w:top w:w="0" w:type="dxa"/>
        <w:left w:w="108" w:type="dxa"/>
        <w:bottom w:w="0" w:type="dxa"/>
        <w:right w:w="108" w:type="dxa"/>
      </w:tblCellMar>
    </w:tblPr>
  </w:style>
  <w:style w:type="paragraph" w:styleId="3">
    <w:name w:val="Plain Text"/>
    <w:basedOn w:val="1"/>
    <w:uiPriority w:val="0"/>
    <w:rPr>
      <w:rFonts w:ascii="宋体" w:hAnsi="Courier New" w:cs="Courier New"/>
      <w:szCs w:val="21"/>
    </w:rPr>
  </w:style>
  <w:style w:type="paragraph" w:styleId="4">
    <w:name w:val="Balloon Text"/>
    <w:basedOn w:val="1"/>
    <w:link w:val="16"/>
    <w:unhideWhenUsed/>
    <w:uiPriority w:val="99"/>
    <w:rPr>
      <w:sz w:val="18"/>
      <w:szCs w:val="18"/>
    </w:rPr>
  </w:style>
  <w:style w:type="paragraph" w:styleId="5">
    <w:name w:val="footer"/>
    <w:basedOn w:val="1"/>
    <w:link w:val="18"/>
    <w:unhideWhenUsed/>
    <w:uiPriority w:val="99"/>
    <w:pPr>
      <w:tabs>
        <w:tab w:val="center" w:pos="4153"/>
        <w:tab w:val="right" w:pos="8306"/>
      </w:tabs>
      <w:snapToGrid w:val="0"/>
      <w:jc w:val="left"/>
    </w:pPr>
    <w:rPr>
      <w:sz w:val="18"/>
      <w:szCs w:val="18"/>
    </w:rPr>
  </w:style>
  <w:style w:type="paragraph" w:styleId="6">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iPriority w:val="0"/>
    <w:pPr>
      <w:widowControl/>
      <w:spacing w:before="100" w:beforeAutospacing="1" w:after="100" w:afterAutospacing="1"/>
      <w:jc w:val="left"/>
    </w:pPr>
    <w:rPr>
      <w:rFonts w:ascii="宋体" w:hAnsi="宋体" w:cs="宋体"/>
      <w:kern w:val="0"/>
      <w:sz w:val="24"/>
      <w:szCs w:val="24"/>
    </w:rPr>
  </w:style>
  <w:style w:type="table" w:styleId="9">
    <w:name w:val="Table Grid"/>
    <w:basedOn w:val="8"/>
    <w:uiPriority w:val="0"/>
    <w:pPr>
      <w:widowControl w:val="0"/>
      <w:jc w:val="both"/>
    </w:pPr>
    <w:tblPr>
      <w:tblStyle w:val="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bCs/>
    </w:rPr>
  </w:style>
  <w:style w:type="character" w:styleId="12">
    <w:name w:val="page number"/>
    <w:basedOn w:val="10"/>
    <w:uiPriority w:val="0"/>
  </w:style>
  <w:style w:type="character" w:styleId="13">
    <w:name w:val="Hyperlink"/>
    <w:basedOn w:val="10"/>
    <w:unhideWhenUsed/>
    <w:uiPriority w:val="99"/>
    <w:rPr>
      <w:color w:val="0000FF"/>
      <w:u w:val="single"/>
    </w:rPr>
  </w:style>
  <w:style w:type="character" w:customStyle="1" w:styleId="14">
    <w:name w:val=" Char Char3"/>
    <w:basedOn w:val="10"/>
    <w:link w:val="2"/>
    <w:uiPriority w:val="9"/>
    <w:rPr>
      <w:rFonts w:ascii="Cambria" w:hAnsi="Cambria" w:eastAsia="宋体" w:cs="Times New Roman"/>
      <w:b/>
      <w:bCs/>
      <w:color w:val="365F91"/>
      <w:kern w:val="0"/>
      <w:sz w:val="28"/>
      <w:szCs w:val="28"/>
    </w:rPr>
  </w:style>
  <w:style w:type="character" w:customStyle="1" w:styleId="15">
    <w:name w:val=" Char Char2"/>
    <w:basedOn w:val="10"/>
    <w:link w:val="6"/>
    <w:uiPriority w:val="99"/>
    <w:rPr>
      <w:sz w:val="18"/>
      <w:szCs w:val="18"/>
    </w:rPr>
  </w:style>
  <w:style w:type="character" w:customStyle="1" w:styleId="16">
    <w:name w:val=" Char Char"/>
    <w:basedOn w:val="10"/>
    <w:link w:val="4"/>
    <w:semiHidden/>
    <w:uiPriority w:val="99"/>
    <w:rPr>
      <w:sz w:val="18"/>
      <w:szCs w:val="18"/>
    </w:rPr>
  </w:style>
  <w:style w:type="character" w:customStyle="1" w:styleId="17">
    <w:name w:val="p141"/>
    <w:basedOn w:val="10"/>
    <w:uiPriority w:val="0"/>
    <w:rPr>
      <w:sz w:val="24"/>
      <w:szCs w:val="24"/>
    </w:rPr>
  </w:style>
  <w:style w:type="character" w:customStyle="1" w:styleId="18">
    <w:name w:val=" Char Char1"/>
    <w:basedOn w:val="10"/>
    <w:link w:val="5"/>
    <w:uiPriority w:val="99"/>
    <w:rPr>
      <w:sz w:val="18"/>
      <w:szCs w:val="18"/>
    </w:rPr>
  </w:style>
  <w:style w:type="paragraph" w:customStyle="1" w:styleId="19">
    <w:name w:val="MTDisplayEquation"/>
    <w:basedOn w:val="1"/>
    <w:next w:val="1"/>
    <w:uiPriority w:val="0"/>
    <w:pPr>
      <w:tabs>
        <w:tab w:val="center" w:pos="4820"/>
        <w:tab w:val="right" w:pos="9640"/>
      </w:tabs>
    </w:pPr>
    <w:rPr>
      <w:rFonts w:ascii="Times New Roman" w:hAnsi="Times New Roman"/>
      <w:szCs w:val="24"/>
    </w:rPr>
  </w:style>
  <w:style w:type="paragraph" w:customStyle="1" w:styleId="20">
    <w:name w:val="_Style 7"/>
    <w:basedOn w:val="1"/>
    <w:uiPriority w:val="0"/>
    <w:pPr>
      <w:widowControl/>
      <w:spacing w:line="300" w:lineRule="auto"/>
      <w:ind w:firstLine="200"/>
    </w:pPr>
    <w:rPr>
      <w:rFonts w:ascii="Verdana" w:hAnsi="Verdana"/>
      <w:kern w:val="0"/>
      <w:szCs w:val="20"/>
      <w:lang w:eastAsia="en-US"/>
    </w:rPr>
  </w:style>
  <w:style w:type="paragraph" w:customStyle="1" w:styleId="21">
    <w:name w:val="正文_0"/>
    <w:qFormat/>
    <w:uiPriority w:val="0"/>
    <w:pPr>
      <w:widowControl w:val="0"/>
      <w:jc w:val="both"/>
    </w:pPr>
    <w:rPr>
      <w:rFonts w:eastAsia="宋体"/>
      <w:kern w:val="2"/>
      <w:sz w:val="21"/>
      <w:szCs w:val="24"/>
      <w:lang w:val="en-US" w:eastAsia="zh-CN" w:bidi="ar-SA"/>
    </w:rPr>
  </w:style>
  <w:style w:type="paragraph" w:customStyle="1" w:styleId="22">
    <w:name w:val="內文"/>
    <w:uiPriority w:val="0"/>
    <w:pPr>
      <w:widowControl w:val="0"/>
      <w:jc w:val="both"/>
    </w:pPr>
    <w:rPr>
      <w:rFonts w:ascii="Calibri" w:hAnsi="Calibri"/>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wmf"/><Relationship Id="rId11" Type="http://schemas.openxmlformats.org/officeDocument/2006/relationships/image" Target="media/image4.png"/><Relationship Id="rId10" Type="http://schemas.openxmlformats.org/officeDocument/2006/relationships/image" Target="media/image3.wmf"/><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Manager>中国最大的高考网站</Manager>
  <Company>www.ks5u.com</Company>
  <Pages>1</Pages>
  <Words>2099</Words>
  <Characters>11967</Characters>
  <Lines>99</Lines>
  <Paragraphs>28</Paragraphs>
  <TotalTime>0</TotalTime>
  <ScaleCrop>false</ScaleCrop>
  <LinksUpToDate>false</LinksUpToDate>
  <CharactersWithSpaces>14038</CharactersWithSpaces>
  <Application>WPS Office_12.1.0.15933_F1E327BC-269C-435d-A152-05C5408002CA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2020-10-13T01:47:00Z</dcterms:created>
  <dc:creator>MC SYSTEM</dc:creator>
  <dc:description>高考资源网，中国最大的高考网站，您身边的高考专家。</dc:description>
  <cp:keywords>高考 考试无忧 高考资源网</cp:keywords>
  <cp:lastModifiedBy>罗</cp:lastModifiedBy>
  <dcterms:modified xsi:type="dcterms:W3CDTF">2023-11-13T07:43:13Z</dcterms:modified>
  <dc:subject>您身边的高考专家</dc:subject>
  <dc:title>高考资源网</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y fmtid="{D5CDD505-2E9C-101B-9397-08002B2CF9AE}" pid="4" name="KSOProductBuildVer">
    <vt:lpwstr>2052-12.1.0.15933</vt:lpwstr>
  </property>
  <property fmtid="{D5CDD505-2E9C-101B-9397-08002B2CF9AE}" pid="5" name="ICV">
    <vt:lpwstr>5E2E422E74EA4F13B79C45E7DEB89F74_13</vt:lpwstr>
  </property>
</Properties>
</file>