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59F6" w:rsidRDefault="00530F1D">
      <w:pPr>
        <w:pStyle w:val="a3"/>
        <w:widowControl/>
        <w:shd w:val="clear" w:color="auto" w:fill="FFFFFF"/>
        <w:spacing w:beforeAutospacing="0" w:afterAutospacing="0" w:line="383" w:lineRule="atLeast"/>
        <w:jc w:val="center"/>
        <w:rPr>
          <w:rFonts w:ascii="Microsoft YaHei UI" w:eastAsia="Microsoft YaHei UI" w:hAnsi="Microsoft YaHei UI" w:cs="Microsoft YaHei UI"/>
          <w:color w:val="333333"/>
          <w:spacing w:val="8"/>
          <w:sz w:val="25"/>
          <w:szCs w:val="25"/>
        </w:rPr>
      </w:pPr>
      <w:r>
        <w:rPr>
          <w:rStyle w:val="a4"/>
          <w:rFonts w:ascii="Microsoft YaHei UI" w:eastAsia="Microsoft YaHei UI" w:hAnsi="Microsoft YaHei UI" w:cs="Microsoft YaHei UI" w:hint="eastAsia"/>
          <w:color w:val="333333"/>
          <w:spacing w:val="8"/>
          <w:sz w:val="31"/>
          <w:szCs w:val="31"/>
          <w:shd w:val="clear" w:color="auto" w:fill="FFFFFF"/>
        </w:rPr>
        <w:t>2020</w:t>
      </w:r>
      <w:r>
        <w:rPr>
          <w:rStyle w:val="a4"/>
          <w:rFonts w:ascii="宋体" w:eastAsia="宋体" w:hAnsi="宋体" w:cs="宋体" w:hint="eastAsia"/>
          <w:color w:val="333333"/>
          <w:spacing w:val="8"/>
          <w:sz w:val="31"/>
          <w:szCs w:val="31"/>
          <w:shd w:val="clear" w:color="auto" w:fill="FFFFFF"/>
        </w:rPr>
        <w:t>浙江省春季高考政治试卷</w:t>
      </w:r>
    </w:p>
    <w:p w:rsidR="000B59F6" w:rsidRDefault="00530F1D">
      <w:pPr>
        <w:pStyle w:val="a3"/>
        <w:widowControl/>
        <w:shd w:val="clear" w:color="auto" w:fill="FFFFFF"/>
        <w:spacing w:beforeAutospacing="0" w:afterAutospacing="0" w:line="383" w:lineRule="atLeast"/>
        <w:jc w:val="center"/>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2020</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月</w:t>
      </w:r>
      <w:r>
        <w:rPr>
          <w:rFonts w:ascii="Microsoft YaHei UI" w:eastAsia="Microsoft YaHei UI" w:hAnsi="Microsoft YaHei UI" w:cs="Microsoft YaHei UI" w:hint="eastAsia"/>
          <w:color w:val="333333"/>
          <w:spacing w:val="8"/>
          <w:sz w:val="25"/>
          <w:szCs w:val="25"/>
          <w:shd w:val="clear" w:color="auto" w:fill="FFFFFF"/>
        </w:rPr>
        <w:t>6</w:t>
      </w:r>
      <w:r>
        <w:rPr>
          <w:rFonts w:ascii="宋体" w:eastAsia="宋体" w:hAnsi="宋体" w:cs="宋体" w:hint="eastAsia"/>
          <w:color w:val="333333"/>
          <w:spacing w:val="8"/>
          <w:sz w:val="25"/>
          <w:szCs w:val="25"/>
          <w:shd w:val="clear" w:color="auto" w:fill="FFFFFF"/>
        </w:rPr>
        <w:t>日至</w:t>
      </w:r>
      <w:r>
        <w:rPr>
          <w:rFonts w:ascii="Microsoft YaHei UI" w:eastAsia="Microsoft YaHei UI" w:hAnsi="Microsoft YaHei UI" w:cs="Microsoft YaHei UI" w:hint="eastAsia"/>
          <w:color w:val="333333"/>
          <w:spacing w:val="8"/>
          <w:sz w:val="25"/>
          <w:szCs w:val="25"/>
          <w:shd w:val="clear" w:color="auto" w:fill="FFFFFF"/>
        </w:rPr>
        <w:t>8</w:t>
      </w:r>
      <w:r>
        <w:rPr>
          <w:rFonts w:ascii="宋体" w:eastAsia="宋体" w:hAnsi="宋体" w:cs="宋体" w:hint="eastAsia"/>
          <w:color w:val="333333"/>
          <w:spacing w:val="8"/>
          <w:sz w:val="25"/>
          <w:szCs w:val="25"/>
          <w:shd w:val="clear" w:color="auto" w:fill="FFFFFF"/>
        </w:rPr>
        <w:t>日）</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一、判断题（本大题共</w:t>
      </w:r>
      <w:r>
        <w:rPr>
          <w:rStyle w:val="a4"/>
          <w:rFonts w:ascii="Microsoft YaHei UI" w:eastAsia="Microsoft YaHei UI" w:hAnsi="Microsoft YaHei UI" w:cs="Microsoft YaHei UI" w:hint="eastAsia"/>
          <w:color w:val="333333"/>
          <w:spacing w:val="8"/>
          <w:sz w:val="25"/>
          <w:szCs w:val="25"/>
          <w:shd w:val="clear" w:color="auto" w:fill="FFFFFF"/>
        </w:rPr>
        <w:t>10</w:t>
      </w:r>
      <w:r>
        <w:rPr>
          <w:rStyle w:val="a4"/>
          <w:rFonts w:ascii="宋体" w:eastAsia="宋体" w:hAnsi="宋体" w:cs="宋体" w:hint="eastAsia"/>
          <w:color w:val="333333"/>
          <w:spacing w:val="8"/>
          <w:sz w:val="25"/>
          <w:szCs w:val="25"/>
          <w:shd w:val="clear" w:color="auto" w:fill="FFFFFF"/>
        </w:rPr>
        <w:t>小题，每小题</w:t>
      </w:r>
      <w:r>
        <w:rPr>
          <w:rStyle w:val="a4"/>
          <w:rFonts w:ascii="Microsoft YaHei UI" w:eastAsia="Microsoft YaHei UI" w:hAnsi="Microsoft YaHei UI" w:cs="Microsoft YaHei UI" w:hint="eastAsia"/>
          <w:color w:val="333333"/>
          <w:spacing w:val="8"/>
          <w:sz w:val="25"/>
          <w:szCs w:val="25"/>
          <w:shd w:val="clear" w:color="auto" w:fill="FFFFFF"/>
        </w:rPr>
        <w:t>1</w:t>
      </w:r>
      <w:r>
        <w:rPr>
          <w:rStyle w:val="a4"/>
          <w:rFonts w:ascii="宋体" w:eastAsia="宋体" w:hAnsi="宋体" w:cs="宋体" w:hint="eastAsia"/>
          <w:color w:val="333333"/>
          <w:spacing w:val="8"/>
          <w:sz w:val="25"/>
          <w:szCs w:val="25"/>
          <w:shd w:val="clear" w:color="auto" w:fill="FFFFFF"/>
        </w:rPr>
        <w:t>分，共</w:t>
      </w:r>
      <w:r>
        <w:rPr>
          <w:rStyle w:val="a4"/>
          <w:rFonts w:ascii="Microsoft YaHei UI" w:eastAsia="Microsoft YaHei UI" w:hAnsi="Microsoft YaHei UI" w:cs="Microsoft YaHei UI" w:hint="eastAsia"/>
          <w:color w:val="333333"/>
          <w:spacing w:val="8"/>
          <w:sz w:val="25"/>
          <w:szCs w:val="25"/>
          <w:shd w:val="clear" w:color="auto" w:fill="FFFFFF"/>
        </w:rPr>
        <w:t>10</w:t>
      </w:r>
      <w:r>
        <w:rPr>
          <w:rStyle w:val="a4"/>
          <w:rFonts w:ascii="宋体" w:eastAsia="宋体" w:hAnsi="宋体" w:cs="宋体" w:hint="eastAsia"/>
          <w:color w:val="333333"/>
          <w:spacing w:val="8"/>
          <w:sz w:val="25"/>
          <w:szCs w:val="25"/>
          <w:shd w:val="clear" w:color="auto" w:fill="FFFFFF"/>
        </w:rPr>
        <w:t>分。判断下列说法是否正确，正确的请将答题纸相应题号后的</w:t>
      </w:r>
      <w:r>
        <w:rPr>
          <w:rStyle w:val="a4"/>
          <w:rFonts w:ascii="Microsoft YaHei UI" w:eastAsia="Microsoft YaHei UI" w:hAnsi="Microsoft YaHei UI" w:cs="Microsoft YaHei UI" w:hint="eastAsia"/>
          <w:color w:val="333333"/>
          <w:spacing w:val="8"/>
          <w:sz w:val="25"/>
          <w:szCs w:val="25"/>
          <w:shd w:val="clear" w:color="auto" w:fill="FFFFFF"/>
        </w:rPr>
        <w:t>T</w:t>
      </w:r>
      <w:r>
        <w:rPr>
          <w:rStyle w:val="a4"/>
          <w:rFonts w:ascii="宋体" w:eastAsia="宋体" w:hAnsi="宋体" w:cs="宋体" w:hint="eastAsia"/>
          <w:color w:val="333333"/>
          <w:spacing w:val="8"/>
          <w:sz w:val="25"/>
          <w:szCs w:val="25"/>
          <w:shd w:val="clear" w:color="auto" w:fill="FFFFFF"/>
        </w:rPr>
        <w:t>涂黑，错误的请将答题纸相应题号后的</w:t>
      </w:r>
      <w:r>
        <w:rPr>
          <w:rStyle w:val="a4"/>
          <w:rFonts w:ascii="Microsoft YaHei UI" w:eastAsia="Microsoft YaHei UI" w:hAnsi="Microsoft YaHei UI" w:cs="Microsoft YaHei UI" w:hint="eastAsia"/>
          <w:color w:val="333333"/>
          <w:spacing w:val="8"/>
          <w:sz w:val="25"/>
          <w:szCs w:val="25"/>
          <w:shd w:val="clear" w:color="auto" w:fill="FFFFFF"/>
        </w:rPr>
        <w:t>F</w:t>
      </w:r>
      <w:r>
        <w:rPr>
          <w:rStyle w:val="a4"/>
          <w:rFonts w:ascii="宋体" w:eastAsia="宋体" w:hAnsi="宋体" w:cs="宋体" w:hint="eastAsia"/>
          <w:color w:val="333333"/>
          <w:spacing w:val="8"/>
          <w:sz w:val="25"/>
          <w:szCs w:val="25"/>
          <w:shd w:val="clear" w:color="auto" w:fill="FFFFFF"/>
        </w:rPr>
        <w:t>涂黑）</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价值尺度是货币的唯一职能。</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从众消费是否可取，不能一概而论。</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w:t>
      </w:r>
      <w:r>
        <w:rPr>
          <w:rFonts w:ascii="宋体" w:eastAsia="宋体" w:hAnsi="宋体" w:cs="宋体" w:hint="eastAsia"/>
          <w:color w:val="333333"/>
          <w:spacing w:val="8"/>
          <w:sz w:val="25"/>
          <w:szCs w:val="25"/>
          <w:shd w:val="clear" w:color="auto" w:fill="FFFFFF"/>
        </w:rPr>
        <w:t>国家依法监管各种所有制经济。</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4.</w:t>
      </w:r>
      <w:r>
        <w:rPr>
          <w:rFonts w:ascii="宋体" w:eastAsia="宋体" w:hAnsi="宋体" w:cs="宋体" w:hint="eastAsia"/>
          <w:color w:val="333333"/>
          <w:spacing w:val="8"/>
          <w:sz w:val="25"/>
          <w:szCs w:val="25"/>
          <w:shd w:val="clear" w:color="auto" w:fill="FFFFFF"/>
        </w:rPr>
        <w:t>行政系统的外部监督一定比内部监督有效。</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5.</w:t>
      </w:r>
      <w:r>
        <w:rPr>
          <w:rFonts w:ascii="宋体" w:eastAsia="宋体" w:hAnsi="宋体" w:cs="宋体" w:hint="eastAsia"/>
          <w:color w:val="333333"/>
          <w:spacing w:val="8"/>
          <w:sz w:val="25"/>
          <w:szCs w:val="25"/>
          <w:shd w:val="clear" w:color="auto" w:fill="FFFFFF"/>
        </w:rPr>
        <w:t>在我国，国家利益与人民的根本利益一致。</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6.</w:t>
      </w:r>
      <w:r>
        <w:rPr>
          <w:rFonts w:ascii="宋体" w:eastAsia="宋体" w:hAnsi="宋体" w:cs="宋体" w:hint="eastAsia"/>
          <w:color w:val="333333"/>
          <w:spacing w:val="8"/>
          <w:sz w:val="25"/>
          <w:szCs w:val="25"/>
          <w:shd w:val="clear" w:color="auto" w:fill="FFFFFF"/>
        </w:rPr>
        <w:t>文化越来越成为综合国力竞争的重要因素。</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7.</w:t>
      </w:r>
      <w:r>
        <w:rPr>
          <w:rFonts w:ascii="宋体" w:eastAsia="宋体" w:hAnsi="宋体" w:cs="宋体" w:hint="eastAsia"/>
          <w:color w:val="333333"/>
          <w:spacing w:val="8"/>
          <w:sz w:val="25"/>
          <w:szCs w:val="25"/>
          <w:shd w:val="clear" w:color="auto" w:fill="FFFFFF"/>
        </w:rPr>
        <w:t>“天时不如地利，地利不如人和”，孟子这一名言强调的是奋斗精神</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8.</w:t>
      </w:r>
      <w:r>
        <w:rPr>
          <w:rFonts w:ascii="宋体" w:eastAsia="宋体" w:hAnsi="宋体" w:cs="宋体" w:hint="eastAsia"/>
          <w:color w:val="333333"/>
          <w:spacing w:val="8"/>
          <w:sz w:val="25"/>
          <w:szCs w:val="25"/>
          <w:shd w:val="clear" w:color="auto" w:fill="FFFFFF"/>
        </w:rPr>
        <w:t>唯物主义重物轻人，唯心主义轻物重人</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9.</w:t>
      </w:r>
      <w:r>
        <w:rPr>
          <w:rFonts w:ascii="宋体" w:eastAsia="宋体" w:hAnsi="宋体" w:cs="宋体" w:hint="eastAsia"/>
          <w:color w:val="333333"/>
          <w:spacing w:val="8"/>
          <w:sz w:val="25"/>
          <w:szCs w:val="25"/>
          <w:shd w:val="clear" w:color="auto" w:fill="FFFFFF"/>
        </w:rPr>
        <w:t>韩非子“世异则事异，事异则备变”的观点，表明真理是具体的。</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10.</w:t>
      </w:r>
      <w:r>
        <w:rPr>
          <w:rFonts w:ascii="宋体" w:eastAsia="宋体" w:hAnsi="宋体" w:cs="宋体" w:hint="eastAsia"/>
          <w:color w:val="333333"/>
          <w:spacing w:val="8"/>
          <w:sz w:val="25"/>
          <w:szCs w:val="25"/>
          <w:shd w:val="clear" w:color="auto" w:fill="FFFFFF"/>
        </w:rPr>
        <w:t>“求知欲”“好奇心”“科学兴趣”是认识发展的根本动力。</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二、选择题Ⅰ（本大题共</w:t>
      </w:r>
      <w:r>
        <w:rPr>
          <w:rStyle w:val="a4"/>
          <w:rFonts w:ascii="Microsoft YaHei UI" w:eastAsia="Microsoft YaHei UI" w:hAnsi="Microsoft YaHei UI" w:cs="Microsoft YaHei UI" w:hint="eastAsia"/>
          <w:color w:val="333333"/>
          <w:spacing w:val="8"/>
          <w:sz w:val="25"/>
          <w:szCs w:val="25"/>
          <w:shd w:val="clear" w:color="auto" w:fill="FFFFFF"/>
        </w:rPr>
        <w:t>21</w:t>
      </w:r>
      <w:r>
        <w:rPr>
          <w:rStyle w:val="a4"/>
          <w:rFonts w:ascii="宋体" w:eastAsia="宋体" w:hAnsi="宋体" w:cs="宋体" w:hint="eastAsia"/>
          <w:color w:val="333333"/>
          <w:spacing w:val="8"/>
          <w:sz w:val="25"/>
          <w:szCs w:val="25"/>
          <w:shd w:val="clear" w:color="auto" w:fill="FFFFFF"/>
        </w:rPr>
        <w:t>小题，每小题</w:t>
      </w:r>
      <w:r>
        <w:rPr>
          <w:rStyle w:val="a4"/>
          <w:rFonts w:ascii="Microsoft YaHei UI" w:eastAsia="Microsoft YaHei UI" w:hAnsi="Microsoft YaHei UI" w:cs="Microsoft YaHei UI" w:hint="eastAsia"/>
          <w:color w:val="333333"/>
          <w:spacing w:val="8"/>
          <w:sz w:val="25"/>
          <w:szCs w:val="25"/>
          <w:shd w:val="clear" w:color="auto" w:fill="FFFFFF"/>
        </w:rPr>
        <w:t>2</w:t>
      </w:r>
      <w:r>
        <w:rPr>
          <w:rStyle w:val="a4"/>
          <w:rFonts w:ascii="宋体" w:eastAsia="宋体" w:hAnsi="宋体" w:cs="宋体" w:hint="eastAsia"/>
          <w:color w:val="333333"/>
          <w:spacing w:val="8"/>
          <w:sz w:val="25"/>
          <w:szCs w:val="25"/>
          <w:shd w:val="clear" w:color="auto" w:fill="FFFFFF"/>
        </w:rPr>
        <w:t>分，共</w:t>
      </w:r>
      <w:r>
        <w:rPr>
          <w:rStyle w:val="a4"/>
          <w:rFonts w:ascii="Microsoft YaHei UI" w:eastAsia="Microsoft YaHei UI" w:hAnsi="Microsoft YaHei UI" w:cs="Microsoft YaHei UI" w:hint="eastAsia"/>
          <w:color w:val="333333"/>
          <w:spacing w:val="8"/>
          <w:sz w:val="25"/>
          <w:szCs w:val="25"/>
          <w:shd w:val="clear" w:color="auto" w:fill="FFFFFF"/>
        </w:rPr>
        <w:t>42</w:t>
      </w:r>
      <w:r>
        <w:rPr>
          <w:rStyle w:val="a4"/>
          <w:rFonts w:ascii="宋体" w:eastAsia="宋体" w:hAnsi="宋体" w:cs="宋体" w:hint="eastAsia"/>
          <w:color w:val="333333"/>
          <w:spacing w:val="8"/>
          <w:sz w:val="25"/>
          <w:szCs w:val="25"/>
          <w:shd w:val="clear" w:color="auto" w:fill="FFFFFF"/>
        </w:rPr>
        <w:t>分。每小题列出的四个备选项中只有一个符合题目要求的，不选、多选、错选均不得分）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11.</w:t>
      </w:r>
      <w:r>
        <w:rPr>
          <w:rFonts w:ascii="宋体" w:eastAsia="宋体" w:hAnsi="宋体" w:cs="宋体" w:hint="eastAsia"/>
          <w:color w:val="333333"/>
          <w:spacing w:val="8"/>
          <w:sz w:val="25"/>
          <w:szCs w:val="25"/>
          <w:shd w:val="clear" w:color="auto" w:fill="FFFFFF"/>
        </w:rPr>
        <w:t>前段时间，猪肉的供应量减少，价格上涨较快，街头巷尾议论纷纷。通常情况下，以下说法正确的有</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①猪肉价格上涨会使猪肉需求量下降</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②猪肉价格上涨很正常，因为价格由供求决定</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③猪肉供应量减少，其它肉类供应量也会减少</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lastRenderedPageBreak/>
        <w:t>④猪肉价格上涨会调动养殖户的养猪积极性</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③④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12.</w:t>
      </w:r>
      <w:r>
        <w:rPr>
          <w:rFonts w:ascii="宋体" w:eastAsia="宋体" w:hAnsi="宋体" w:cs="宋体" w:hint="eastAsia"/>
          <w:color w:val="333333"/>
          <w:spacing w:val="8"/>
          <w:sz w:val="25"/>
          <w:szCs w:val="25"/>
          <w:shd w:val="clear" w:color="auto" w:fill="FFFFFF"/>
        </w:rPr>
        <w:t>受国际国内经济形势的影响，部分企业出现了负債率上升、市场占有率下降、亏损严重等问题。面对困境，</w:t>
      </w:r>
      <w:r>
        <w:rPr>
          <w:rFonts w:ascii="Microsoft YaHei UI" w:eastAsia="Microsoft YaHei UI" w:hAnsi="Microsoft YaHei UI" w:cs="Microsoft YaHei UI" w:hint="eastAsia"/>
          <w:color w:val="333333"/>
          <w:spacing w:val="8"/>
          <w:sz w:val="25"/>
          <w:szCs w:val="25"/>
          <w:shd w:val="clear" w:color="auto" w:fill="FFFFFF"/>
        </w:rPr>
        <w:t>M</w:t>
      </w:r>
      <w:r>
        <w:rPr>
          <w:rFonts w:ascii="宋体" w:eastAsia="宋体" w:hAnsi="宋体" w:cs="宋体" w:hint="eastAsia"/>
          <w:color w:val="333333"/>
          <w:spacing w:val="8"/>
          <w:sz w:val="25"/>
          <w:szCs w:val="25"/>
          <w:shd w:val="clear" w:color="auto" w:fill="FFFFFF"/>
        </w:rPr>
        <w:t>企业采取有力举措，对产品结构进行优化升级，实现了扭亏为盈。这说明企业要</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①根据形势调整经营战珞</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②加强管理扩大生产规模</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③生产适销对路产品</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④降低产品价格吸引消费者</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①④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D. </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13.2019</w:t>
      </w:r>
      <w:r>
        <w:rPr>
          <w:rFonts w:ascii="宋体" w:eastAsia="宋体" w:hAnsi="宋体" w:cs="宋体" w:hint="eastAsia"/>
          <w:color w:val="333333"/>
          <w:spacing w:val="8"/>
          <w:sz w:val="25"/>
          <w:szCs w:val="25"/>
          <w:shd w:val="clear" w:color="auto" w:fill="FFFFFF"/>
        </w:rPr>
        <w:t>年中央经济工作会议提出，</w:t>
      </w:r>
      <w:r>
        <w:rPr>
          <w:rFonts w:ascii="Microsoft YaHei UI" w:eastAsia="Microsoft YaHei UI" w:hAnsi="Microsoft YaHei UI" w:cs="Microsoft YaHei UI" w:hint="eastAsia"/>
          <w:color w:val="333333"/>
          <w:spacing w:val="8"/>
          <w:sz w:val="25"/>
          <w:szCs w:val="25"/>
          <w:shd w:val="clear" w:color="auto" w:fill="FFFFFF"/>
        </w:rPr>
        <w:t>2020</w:t>
      </w:r>
      <w:r>
        <w:rPr>
          <w:rFonts w:ascii="宋体" w:eastAsia="宋体" w:hAnsi="宋体" w:cs="宋体" w:hint="eastAsia"/>
          <w:color w:val="333333"/>
          <w:spacing w:val="8"/>
          <w:sz w:val="25"/>
          <w:szCs w:val="25"/>
          <w:shd w:val="clear" w:color="auto" w:fill="FFFFFF"/>
        </w:rPr>
        <w:t>年要巩固和拓展减税降费成效，大力优化财政支出结构。减税降费政策</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①有利于促进国民经济平稳运行</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②有利于降低企业的生产成本</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③必然导致国家财政收入减少</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④是稳健货币政策的组成部分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②④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③④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14.</w:t>
      </w:r>
      <w:r>
        <w:rPr>
          <w:rFonts w:ascii="宋体" w:eastAsia="宋体" w:hAnsi="宋体" w:cs="宋体" w:hint="eastAsia"/>
          <w:color w:val="333333"/>
          <w:spacing w:val="8"/>
          <w:sz w:val="25"/>
          <w:szCs w:val="25"/>
          <w:shd w:val="clear" w:color="auto" w:fill="FFFFFF"/>
        </w:rPr>
        <w:t>征税对象和税率由国家以法律的形式规定，任何部门不能随意改变。这说明税收具有</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①无偿性</w:t>
      </w:r>
      <w:r>
        <w:rPr>
          <w:rFonts w:ascii="Microsoft YaHei UI" w:eastAsia="Microsoft YaHei UI" w:hAnsi="Microsoft YaHei UI" w:cs="Microsoft YaHei UI" w:hint="eastAsia"/>
          <w:color w:val="333333"/>
          <w:spacing w:val="8"/>
          <w:sz w:val="25"/>
          <w:szCs w:val="25"/>
          <w:shd w:val="clear" w:color="auto" w:fill="FFFFFF"/>
        </w:rPr>
        <w:t>  </w:t>
      </w:r>
      <w:r>
        <w:rPr>
          <w:rFonts w:ascii="宋体" w:eastAsia="宋体" w:hAnsi="宋体" w:cs="宋体" w:hint="eastAsia"/>
          <w:color w:val="333333"/>
          <w:spacing w:val="8"/>
          <w:sz w:val="25"/>
          <w:szCs w:val="25"/>
          <w:shd w:val="clear" w:color="auto" w:fill="FFFFFF"/>
        </w:rPr>
        <w:t>②固定性</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③强制性</w:t>
      </w:r>
      <w:r>
        <w:rPr>
          <w:rFonts w:ascii="Microsoft YaHei UI" w:eastAsia="Microsoft YaHei UI" w:hAnsi="Microsoft YaHei UI" w:cs="Microsoft YaHei UI" w:hint="eastAsia"/>
          <w:color w:val="333333"/>
          <w:spacing w:val="8"/>
          <w:sz w:val="25"/>
          <w:szCs w:val="25"/>
          <w:shd w:val="clear" w:color="auto" w:fill="FFFFFF"/>
        </w:rPr>
        <w:t>  </w:t>
      </w:r>
      <w:r>
        <w:rPr>
          <w:rFonts w:ascii="宋体" w:eastAsia="宋体" w:hAnsi="宋体" w:cs="宋体" w:hint="eastAsia"/>
          <w:color w:val="333333"/>
          <w:spacing w:val="8"/>
          <w:sz w:val="25"/>
          <w:szCs w:val="25"/>
          <w:shd w:val="clear" w:color="auto" w:fill="FFFFFF"/>
        </w:rPr>
        <w:t>④自觉性</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①④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③④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15.</w:t>
      </w:r>
      <w:r>
        <w:rPr>
          <w:rFonts w:ascii="宋体" w:eastAsia="宋体" w:hAnsi="宋体" w:cs="宋体" w:hint="eastAsia"/>
          <w:color w:val="333333"/>
          <w:spacing w:val="8"/>
          <w:sz w:val="25"/>
          <w:szCs w:val="25"/>
          <w:shd w:val="clear" w:color="auto" w:fill="FFFFFF"/>
        </w:rPr>
        <w:t>下表是</w:t>
      </w:r>
      <w:r>
        <w:rPr>
          <w:rFonts w:ascii="Microsoft YaHei UI" w:eastAsia="Microsoft YaHei UI" w:hAnsi="Microsoft YaHei UI" w:cs="Microsoft YaHei UI" w:hint="eastAsia"/>
          <w:color w:val="333333"/>
          <w:spacing w:val="8"/>
          <w:sz w:val="25"/>
          <w:szCs w:val="25"/>
          <w:shd w:val="clear" w:color="auto" w:fill="FFFFFF"/>
        </w:rPr>
        <w:t>2016</w:t>
      </w: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2018</w:t>
      </w:r>
      <w:r>
        <w:rPr>
          <w:rFonts w:ascii="宋体" w:eastAsia="宋体" w:hAnsi="宋体" w:cs="宋体" w:hint="eastAsia"/>
          <w:color w:val="333333"/>
          <w:spacing w:val="8"/>
          <w:sz w:val="25"/>
          <w:szCs w:val="25"/>
          <w:shd w:val="clear" w:color="auto" w:fill="FFFFFF"/>
        </w:rPr>
        <w:t>年我国货物进出口总额（单位</w:t>
      </w:r>
      <w:r>
        <w:rPr>
          <w:rFonts w:ascii="Microsoft YaHei UI" w:eastAsia="Microsoft YaHei UI" w:hAnsi="Microsoft YaHei UI" w:cs="Microsoft YaHei UI" w:hint="eastAsia"/>
          <w:color w:val="333333"/>
          <w:spacing w:val="8"/>
          <w:sz w:val="25"/>
          <w:szCs w:val="25"/>
          <w:shd w:val="clear" w:color="auto" w:fill="FFFFFF"/>
        </w:rPr>
        <w:t>:</w:t>
      </w:r>
      <w:r>
        <w:rPr>
          <w:rFonts w:ascii="宋体" w:eastAsia="宋体" w:hAnsi="宋体" w:cs="宋体" w:hint="eastAsia"/>
          <w:color w:val="333333"/>
          <w:spacing w:val="8"/>
          <w:sz w:val="25"/>
          <w:szCs w:val="25"/>
          <w:shd w:val="clear" w:color="auto" w:fill="FFFFFF"/>
        </w:rPr>
        <w:t>亿元）</w:t>
      </w:r>
    </w:p>
    <w:tbl>
      <w:tblPr>
        <w:tblW w:w="8880" w:type="dxa"/>
        <w:shd w:val="clear" w:color="auto" w:fill="FFFFFF"/>
        <w:tblCellMar>
          <w:left w:w="0" w:type="dxa"/>
          <w:right w:w="0" w:type="dxa"/>
        </w:tblCellMar>
        <w:tblLook w:val="04A0" w:firstRow="1" w:lastRow="0" w:firstColumn="1" w:lastColumn="0" w:noHBand="0" w:noVBand="1"/>
      </w:tblPr>
      <w:tblGrid>
        <w:gridCol w:w="3031"/>
        <w:gridCol w:w="2092"/>
        <w:gridCol w:w="1964"/>
        <w:gridCol w:w="1793"/>
      </w:tblGrid>
      <w:tr w:rsidR="000B59F6">
        <w:tc>
          <w:tcPr>
            <w:tcW w:w="213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0B59F6" w:rsidRDefault="000B59F6">
            <w:pPr>
              <w:widowControl/>
              <w:wordWrap w:val="0"/>
              <w:rPr>
                <w:rFonts w:ascii="Microsoft YaHei UI" w:eastAsia="Microsoft YaHei UI" w:hAnsi="Microsoft YaHei UI" w:cs="Microsoft YaHei UI"/>
                <w:color w:val="333333"/>
                <w:spacing w:val="8"/>
                <w:sz w:val="25"/>
                <w:szCs w:val="25"/>
              </w:rPr>
            </w:pPr>
          </w:p>
        </w:tc>
        <w:tc>
          <w:tcPr>
            <w:tcW w:w="1470"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2016</w:t>
            </w:r>
            <w:r>
              <w:rPr>
                <w:rFonts w:ascii="宋体" w:eastAsia="宋体" w:hAnsi="宋体" w:cs="宋体" w:hint="eastAsia"/>
                <w:color w:val="333333"/>
                <w:spacing w:val="8"/>
                <w:sz w:val="25"/>
                <w:szCs w:val="25"/>
              </w:rPr>
              <w:t>年</w:t>
            </w:r>
          </w:p>
        </w:tc>
        <w:tc>
          <w:tcPr>
            <w:tcW w:w="1380"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2017</w:t>
            </w:r>
            <w:r>
              <w:rPr>
                <w:rFonts w:ascii="宋体" w:eastAsia="宋体" w:hAnsi="宋体" w:cs="宋体" w:hint="eastAsia"/>
                <w:color w:val="333333"/>
                <w:spacing w:val="8"/>
                <w:sz w:val="25"/>
                <w:szCs w:val="25"/>
              </w:rPr>
              <w:t>年</w:t>
            </w:r>
          </w:p>
        </w:tc>
        <w:tc>
          <w:tcPr>
            <w:tcW w:w="1260"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2018</w:t>
            </w:r>
            <w:r>
              <w:rPr>
                <w:rFonts w:ascii="宋体" w:eastAsia="宋体" w:hAnsi="宋体" w:cs="宋体" w:hint="eastAsia"/>
                <w:color w:val="333333"/>
                <w:spacing w:val="8"/>
                <w:sz w:val="25"/>
                <w:szCs w:val="25"/>
              </w:rPr>
              <w:t>年</w:t>
            </w:r>
          </w:p>
        </w:tc>
      </w:tr>
      <w:tr w:rsidR="000B59F6">
        <w:tc>
          <w:tcPr>
            <w:tcW w:w="213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宋体" w:eastAsia="宋体" w:hAnsi="宋体" w:cs="宋体" w:hint="eastAsia"/>
                <w:color w:val="333333"/>
                <w:spacing w:val="8"/>
                <w:sz w:val="25"/>
                <w:szCs w:val="25"/>
              </w:rPr>
              <w:t>货物进出口总额</w:t>
            </w:r>
          </w:p>
        </w:tc>
        <w:tc>
          <w:tcPr>
            <w:tcW w:w="147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243386</w:t>
            </w:r>
          </w:p>
        </w:tc>
        <w:tc>
          <w:tcPr>
            <w:tcW w:w="138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278099</w:t>
            </w:r>
          </w:p>
        </w:tc>
        <w:tc>
          <w:tcPr>
            <w:tcW w:w="126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305051</w:t>
            </w:r>
          </w:p>
        </w:tc>
      </w:tr>
      <w:tr w:rsidR="000B59F6">
        <w:tc>
          <w:tcPr>
            <w:tcW w:w="213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宋体" w:eastAsia="宋体" w:hAnsi="宋体" w:cs="宋体" w:hint="eastAsia"/>
                <w:color w:val="333333"/>
                <w:spacing w:val="8"/>
                <w:sz w:val="25"/>
                <w:szCs w:val="25"/>
              </w:rPr>
              <w:t>货物出口总额</w:t>
            </w:r>
          </w:p>
        </w:tc>
        <w:tc>
          <w:tcPr>
            <w:tcW w:w="147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138419</w:t>
            </w:r>
          </w:p>
        </w:tc>
        <w:tc>
          <w:tcPr>
            <w:tcW w:w="138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153309</w:t>
            </w:r>
          </w:p>
        </w:tc>
        <w:tc>
          <w:tcPr>
            <w:tcW w:w="126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164177</w:t>
            </w:r>
          </w:p>
        </w:tc>
      </w:tr>
      <w:tr w:rsidR="000B59F6">
        <w:tc>
          <w:tcPr>
            <w:tcW w:w="213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宋体" w:eastAsia="宋体" w:hAnsi="宋体" w:cs="宋体" w:hint="eastAsia"/>
                <w:color w:val="333333"/>
                <w:spacing w:val="8"/>
                <w:sz w:val="25"/>
                <w:szCs w:val="25"/>
              </w:rPr>
              <w:t>货物进口总额</w:t>
            </w:r>
          </w:p>
        </w:tc>
        <w:tc>
          <w:tcPr>
            <w:tcW w:w="147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104967</w:t>
            </w:r>
          </w:p>
        </w:tc>
        <w:tc>
          <w:tcPr>
            <w:tcW w:w="138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124790</w:t>
            </w:r>
          </w:p>
        </w:tc>
        <w:tc>
          <w:tcPr>
            <w:tcW w:w="1260" w:type="dxa"/>
            <w:tcBorders>
              <w:top w:val="nil"/>
              <w:left w:val="nil"/>
              <w:bottom w:val="single" w:sz="6" w:space="0" w:color="auto"/>
              <w:right w:val="single" w:sz="6" w:space="0" w:color="auto"/>
            </w:tcBorders>
            <w:shd w:val="clear" w:color="auto" w:fill="FFFFFF"/>
            <w:tcMar>
              <w:left w:w="105" w:type="dxa"/>
              <w:right w:w="105" w:type="dxa"/>
            </w:tcMar>
          </w:tcPr>
          <w:p w:rsidR="000B59F6" w:rsidRDefault="00530F1D">
            <w:pPr>
              <w:pStyle w:val="a3"/>
              <w:widowControl/>
              <w:wordWrap w:val="0"/>
              <w:spacing w:beforeAutospacing="0" w:afterAutospacing="0" w:line="383" w:lineRule="atLeast"/>
              <w:jc w:val="center"/>
            </w:pPr>
            <w:r>
              <w:rPr>
                <w:rFonts w:ascii="Microsoft YaHei UI" w:eastAsia="Microsoft YaHei UI" w:hAnsi="Microsoft YaHei UI" w:cs="Microsoft YaHei UI" w:hint="eastAsia"/>
                <w:color w:val="333333"/>
                <w:spacing w:val="8"/>
                <w:sz w:val="25"/>
                <w:szCs w:val="25"/>
              </w:rPr>
              <w:t>140874</w:t>
            </w:r>
          </w:p>
        </w:tc>
      </w:tr>
    </w:tbl>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注</w:t>
      </w:r>
      <w:r>
        <w:rPr>
          <w:rFonts w:ascii="Microsoft YaHei UI" w:eastAsia="Microsoft YaHei UI" w:hAnsi="Microsoft YaHei UI" w:cs="Microsoft YaHei UI" w:hint="eastAsia"/>
          <w:color w:val="333333"/>
          <w:spacing w:val="8"/>
          <w:sz w:val="25"/>
          <w:szCs w:val="25"/>
          <w:shd w:val="clear" w:color="auto" w:fill="FFFFFF"/>
        </w:rPr>
        <w:t>:</w:t>
      </w:r>
      <w:r>
        <w:rPr>
          <w:rFonts w:ascii="宋体" w:eastAsia="宋体" w:hAnsi="宋体" w:cs="宋体" w:hint="eastAsia"/>
          <w:color w:val="333333"/>
          <w:spacing w:val="8"/>
          <w:sz w:val="25"/>
          <w:szCs w:val="25"/>
          <w:shd w:val="clear" w:color="auto" w:fill="FFFFFF"/>
        </w:rPr>
        <w:t>数据来自《</w:t>
      </w:r>
      <w:r>
        <w:rPr>
          <w:rFonts w:ascii="Microsoft YaHei UI" w:eastAsia="Microsoft YaHei UI" w:hAnsi="Microsoft YaHei UI" w:cs="Microsoft YaHei UI" w:hint="eastAsia"/>
          <w:color w:val="333333"/>
          <w:spacing w:val="8"/>
          <w:sz w:val="25"/>
          <w:szCs w:val="25"/>
          <w:shd w:val="clear" w:color="auto" w:fill="FFFFFF"/>
        </w:rPr>
        <w:t>2018</w:t>
      </w:r>
      <w:r>
        <w:rPr>
          <w:rFonts w:ascii="宋体" w:eastAsia="宋体" w:hAnsi="宋体" w:cs="宋体" w:hint="eastAsia"/>
          <w:color w:val="333333"/>
          <w:spacing w:val="8"/>
          <w:sz w:val="25"/>
          <w:szCs w:val="25"/>
          <w:shd w:val="clear" w:color="auto" w:fill="FFFFFF"/>
        </w:rPr>
        <w:t>年国民经济和社会发展计公报》</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在世界经济增长不稳定不确定情况下，出现上述现象的原因有</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①我国扩大服务业对外开放</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②国际贸易中绿色壁垒更加森严</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③我国大力推行贸易便利化政策</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④我国奉行互利共赢的开放战略</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 </w:t>
      </w:r>
      <w:r>
        <w:rPr>
          <w:rFonts w:ascii="宋体" w:eastAsia="宋体" w:hAnsi="宋体" w:cs="宋体" w:hint="eastAsia"/>
          <w:color w:val="333333"/>
          <w:spacing w:val="8"/>
          <w:sz w:val="25"/>
          <w:szCs w:val="25"/>
          <w:shd w:val="clear" w:color="auto" w:fill="FFFFFF"/>
        </w:rPr>
        <w:t>③④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②④</w:t>
      </w:r>
      <w:r>
        <w:rPr>
          <w:rFonts w:ascii="Microsoft YaHei UI" w:eastAsia="Microsoft YaHei UI" w:hAnsi="Microsoft YaHei UI" w:cs="Microsoft YaHei UI" w:hint="eastAsia"/>
          <w:color w:val="333333"/>
          <w:spacing w:val="8"/>
          <w:sz w:val="25"/>
          <w:szCs w:val="25"/>
          <w:shd w:val="clear" w:color="auto" w:fill="FFFFFF"/>
        </w:rPr>
        <w:t>  D. </w:t>
      </w:r>
      <w:r>
        <w:rPr>
          <w:rFonts w:ascii="宋体" w:eastAsia="宋体" w:hAnsi="宋体" w:cs="宋体" w:hint="eastAsia"/>
          <w:color w:val="333333"/>
          <w:spacing w:val="8"/>
          <w:sz w:val="25"/>
          <w:szCs w:val="25"/>
          <w:shd w:val="clear" w:color="auto" w:fill="FFFFFF"/>
        </w:rPr>
        <w:t>①③</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16.</w:t>
      </w:r>
      <w:r>
        <w:rPr>
          <w:rFonts w:ascii="宋体" w:eastAsia="宋体" w:hAnsi="宋体" w:cs="宋体" w:hint="eastAsia"/>
          <w:color w:val="333333"/>
          <w:spacing w:val="8"/>
          <w:sz w:val="25"/>
          <w:szCs w:val="25"/>
          <w:shd w:val="clear" w:color="auto" w:fill="FFFFFF"/>
        </w:rPr>
        <w:t>少数公民在政治参与中，为了一己之私滥用网络散布虚假信息，甚至做出有损国家利益的行为，受到应有惩罚。这警示公民在政治参与中要</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①坚持权利与义务统一的原</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②把其他公民的正当权益放在首位</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③坚持个人利益与国家利益相结合的原则</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④尊重其他公民的一切权利</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 </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C. </w:t>
      </w:r>
      <w:r>
        <w:rPr>
          <w:rFonts w:ascii="宋体" w:eastAsia="宋体" w:hAnsi="宋体" w:cs="宋体" w:hint="eastAsia"/>
          <w:color w:val="333333"/>
          <w:spacing w:val="8"/>
          <w:sz w:val="25"/>
          <w:szCs w:val="25"/>
          <w:shd w:val="clear" w:color="auto" w:fill="FFFFFF"/>
        </w:rPr>
        <w:t>②④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③④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17.</w:t>
      </w:r>
      <w:r>
        <w:rPr>
          <w:rFonts w:ascii="宋体" w:eastAsia="宋体" w:hAnsi="宋体" w:cs="宋体" w:hint="eastAsia"/>
          <w:color w:val="333333"/>
          <w:spacing w:val="8"/>
          <w:sz w:val="25"/>
          <w:szCs w:val="25"/>
          <w:shd w:val="clear" w:color="auto" w:fill="FFFFFF"/>
        </w:rPr>
        <w:t>新江某县历时十年打造的“村民说事”制度，通过“说、议、办、评”四个环节，把协商于民、协商为民落到实处，被誉为基层治理典范。这一制度有助于</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①村民切实行使民主管理、民主决策的权利</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②保障村民对村级公共事务的参与权</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③从根本上改变我国村民自治形式</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④基层政府走群众路线，强化管理职能</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③④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18.2019</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3</w:t>
      </w:r>
      <w:r>
        <w:rPr>
          <w:rFonts w:ascii="宋体" w:eastAsia="宋体" w:hAnsi="宋体" w:cs="宋体" w:hint="eastAsia"/>
          <w:color w:val="333333"/>
          <w:spacing w:val="8"/>
          <w:sz w:val="25"/>
          <w:szCs w:val="25"/>
          <w:shd w:val="clear" w:color="auto" w:fill="FFFFFF"/>
        </w:rPr>
        <w:t>月，中共中央办公厅发出《关于解决形式主义突出问题为基层减负的通知》。各级政府积极落实通知</w:t>
      </w:r>
      <w:r>
        <w:rPr>
          <w:rFonts w:ascii="宋体" w:eastAsia="宋体" w:hAnsi="宋体" w:cs="宋体" w:hint="eastAsia"/>
          <w:color w:val="333333"/>
          <w:spacing w:val="8"/>
          <w:sz w:val="25"/>
          <w:szCs w:val="25"/>
          <w:shd w:val="clear" w:color="auto" w:fill="FFFFFF"/>
        </w:rPr>
        <w:t>精神，通过精简文件、压缩会议数量和时长、规范考核和调研等措，努力为基层减负。此举旨在</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①缩小政府的职能范围</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②扩大基层政府的权力</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③提高政府行政水平和工作效率</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④发扬政府求真务实的工作作风</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 </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③④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19.</w:t>
      </w:r>
      <w:r>
        <w:rPr>
          <w:rFonts w:ascii="宋体" w:eastAsia="宋体" w:hAnsi="宋体" w:cs="宋体" w:hint="eastAsia"/>
          <w:color w:val="333333"/>
          <w:spacing w:val="8"/>
          <w:sz w:val="25"/>
          <w:szCs w:val="25"/>
          <w:shd w:val="clear" w:color="auto" w:fill="FFFFFF"/>
        </w:rPr>
        <w:t>党的十九届四中全会通过的《中共中央关于坚持和完善中国特色社会主义制度推进国家治理体系和治理能力现代化若干重大问题的决定》强调</w:t>
      </w:r>
      <w:r>
        <w:rPr>
          <w:rFonts w:ascii="Microsoft YaHei UI" w:eastAsia="Microsoft YaHei UI" w:hAnsi="Microsoft YaHei UI" w:cs="Microsoft YaHei UI" w:hint="eastAsia"/>
          <w:color w:val="333333"/>
          <w:spacing w:val="8"/>
          <w:sz w:val="25"/>
          <w:szCs w:val="25"/>
          <w:shd w:val="clear" w:color="auto" w:fill="FFFFFF"/>
        </w:rPr>
        <w:t>:</w:t>
      </w:r>
      <w:r>
        <w:rPr>
          <w:rFonts w:ascii="宋体" w:eastAsia="宋体" w:hAnsi="宋体" w:cs="宋体" w:hint="eastAsia"/>
          <w:color w:val="333333"/>
          <w:spacing w:val="8"/>
          <w:sz w:val="25"/>
          <w:szCs w:val="25"/>
          <w:shd w:val="clear" w:color="auto" w:fill="FFFFFF"/>
        </w:rPr>
        <w:t>“完善党领导人大、政府、政协、监察机关、审判机关、检察机关、武装力量、人民团体、企事业单位、基层群众自治组织、社会组织等制度，健全各级党委（党组）工作制度，确保党在各种组织中发挥领导作用。”这是因为</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①办好中国的事情，关键在党</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②办好中国的事情，关键在各种组织</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③制度是实现党对各种组织领导的有力保障</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④制度是实现党对各种组织领导的根本依据</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20.2019</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9</w:t>
      </w:r>
      <w:r>
        <w:rPr>
          <w:rFonts w:ascii="宋体" w:eastAsia="宋体" w:hAnsi="宋体" w:cs="宋体" w:hint="eastAsia"/>
          <w:color w:val="333333"/>
          <w:spacing w:val="8"/>
          <w:sz w:val="25"/>
          <w:szCs w:val="25"/>
          <w:shd w:val="clear" w:color="auto" w:fill="FFFFFF"/>
        </w:rPr>
        <w:t>月至</w:t>
      </w:r>
      <w:r>
        <w:rPr>
          <w:rFonts w:ascii="Microsoft YaHei UI" w:eastAsia="Microsoft YaHei UI" w:hAnsi="Microsoft YaHei UI" w:cs="Microsoft YaHei UI" w:hint="eastAsia"/>
          <w:color w:val="333333"/>
          <w:spacing w:val="8"/>
          <w:sz w:val="25"/>
          <w:szCs w:val="25"/>
          <w:shd w:val="clear" w:color="auto" w:fill="FFFFFF"/>
        </w:rPr>
        <w:t>10</w:t>
      </w:r>
      <w:r>
        <w:rPr>
          <w:rFonts w:ascii="宋体" w:eastAsia="宋体" w:hAnsi="宋体" w:cs="宋体" w:hint="eastAsia"/>
          <w:color w:val="333333"/>
          <w:spacing w:val="8"/>
          <w:sz w:val="25"/>
          <w:szCs w:val="25"/>
          <w:shd w:val="clear" w:color="auto" w:fill="FFFFFF"/>
        </w:rPr>
        <w:t>月，全国人大常委会组织执法检查组分赴浙江、上海等</w:t>
      </w:r>
      <w:r>
        <w:rPr>
          <w:rFonts w:ascii="Microsoft YaHei UI" w:eastAsia="Microsoft YaHei UI" w:hAnsi="Microsoft YaHei UI" w:cs="Microsoft YaHei UI" w:hint="eastAsia"/>
          <w:color w:val="333333"/>
          <w:spacing w:val="8"/>
          <w:sz w:val="25"/>
          <w:szCs w:val="25"/>
          <w:shd w:val="clear" w:color="auto" w:fill="FFFFFF"/>
        </w:rPr>
        <w:t>8</w:t>
      </w:r>
      <w:r>
        <w:rPr>
          <w:rFonts w:ascii="宋体" w:eastAsia="宋体" w:hAnsi="宋体" w:cs="宋体" w:hint="eastAsia"/>
          <w:color w:val="333333"/>
          <w:spacing w:val="8"/>
          <w:sz w:val="25"/>
          <w:szCs w:val="25"/>
          <w:shd w:val="clear" w:color="auto" w:fill="FFFFFF"/>
        </w:rPr>
        <w:t>省市，深入了解渔业法贯彻落实情况以及存在的问题。这是全国人大常委会依法行使</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立法权</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决定权</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执法权</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监督权</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21.</w:t>
      </w:r>
      <w:r>
        <w:rPr>
          <w:rFonts w:ascii="宋体" w:eastAsia="宋体" w:hAnsi="宋体" w:cs="宋体" w:hint="eastAsia"/>
          <w:color w:val="333333"/>
          <w:spacing w:val="8"/>
          <w:sz w:val="25"/>
          <w:szCs w:val="25"/>
          <w:shd w:val="clear" w:color="auto" w:fill="FFFFFF"/>
        </w:rPr>
        <w:t>国家之间分离聚合、亲疏冷热的复杂关系是多种因素综合作用的结果，而引起国家冲突的根源是</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国家性质的不同</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B.</w:t>
      </w:r>
      <w:r>
        <w:rPr>
          <w:rFonts w:ascii="宋体" w:eastAsia="宋体" w:hAnsi="宋体" w:cs="宋体" w:hint="eastAsia"/>
          <w:color w:val="333333"/>
          <w:spacing w:val="8"/>
          <w:sz w:val="25"/>
          <w:szCs w:val="25"/>
          <w:shd w:val="clear" w:color="auto" w:fill="FFFFFF"/>
        </w:rPr>
        <w:t>对外政策的差异</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C.</w:t>
      </w:r>
      <w:r>
        <w:rPr>
          <w:rFonts w:ascii="宋体" w:eastAsia="宋体" w:hAnsi="宋体" w:cs="宋体" w:hint="eastAsia"/>
          <w:color w:val="333333"/>
          <w:spacing w:val="8"/>
          <w:sz w:val="25"/>
          <w:szCs w:val="25"/>
          <w:shd w:val="clear" w:color="auto" w:fill="FFFFFF"/>
        </w:rPr>
        <w:t>国家间的利益对立</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D.</w:t>
      </w:r>
      <w:r>
        <w:rPr>
          <w:rFonts w:ascii="宋体" w:eastAsia="宋体" w:hAnsi="宋体" w:cs="宋体" w:hint="eastAsia"/>
          <w:color w:val="333333"/>
          <w:spacing w:val="8"/>
          <w:sz w:val="25"/>
          <w:szCs w:val="25"/>
          <w:shd w:val="clear" w:color="auto" w:fill="FFFFFF"/>
        </w:rPr>
        <w:t>经济发展程度的不同</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22.</w:t>
      </w:r>
      <w:r>
        <w:rPr>
          <w:rFonts w:ascii="宋体" w:eastAsia="宋体" w:hAnsi="宋体" w:cs="宋体" w:hint="eastAsia"/>
          <w:color w:val="333333"/>
          <w:spacing w:val="8"/>
          <w:sz w:val="25"/>
          <w:szCs w:val="25"/>
          <w:shd w:val="clear" w:color="auto" w:fill="FFFFFF"/>
        </w:rPr>
        <w:t>“酒精油漆和发胶，有害垃圾别乱抛；电池涂料杀虫剂，丢进红色桶子里……”，人们在听这首垃圾分类宣传歌曲的过程中，不知不觉地学到了垃圾分类知识，并将其运用到日常生活中，这表明</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①文化对人的影响是潜移默化</w:t>
      </w:r>
      <w:r>
        <w:rPr>
          <w:rFonts w:ascii="宋体" w:eastAsia="宋体" w:hAnsi="宋体" w:cs="宋体" w:hint="eastAsia"/>
          <w:color w:val="333333"/>
          <w:spacing w:val="8"/>
          <w:sz w:val="25"/>
          <w:szCs w:val="25"/>
          <w:shd w:val="clear" w:color="auto" w:fill="FFFFFF"/>
        </w:rPr>
        <w:t>的</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②文化对人的影响是深远持久的</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③文化影响人们的实践活动</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④文化影响人们的交往方式</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③④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②④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①③</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23.</w:t>
      </w:r>
      <w:r>
        <w:rPr>
          <w:rFonts w:ascii="宋体" w:eastAsia="宋体" w:hAnsi="宋体" w:cs="宋体" w:hint="eastAsia"/>
          <w:color w:val="333333"/>
          <w:spacing w:val="8"/>
          <w:sz w:val="25"/>
          <w:szCs w:val="25"/>
          <w:shd w:val="clear" w:color="auto" w:fill="FFFFFF"/>
        </w:rPr>
        <w:t>发源于我国华东地区的吴越文化是典型的水乡文化，而发源于西南地区的滇黔文化具有边陲山寨文化特征。这主要体现</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区域文化，各具特色</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B.</w:t>
      </w:r>
      <w:r>
        <w:rPr>
          <w:rFonts w:ascii="宋体" w:eastAsia="宋体" w:hAnsi="宋体" w:cs="宋体" w:hint="eastAsia"/>
          <w:color w:val="333333"/>
          <w:spacing w:val="8"/>
          <w:sz w:val="25"/>
          <w:szCs w:val="25"/>
          <w:shd w:val="clear" w:color="auto" w:fill="FFFFFF"/>
        </w:rPr>
        <w:t>异域文化，精彩纷呈</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C.</w:t>
      </w:r>
      <w:r>
        <w:rPr>
          <w:rFonts w:ascii="宋体" w:eastAsia="宋体" w:hAnsi="宋体" w:cs="宋体" w:hint="eastAsia"/>
          <w:color w:val="333333"/>
          <w:spacing w:val="8"/>
          <w:sz w:val="25"/>
          <w:szCs w:val="25"/>
          <w:shd w:val="clear" w:color="auto" w:fill="FFFFFF"/>
        </w:rPr>
        <w:t>中华文化，一脉相承</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D.</w:t>
      </w:r>
      <w:r>
        <w:rPr>
          <w:rFonts w:ascii="宋体" w:eastAsia="宋体" w:hAnsi="宋体" w:cs="宋体" w:hint="eastAsia"/>
          <w:color w:val="333333"/>
          <w:spacing w:val="8"/>
          <w:sz w:val="25"/>
          <w:szCs w:val="25"/>
          <w:shd w:val="clear" w:color="auto" w:fill="FFFFFF"/>
        </w:rPr>
        <w:t>中华文化，独树一帜</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24.2019</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7</w:t>
      </w:r>
      <w:r>
        <w:rPr>
          <w:rFonts w:ascii="宋体" w:eastAsia="宋体" w:hAnsi="宋体" w:cs="宋体" w:hint="eastAsia"/>
          <w:color w:val="333333"/>
          <w:spacing w:val="8"/>
          <w:sz w:val="25"/>
          <w:szCs w:val="25"/>
          <w:shd w:val="clear" w:color="auto" w:fill="FFFFFF"/>
        </w:rPr>
        <w:t>月，“良渚古城遗址”成功列入《世界遗产名录》，作为“实证中华五千年文明史的圣地”亮相世界舞台。此次申遗成功将进一步</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①推动世界文化融合趋同</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②证明各民族文化有优劣之分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③增强中华民族文化自信</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④增强中华文化软实力</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25.</w:t>
      </w:r>
      <w:r>
        <w:rPr>
          <w:rFonts w:ascii="宋体" w:eastAsia="宋体" w:hAnsi="宋体" w:cs="宋体" w:hint="eastAsia"/>
          <w:color w:val="333333"/>
          <w:spacing w:val="8"/>
          <w:sz w:val="25"/>
          <w:szCs w:val="25"/>
          <w:shd w:val="clear" w:color="auto" w:fill="FFFFFF"/>
        </w:rPr>
        <w:t>如今，“粉丝文化”越来越流行。大多数粉丝表现出文明有序的自制力，但也有少数粉丝侵犯他人隐私权、扰乱社会秩序。面对“粉丝文化”，青年学生应该</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认同接纳</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B.</w:t>
      </w:r>
      <w:r>
        <w:rPr>
          <w:rFonts w:ascii="宋体" w:eastAsia="宋体" w:hAnsi="宋体" w:cs="宋体" w:hint="eastAsia"/>
          <w:color w:val="333333"/>
          <w:spacing w:val="8"/>
          <w:sz w:val="25"/>
          <w:szCs w:val="25"/>
          <w:shd w:val="clear" w:color="auto" w:fill="FFFFFF"/>
        </w:rPr>
        <w:t>坚决抵制</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C.</w:t>
      </w:r>
      <w:r>
        <w:rPr>
          <w:rFonts w:ascii="宋体" w:eastAsia="宋体" w:hAnsi="宋体" w:cs="宋体" w:hint="eastAsia"/>
          <w:color w:val="333333"/>
          <w:spacing w:val="8"/>
          <w:sz w:val="25"/>
          <w:szCs w:val="25"/>
          <w:shd w:val="clear" w:color="auto" w:fill="FFFFFF"/>
        </w:rPr>
        <w:t>科学对待</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D.</w:t>
      </w:r>
      <w:r>
        <w:rPr>
          <w:rFonts w:ascii="宋体" w:eastAsia="宋体" w:hAnsi="宋体" w:cs="宋体" w:hint="eastAsia"/>
          <w:color w:val="333333"/>
          <w:spacing w:val="8"/>
          <w:sz w:val="25"/>
          <w:szCs w:val="25"/>
          <w:shd w:val="clear" w:color="auto" w:fill="FFFFFF"/>
        </w:rPr>
        <w:t>不迎不拒</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26.</w:t>
      </w:r>
      <w:r>
        <w:rPr>
          <w:rFonts w:ascii="宋体" w:eastAsia="宋体" w:hAnsi="宋体" w:cs="宋体" w:hint="eastAsia"/>
          <w:color w:val="333333"/>
          <w:spacing w:val="8"/>
          <w:sz w:val="25"/>
          <w:szCs w:val="25"/>
          <w:shd w:val="clear" w:color="auto" w:fill="FFFFFF"/>
        </w:rPr>
        <w:t>历史学家在解读甲骨ト辞的过程中，发现商代的先民对天地神明充满敬畏，不管是能不能打胜仗等国家大事，还是能不能顺利分娩等个人小事，都需要灼烧龟甲兽骨，祈求神明指</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引。这表明</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①商代先民视神明为主宰</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②甲骨学的研究促进哲学发展</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③商代社会生活由生产方式决定</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④商代先民已在思考思维与存在的关系</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C. </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③④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①④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27.</w:t>
      </w:r>
      <w:r>
        <w:rPr>
          <w:rFonts w:ascii="宋体" w:eastAsia="宋体" w:hAnsi="宋体" w:cs="宋体" w:hint="eastAsia"/>
          <w:color w:val="333333"/>
          <w:spacing w:val="8"/>
          <w:sz w:val="25"/>
          <w:szCs w:val="25"/>
          <w:shd w:val="clear" w:color="auto" w:fill="FFFFFF"/>
        </w:rPr>
        <w:t>古人举头望明月时，都会看到月亮上那些形状不规则的阴影，并凭借强大的想象力赋予这些阴影精彩的神话传说，但不同文明有关月亮的神话传说却各不相同。这是因为</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①意识是客观存在的主</w:t>
      </w:r>
      <w:r>
        <w:rPr>
          <w:rFonts w:ascii="宋体" w:eastAsia="宋体" w:hAnsi="宋体" w:cs="宋体" w:hint="eastAsia"/>
          <w:color w:val="333333"/>
          <w:spacing w:val="8"/>
          <w:sz w:val="25"/>
          <w:szCs w:val="25"/>
          <w:shd w:val="clear" w:color="auto" w:fill="FFFFFF"/>
        </w:rPr>
        <w:t>观映象</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②意识活动具有主动创造性</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③神话传说来源于主观想象</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④意识是人类社会发展的产物</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③④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28.2017</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4</w:t>
      </w:r>
      <w:r>
        <w:rPr>
          <w:rFonts w:ascii="宋体" w:eastAsia="宋体" w:hAnsi="宋体" w:cs="宋体" w:hint="eastAsia"/>
          <w:color w:val="333333"/>
          <w:spacing w:val="8"/>
          <w:sz w:val="25"/>
          <w:szCs w:val="25"/>
          <w:shd w:val="clear" w:color="auto" w:fill="FFFFFF"/>
        </w:rPr>
        <w:t>月起，全世界八个天文台合作探索黑洞，終于在</w:t>
      </w:r>
      <w:r>
        <w:rPr>
          <w:rFonts w:ascii="Microsoft YaHei UI" w:eastAsia="Microsoft YaHei UI" w:hAnsi="Microsoft YaHei UI" w:cs="Microsoft YaHei UI" w:hint="eastAsia"/>
          <w:color w:val="333333"/>
          <w:spacing w:val="8"/>
          <w:sz w:val="25"/>
          <w:szCs w:val="25"/>
          <w:shd w:val="clear" w:color="auto" w:fill="FFFFFF"/>
        </w:rPr>
        <w:t>2019</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4</w:t>
      </w:r>
      <w:r>
        <w:rPr>
          <w:rFonts w:ascii="宋体" w:eastAsia="宋体" w:hAnsi="宋体" w:cs="宋体" w:hint="eastAsia"/>
          <w:color w:val="333333"/>
          <w:spacing w:val="8"/>
          <w:sz w:val="25"/>
          <w:szCs w:val="25"/>
          <w:shd w:val="clear" w:color="auto" w:fill="FFFFFF"/>
        </w:rPr>
        <w:t>月合成了距地球</w:t>
      </w:r>
      <w:r>
        <w:rPr>
          <w:rFonts w:ascii="Microsoft YaHei UI" w:eastAsia="Microsoft YaHei UI" w:hAnsi="Microsoft YaHei UI" w:cs="Microsoft YaHei UI" w:hint="eastAsia"/>
          <w:color w:val="333333"/>
          <w:spacing w:val="8"/>
          <w:sz w:val="25"/>
          <w:szCs w:val="25"/>
          <w:shd w:val="clear" w:color="auto" w:fill="FFFFFF"/>
        </w:rPr>
        <w:t>5500</w:t>
      </w:r>
      <w:r>
        <w:rPr>
          <w:rFonts w:ascii="宋体" w:eastAsia="宋体" w:hAnsi="宋体" w:cs="宋体" w:hint="eastAsia"/>
          <w:color w:val="333333"/>
          <w:spacing w:val="8"/>
          <w:sz w:val="25"/>
          <w:szCs w:val="25"/>
          <w:shd w:val="clear" w:color="auto" w:fill="FFFFFF"/>
        </w:rPr>
        <w:t>光年的黑洞照片。两年的合作提升了科学家们的观测能力，也提出了许多有待解决的新问题。接下来，他们将让更多的天文台参与进来，拍出细节更丰富、角度更多样的黑洞照片。这表明</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①人类认识是无限发展的</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②实践锻炼和提高了人的认识能力</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③实践的发展为人们提供日益完备的认识工具</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④实践不断提出新问题，促使人们继续探索和研究</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③④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29.</w:t>
      </w:r>
      <w:r>
        <w:rPr>
          <w:rFonts w:ascii="宋体" w:eastAsia="宋体" w:hAnsi="宋体" w:cs="宋体" w:hint="eastAsia"/>
          <w:color w:val="333333"/>
          <w:spacing w:val="8"/>
          <w:sz w:val="25"/>
          <w:szCs w:val="25"/>
          <w:shd w:val="clear" w:color="auto" w:fill="FFFFFF"/>
        </w:rPr>
        <w:t>漫画《“劳逸结合”》（作者</w:t>
      </w:r>
      <w:r>
        <w:rPr>
          <w:rFonts w:ascii="Microsoft YaHei UI" w:eastAsia="Microsoft YaHei UI" w:hAnsi="Microsoft YaHei UI" w:cs="Microsoft YaHei UI" w:hint="eastAsia"/>
          <w:color w:val="333333"/>
          <w:spacing w:val="8"/>
          <w:sz w:val="25"/>
          <w:szCs w:val="25"/>
          <w:shd w:val="clear" w:color="auto" w:fill="FFFFFF"/>
        </w:rPr>
        <w:t>:</w:t>
      </w:r>
      <w:r>
        <w:rPr>
          <w:rFonts w:ascii="宋体" w:eastAsia="宋体" w:hAnsi="宋体" w:cs="宋体" w:hint="eastAsia"/>
          <w:color w:val="333333"/>
          <w:spacing w:val="8"/>
          <w:sz w:val="25"/>
          <w:szCs w:val="25"/>
          <w:shd w:val="clear" w:color="auto" w:fill="FFFFFF"/>
        </w:rPr>
        <w:t>陈定远）启示我们</w:t>
      </w:r>
      <w:r>
        <w:rPr>
          <w:rFonts w:ascii="Microsoft YaHei UI" w:eastAsia="Microsoft YaHei UI" w:hAnsi="Microsoft YaHei UI" w:cs="Microsoft YaHei UI" w:hint="eastAsia"/>
          <w:color w:val="333333"/>
          <w:spacing w:val="8"/>
          <w:sz w:val="25"/>
          <w:szCs w:val="25"/>
          <w:shd w:val="clear" w:color="auto" w:fill="FFFFFF"/>
        </w:rPr>
        <w:t>:</w:t>
      </w:r>
      <w:r>
        <w:rPr>
          <w:rFonts w:ascii="宋体" w:eastAsia="宋体" w:hAnsi="宋体" w:cs="宋体" w:hint="eastAsia"/>
          <w:color w:val="333333"/>
          <w:spacing w:val="8"/>
          <w:sz w:val="25"/>
          <w:szCs w:val="25"/>
          <w:shd w:val="clear" w:color="auto" w:fill="FFFFFF"/>
        </w:rPr>
        <w:t>改革和创新应该</w:t>
      </w:r>
    </w:p>
    <w:p w:rsidR="000B59F6" w:rsidRDefault="00530F1D">
      <w:pPr>
        <w:pStyle w:val="a3"/>
        <w:widowControl/>
        <w:shd w:val="clear" w:color="auto" w:fill="FFFFFF"/>
        <w:spacing w:beforeAutospacing="0" w:afterAutospacing="0"/>
        <w:jc w:val="center"/>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noProof/>
          <w:color w:val="333333"/>
          <w:spacing w:val="8"/>
          <w:sz w:val="25"/>
          <w:szCs w:val="25"/>
          <w:shd w:val="clear" w:color="auto" w:fill="FFFFFF"/>
        </w:rPr>
        <w:drawing>
          <wp:inline distT="0" distB="0" distL="114300" distR="114300">
            <wp:extent cx="1485900" cy="876300"/>
            <wp:effectExtent l="0" t="0" r="0" b="0"/>
            <wp:docPr id="2" name="图片 2" descr="微信图片_2020011109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111094916"/>
                    <pic:cNvPicPr>
                      <a:picLocks noChangeAspect="1"/>
                    </pic:cNvPicPr>
                  </pic:nvPicPr>
                  <pic:blipFill>
                    <a:blip r:embed="rId7"/>
                    <a:stretch>
                      <a:fillRect/>
                    </a:stretch>
                  </pic:blipFill>
                  <pic:spPr>
                    <a:xfrm>
                      <a:off x="0" y="0"/>
                      <a:ext cx="1485900" cy="876300"/>
                    </a:xfrm>
                    <a:prstGeom prst="rect">
                      <a:avLst/>
                    </a:prstGeom>
                  </pic:spPr>
                </pic:pic>
              </a:graphicData>
            </a:graphic>
          </wp:inline>
        </w:drawing>
      </w:r>
      <w:r>
        <w:rPr>
          <w:rFonts w:ascii="Microsoft YaHei UI" w:eastAsia="Microsoft YaHei UI" w:hAnsi="Microsoft YaHei UI" w:cs="Microsoft YaHei UI" w:hint="eastAsia"/>
          <w:noProof/>
          <w:color w:val="333333"/>
          <w:spacing w:val="8"/>
          <w:sz w:val="25"/>
          <w:szCs w:val="25"/>
          <w:shd w:val="clear" w:color="auto"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①着力调整系统结构</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②着力结构和功能的优化</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③着眼实现社会公平</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④着眼公平与效率的统一</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②④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③④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30.</w:t>
      </w:r>
      <w:r>
        <w:rPr>
          <w:rFonts w:ascii="宋体" w:eastAsia="宋体" w:hAnsi="宋体" w:cs="宋体" w:hint="eastAsia"/>
          <w:color w:val="333333"/>
          <w:spacing w:val="8"/>
          <w:sz w:val="25"/>
          <w:szCs w:val="25"/>
          <w:shd w:val="clear" w:color="auto" w:fill="FFFFFF"/>
        </w:rPr>
        <w:t>福建号称“八山一水一分田”，百姓曾经生存艰难，于是把目光投向大海。从“下南洋”到“出海经商”，福建人不仅改善了物质生活，而且养成了不惧风险、敢于拼搏的精神品质。这表明</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①地理环境决定着整个社会生活</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②地理环境与人是互动的</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③人民群众是精神财富的创造者</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④社会存在决定社会意识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②④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③④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31.</w:t>
      </w:r>
      <w:r>
        <w:rPr>
          <w:rFonts w:ascii="宋体" w:eastAsia="宋体" w:hAnsi="宋体" w:cs="宋体" w:hint="eastAsia"/>
          <w:color w:val="333333"/>
          <w:spacing w:val="8"/>
          <w:sz w:val="25"/>
          <w:szCs w:val="25"/>
          <w:shd w:val="clear" w:color="auto" w:fill="FFFFFF"/>
        </w:rPr>
        <w:t>“救援不能是盲目的，不能只凭一腔热情。”三十多年来，肖文儒努力钻研救援新技术，先后研究出矿用石膏、救护通信设备、计算机在矿山救护中的应用技术，参与了</w:t>
      </w:r>
      <w:r>
        <w:rPr>
          <w:rFonts w:ascii="Microsoft YaHei UI" w:eastAsia="Microsoft YaHei UI" w:hAnsi="Microsoft YaHei UI" w:cs="Microsoft YaHei UI" w:hint="eastAsia"/>
          <w:color w:val="333333"/>
          <w:spacing w:val="8"/>
          <w:sz w:val="25"/>
          <w:szCs w:val="25"/>
          <w:shd w:val="clear" w:color="auto" w:fill="FFFFFF"/>
        </w:rPr>
        <w:t>700</w:t>
      </w:r>
      <w:r>
        <w:rPr>
          <w:rFonts w:ascii="宋体" w:eastAsia="宋体" w:hAnsi="宋体" w:cs="宋体" w:hint="eastAsia"/>
          <w:color w:val="333333"/>
          <w:spacing w:val="8"/>
          <w:sz w:val="25"/>
          <w:szCs w:val="25"/>
          <w:shd w:val="clear" w:color="auto" w:fill="FFFFFF"/>
        </w:rPr>
        <w:t>多起事故救援，成功救出</w:t>
      </w:r>
      <w:r>
        <w:rPr>
          <w:rFonts w:ascii="Microsoft YaHei UI" w:eastAsia="Microsoft YaHei UI" w:hAnsi="Microsoft YaHei UI" w:cs="Microsoft YaHei UI" w:hint="eastAsia"/>
          <w:color w:val="333333"/>
          <w:spacing w:val="8"/>
          <w:sz w:val="25"/>
          <w:szCs w:val="25"/>
          <w:shd w:val="clear" w:color="auto" w:fill="FFFFFF"/>
        </w:rPr>
        <w:t>1000</w:t>
      </w:r>
      <w:r>
        <w:rPr>
          <w:rFonts w:ascii="宋体" w:eastAsia="宋体" w:hAnsi="宋体" w:cs="宋体" w:hint="eastAsia"/>
          <w:color w:val="333333"/>
          <w:spacing w:val="8"/>
          <w:sz w:val="25"/>
          <w:szCs w:val="25"/>
          <w:shd w:val="clear" w:color="auto" w:fill="FFFFFF"/>
        </w:rPr>
        <w:t>多名遇险人员，从一名救护队员成长为应急救援专家。这表明</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①只有在良好的社会条件下才能实现价值</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②只有在劳动和奉献中才能创造价值</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③实现人生价值需要努力发展自己的オ能</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④能力卓越才能创造卓越人生</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B.</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③④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①④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三、选择题Ⅱ（本大题共</w:t>
      </w:r>
      <w:r>
        <w:rPr>
          <w:rStyle w:val="a4"/>
          <w:rFonts w:ascii="Microsoft YaHei UI" w:eastAsia="Microsoft YaHei UI" w:hAnsi="Microsoft YaHei UI" w:cs="Microsoft YaHei UI" w:hint="eastAsia"/>
          <w:color w:val="333333"/>
          <w:spacing w:val="8"/>
          <w:sz w:val="25"/>
          <w:szCs w:val="25"/>
          <w:shd w:val="clear" w:color="auto" w:fill="FFFFFF"/>
        </w:rPr>
        <w:t>5</w:t>
      </w:r>
      <w:r>
        <w:rPr>
          <w:rStyle w:val="a4"/>
          <w:rFonts w:ascii="宋体" w:eastAsia="宋体" w:hAnsi="宋体" w:cs="宋体" w:hint="eastAsia"/>
          <w:color w:val="333333"/>
          <w:spacing w:val="8"/>
          <w:sz w:val="25"/>
          <w:szCs w:val="25"/>
          <w:shd w:val="clear" w:color="auto" w:fill="FFFFFF"/>
        </w:rPr>
        <w:t>小题，每小题</w:t>
      </w:r>
      <w:r>
        <w:rPr>
          <w:rStyle w:val="a4"/>
          <w:rFonts w:ascii="Microsoft YaHei UI" w:eastAsia="Microsoft YaHei UI" w:hAnsi="Microsoft YaHei UI" w:cs="Microsoft YaHei UI" w:hint="eastAsia"/>
          <w:color w:val="333333"/>
          <w:spacing w:val="8"/>
          <w:sz w:val="25"/>
          <w:szCs w:val="25"/>
          <w:shd w:val="clear" w:color="auto" w:fill="FFFFFF"/>
        </w:rPr>
        <w:t>3</w:t>
      </w:r>
      <w:r>
        <w:rPr>
          <w:rStyle w:val="a4"/>
          <w:rFonts w:ascii="宋体" w:eastAsia="宋体" w:hAnsi="宋体" w:cs="宋体" w:hint="eastAsia"/>
          <w:color w:val="333333"/>
          <w:spacing w:val="8"/>
          <w:sz w:val="25"/>
          <w:szCs w:val="25"/>
          <w:shd w:val="clear" w:color="auto" w:fill="FFFFFF"/>
        </w:rPr>
        <w:t>分，共</w:t>
      </w:r>
      <w:r>
        <w:rPr>
          <w:rStyle w:val="a4"/>
          <w:rFonts w:ascii="Microsoft YaHei UI" w:eastAsia="Microsoft YaHei UI" w:hAnsi="Microsoft YaHei UI" w:cs="Microsoft YaHei UI" w:hint="eastAsia"/>
          <w:color w:val="333333"/>
          <w:spacing w:val="8"/>
          <w:sz w:val="25"/>
          <w:szCs w:val="25"/>
          <w:shd w:val="clear" w:color="auto" w:fill="FFFFFF"/>
        </w:rPr>
        <w:t>15</w:t>
      </w:r>
      <w:r>
        <w:rPr>
          <w:rStyle w:val="a4"/>
          <w:rFonts w:ascii="宋体" w:eastAsia="宋体" w:hAnsi="宋体" w:cs="宋体" w:hint="eastAsia"/>
          <w:color w:val="333333"/>
          <w:spacing w:val="8"/>
          <w:sz w:val="25"/>
          <w:szCs w:val="25"/>
          <w:shd w:val="clear" w:color="auto" w:fill="FFFFFF"/>
        </w:rPr>
        <w:t>分。毎小题列出的四个备选项中只有一个是符合题目要求的，不选、多选、错选均不得分）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32.</w:t>
      </w:r>
      <w:r>
        <w:rPr>
          <w:rFonts w:ascii="宋体" w:eastAsia="宋体" w:hAnsi="宋体" w:cs="宋体" w:hint="eastAsia"/>
          <w:color w:val="333333"/>
          <w:spacing w:val="8"/>
          <w:sz w:val="25"/>
          <w:szCs w:val="25"/>
          <w:shd w:val="clear" w:color="auto" w:fill="FFFFFF"/>
        </w:rPr>
        <w:t>世界贸易组织内设的上诉机构是贸易争端解决机制的重要组成部分。由于美国刻意阻挠，上诉机构増补法官工作无法进行。</w:t>
      </w:r>
      <w:r>
        <w:rPr>
          <w:rFonts w:ascii="Microsoft YaHei UI" w:eastAsia="Microsoft YaHei UI" w:hAnsi="Microsoft YaHei UI" w:cs="Microsoft YaHei UI" w:hint="eastAsia"/>
          <w:color w:val="333333"/>
          <w:spacing w:val="8"/>
          <w:sz w:val="25"/>
          <w:szCs w:val="25"/>
          <w:shd w:val="clear" w:color="auto" w:fill="FFFFFF"/>
        </w:rPr>
        <w:t>2019</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12</w:t>
      </w:r>
      <w:r>
        <w:rPr>
          <w:rFonts w:ascii="宋体" w:eastAsia="宋体" w:hAnsi="宋体" w:cs="宋体" w:hint="eastAsia"/>
          <w:color w:val="333333"/>
          <w:spacing w:val="8"/>
          <w:sz w:val="25"/>
          <w:szCs w:val="25"/>
          <w:shd w:val="clear" w:color="auto" w:fill="FFFFFF"/>
        </w:rPr>
        <w:t>月</w:t>
      </w:r>
      <w:r>
        <w:rPr>
          <w:rFonts w:ascii="Microsoft YaHei UI" w:eastAsia="Microsoft YaHei UI" w:hAnsi="Microsoft YaHei UI" w:cs="Microsoft YaHei UI" w:hint="eastAsia"/>
          <w:color w:val="333333"/>
          <w:spacing w:val="8"/>
          <w:sz w:val="25"/>
          <w:szCs w:val="25"/>
          <w:shd w:val="clear" w:color="auto" w:fill="FFFFFF"/>
        </w:rPr>
        <w:t>10</w:t>
      </w:r>
      <w:r>
        <w:rPr>
          <w:rFonts w:ascii="宋体" w:eastAsia="宋体" w:hAnsi="宋体" w:cs="宋体" w:hint="eastAsia"/>
          <w:color w:val="333333"/>
          <w:spacing w:val="8"/>
          <w:sz w:val="25"/>
          <w:szCs w:val="25"/>
          <w:shd w:val="clear" w:color="auto" w:fill="FFFFFF"/>
        </w:rPr>
        <w:t>日，又有</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名法官离任。因为只剩下</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名法官，上诉机构停摆。由此可见</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①国际组织会失去自主性</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②国际组织的自主性是相对的</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③国际组织内设机构停摆不影响其宗旨的实现</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④国际组织内设机构停摆会影响其宗旨的实现</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B.</w:t>
      </w:r>
      <w:r>
        <w:rPr>
          <w:rFonts w:ascii="宋体" w:eastAsia="宋体" w:hAnsi="宋体" w:cs="宋体" w:hint="eastAsia"/>
          <w:color w:val="333333"/>
          <w:spacing w:val="8"/>
          <w:sz w:val="25"/>
          <w:szCs w:val="25"/>
          <w:shd w:val="clear" w:color="auto" w:fill="FFFFFF"/>
        </w:rPr>
        <w:t>①④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33.2019</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12</w:t>
      </w:r>
      <w:r>
        <w:rPr>
          <w:rFonts w:ascii="宋体" w:eastAsia="宋体" w:hAnsi="宋体" w:cs="宋体" w:hint="eastAsia"/>
          <w:color w:val="333333"/>
          <w:spacing w:val="8"/>
          <w:sz w:val="25"/>
          <w:szCs w:val="25"/>
          <w:shd w:val="clear" w:color="auto" w:fill="FFFFFF"/>
        </w:rPr>
        <w:t>月</w:t>
      </w:r>
      <w:r>
        <w:rPr>
          <w:rFonts w:ascii="Microsoft YaHei UI" w:eastAsia="Microsoft YaHei UI" w:hAnsi="Microsoft YaHei UI" w:cs="Microsoft YaHei UI" w:hint="eastAsia"/>
          <w:color w:val="333333"/>
          <w:spacing w:val="8"/>
          <w:sz w:val="25"/>
          <w:szCs w:val="25"/>
          <w:shd w:val="clear" w:color="auto" w:fill="FFFFFF"/>
        </w:rPr>
        <w:t>18</w:t>
      </w:r>
      <w:r>
        <w:rPr>
          <w:rFonts w:ascii="宋体" w:eastAsia="宋体" w:hAnsi="宋体" w:cs="宋体" w:hint="eastAsia"/>
          <w:color w:val="333333"/>
          <w:spacing w:val="8"/>
          <w:sz w:val="25"/>
          <w:szCs w:val="25"/>
          <w:shd w:val="clear" w:color="auto" w:fill="FFFFFF"/>
        </w:rPr>
        <w:t>日，美国国会众议院投票通过弹劾特朗普条款。众议院投票前，参议院多数党领袖麦康奈尔表示</w:t>
      </w:r>
      <w:r>
        <w:rPr>
          <w:rFonts w:ascii="Microsoft YaHei UI" w:eastAsia="Microsoft YaHei UI" w:hAnsi="Microsoft YaHei UI" w:cs="Microsoft YaHei UI" w:hint="eastAsia"/>
          <w:color w:val="333333"/>
          <w:spacing w:val="8"/>
          <w:sz w:val="25"/>
          <w:szCs w:val="25"/>
          <w:shd w:val="clear" w:color="auto" w:fill="FFFFFF"/>
        </w:rPr>
        <w:t>:</w:t>
      </w:r>
      <w:r>
        <w:rPr>
          <w:rFonts w:ascii="宋体" w:eastAsia="宋体" w:hAnsi="宋体" w:cs="宋体" w:hint="eastAsia"/>
          <w:color w:val="333333"/>
          <w:spacing w:val="8"/>
          <w:sz w:val="25"/>
          <w:szCs w:val="25"/>
          <w:shd w:val="clear" w:color="auto" w:fill="FFFFFF"/>
        </w:rPr>
        <w:t>特朗普不可能被解职。从制度上看，麦康奈尔这样判断是因为他相信，弹劾特朗普条款</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不可能在众议院通过</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B.</w:t>
      </w:r>
      <w:r>
        <w:rPr>
          <w:rFonts w:ascii="宋体" w:eastAsia="宋体" w:hAnsi="宋体" w:cs="宋体" w:hint="eastAsia"/>
          <w:color w:val="333333"/>
          <w:spacing w:val="8"/>
          <w:sz w:val="25"/>
          <w:szCs w:val="25"/>
          <w:shd w:val="clear" w:color="auto" w:fill="FFFFFF"/>
        </w:rPr>
        <w:t>不可能在参议院通过</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C.</w:t>
      </w:r>
      <w:r>
        <w:rPr>
          <w:rFonts w:ascii="宋体" w:eastAsia="宋体" w:hAnsi="宋体" w:cs="宋体" w:hint="eastAsia"/>
          <w:color w:val="333333"/>
          <w:spacing w:val="8"/>
          <w:sz w:val="25"/>
          <w:szCs w:val="25"/>
          <w:shd w:val="clear" w:color="auto" w:fill="FFFFFF"/>
        </w:rPr>
        <w:t>会被联邦最高法院否决</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D.</w:t>
      </w:r>
      <w:r>
        <w:rPr>
          <w:rFonts w:ascii="宋体" w:eastAsia="宋体" w:hAnsi="宋体" w:cs="宋体" w:hint="eastAsia"/>
          <w:color w:val="333333"/>
          <w:spacing w:val="8"/>
          <w:sz w:val="25"/>
          <w:szCs w:val="25"/>
          <w:shd w:val="clear" w:color="auto" w:fill="FFFFFF"/>
        </w:rPr>
        <w:t>会被美国总统否决</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34.2019</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12</w:t>
      </w:r>
      <w:r>
        <w:rPr>
          <w:rFonts w:ascii="宋体" w:eastAsia="宋体" w:hAnsi="宋体" w:cs="宋体" w:hint="eastAsia"/>
          <w:color w:val="333333"/>
          <w:spacing w:val="8"/>
          <w:sz w:val="25"/>
          <w:szCs w:val="25"/>
          <w:shd w:val="clear" w:color="auto" w:fill="FFFFFF"/>
        </w:rPr>
        <w:t>月</w:t>
      </w:r>
      <w:r>
        <w:rPr>
          <w:rFonts w:ascii="Microsoft YaHei UI" w:eastAsia="Microsoft YaHei UI" w:hAnsi="Microsoft YaHei UI" w:cs="Microsoft YaHei UI" w:hint="eastAsia"/>
          <w:color w:val="333333"/>
          <w:spacing w:val="8"/>
          <w:sz w:val="25"/>
          <w:szCs w:val="25"/>
          <w:shd w:val="clear" w:color="auto" w:fill="FFFFFF"/>
        </w:rPr>
        <w:t>12</w:t>
      </w:r>
      <w:r>
        <w:rPr>
          <w:rFonts w:ascii="宋体" w:eastAsia="宋体" w:hAnsi="宋体" w:cs="宋体" w:hint="eastAsia"/>
          <w:color w:val="333333"/>
          <w:spacing w:val="8"/>
          <w:sz w:val="25"/>
          <w:szCs w:val="25"/>
          <w:shd w:val="clear" w:color="auto" w:fill="FFFFFF"/>
        </w:rPr>
        <w:t>日，某商场举行促销活动。小明（</w:t>
      </w:r>
      <w:r>
        <w:rPr>
          <w:rFonts w:ascii="Microsoft YaHei UI" w:eastAsia="Microsoft YaHei UI" w:hAnsi="Microsoft YaHei UI" w:cs="Microsoft YaHei UI" w:hint="eastAsia"/>
          <w:color w:val="333333"/>
          <w:spacing w:val="8"/>
          <w:sz w:val="25"/>
          <w:szCs w:val="25"/>
          <w:shd w:val="clear" w:color="auto" w:fill="FFFFFF"/>
        </w:rPr>
        <w:t>2003</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12</w:t>
      </w:r>
      <w:r>
        <w:rPr>
          <w:rFonts w:ascii="宋体" w:eastAsia="宋体" w:hAnsi="宋体" w:cs="宋体" w:hint="eastAsia"/>
          <w:color w:val="333333"/>
          <w:spacing w:val="8"/>
          <w:sz w:val="25"/>
          <w:szCs w:val="25"/>
          <w:shd w:val="clear" w:color="auto" w:fill="FFFFFF"/>
        </w:rPr>
        <w:t>月</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日出生）用爷爷奖励他的钱将一台笔记本电脑买回家。父母以影响小明学业且电脑太贵重为由要求退货，商场以促销商品不退货为由拒绝退货。对此，下列说法中正确的是</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①小明所有的这台电脑可退货</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②商场有权决定是否同意退货</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③若能退货则钱归小明所有</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④若能退货则钱归父母所有</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B.</w:t>
      </w:r>
      <w:r>
        <w:rPr>
          <w:rFonts w:ascii="宋体" w:eastAsia="宋体" w:hAnsi="宋体" w:cs="宋体" w:hint="eastAsia"/>
          <w:color w:val="333333"/>
          <w:spacing w:val="8"/>
          <w:sz w:val="25"/>
          <w:szCs w:val="25"/>
          <w:shd w:val="clear" w:color="auto" w:fill="FFFFFF"/>
        </w:rPr>
        <w:t>①④</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②④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35.2017</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11</w:t>
      </w:r>
      <w:r>
        <w:rPr>
          <w:rFonts w:ascii="宋体" w:eastAsia="宋体" w:hAnsi="宋体" w:cs="宋体" w:hint="eastAsia"/>
          <w:color w:val="333333"/>
          <w:spacing w:val="8"/>
          <w:sz w:val="25"/>
          <w:szCs w:val="25"/>
          <w:shd w:val="clear" w:color="auto" w:fill="FFFFFF"/>
        </w:rPr>
        <w:t>月，王某院子里的洗衣机被砸坏，监控显示系张某阳台上的花盆未固定，被野猫撞倒坠落所致。张某在外地工作，王某多次联系未果。</w:t>
      </w:r>
      <w:r>
        <w:rPr>
          <w:rFonts w:ascii="Microsoft YaHei UI" w:eastAsia="Microsoft YaHei UI" w:hAnsi="Microsoft YaHei UI" w:cs="Microsoft YaHei UI" w:hint="eastAsia"/>
          <w:color w:val="333333"/>
          <w:spacing w:val="8"/>
          <w:sz w:val="25"/>
          <w:szCs w:val="25"/>
          <w:shd w:val="clear" w:color="auto" w:fill="FFFFFF"/>
        </w:rPr>
        <w:t>2019</w:t>
      </w:r>
      <w:r>
        <w:rPr>
          <w:rFonts w:ascii="宋体" w:eastAsia="宋体" w:hAnsi="宋体" w:cs="宋体" w:hint="eastAsia"/>
          <w:color w:val="333333"/>
          <w:spacing w:val="8"/>
          <w:sz w:val="25"/>
          <w:szCs w:val="25"/>
          <w:shd w:val="clear" w:color="auto" w:fill="FFFFFF"/>
        </w:rPr>
        <w:t>年</w:t>
      </w:r>
      <w:r>
        <w:rPr>
          <w:rFonts w:ascii="Microsoft YaHei UI" w:eastAsia="Microsoft YaHei UI" w:hAnsi="Microsoft YaHei UI" w:cs="Microsoft YaHei UI" w:hint="eastAsia"/>
          <w:color w:val="333333"/>
          <w:spacing w:val="8"/>
          <w:sz w:val="25"/>
          <w:szCs w:val="25"/>
          <w:shd w:val="clear" w:color="auto" w:fill="FFFFFF"/>
        </w:rPr>
        <w:t>12</w:t>
      </w:r>
      <w:r>
        <w:rPr>
          <w:rFonts w:ascii="宋体" w:eastAsia="宋体" w:hAnsi="宋体" w:cs="宋体" w:hint="eastAsia"/>
          <w:color w:val="333333"/>
          <w:spacing w:val="8"/>
          <w:sz w:val="25"/>
          <w:szCs w:val="25"/>
          <w:shd w:val="clear" w:color="auto" w:fill="FFFFFF"/>
        </w:rPr>
        <w:t>月，张某回家休假，王某找到他，要求賠偿。张某以野猫撞倒属不可抗力，且已超过诉讼时效为由不愿賠偿。双方产生纠纷。本案中</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①张某可以给予适当补偿</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②王某有权向法院起诉</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③王某有权申请仲裁</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④张某应当给予偿</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①③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②④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③④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36.</w:t>
      </w:r>
      <w:r>
        <w:rPr>
          <w:rFonts w:ascii="宋体" w:eastAsia="宋体" w:hAnsi="宋体" w:cs="宋体" w:hint="eastAsia"/>
          <w:color w:val="333333"/>
          <w:spacing w:val="8"/>
          <w:sz w:val="25"/>
          <w:szCs w:val="25"/>
          <w:shd w:val="clear" w:color="auto" w:fill="FFFFFF"/>
        </w:rPr>
        <w:t>小明八周岁时父母离异。两年后，母亲与孙某再婚，并生下女儿小玲。小明一直跟随母亲和孙某生活，直至他和小玲都成家立业。五年后，孙某病重，生活出现困难，要求小明和小玲支付养费。下列说法中正确的是</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①孙某只能要求小玲支付赡养费</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②孙某应当向人民调解委员会申请调解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③孙某有权要求小明和小玲支付赡养费</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④小明对孙某的财产有继承权</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A.</w:t>
      </w:r>
      <w:r>
        <w:rPr>
          <w:rFonts w:ascii="宋体" w:eastAsia="宋体" w:hAnsi="宋体" w:cs="宋体" w:hint="eastAsia"/>
          <w:color w:val="333333"/>
          <w:spacing w:val="8"/>
          <w:sz w:val="25"/>
          <w:szCs w:val="25"/>
          <w:shd w:val="clear" w:color="auto" w:fill="FFFFFF"/>
        </w:rPr>
        <w:t>①②</w:t>
      </w:r>
      <w:r>
        <w:rPr>
          <w:rFonts w:ascii="Microsoft YaHei UI" w:eastAsia="Microsoft YaHei UI" w:hAnsi="Microsoft YaHei UI" w:cs="Microsoft YaHei UI" w:hint="eastAsia"/>
          <w:color w:val="333333"/>
          <w:spacing w:val="8"/>
          <w:sz w:val="25"/>
          <w:szCs w:val="25"/>
          <w:shd w:val="clear" w:color="auto" w:fill="FFFFFF"/>
        </w:rPr>
        <w:t>  B.</w:t>
      </w:r>
      <w:r>
        <w:rPr>
          <w:rFonts w:ascii="宋体" w:eastAsia="宋体" w:hAnsi="宋体" w:cs="宋体" w:hint="eastAsia"/>
          <w:color w:val="333333"/>
          <w:spacing w:val="8"/>
          <w:sz w:val="25"/>
          <w:szCs w:val="25"/>
          <w:shd w:val="clear" w:color="auto" w:fill="FFFFFF"/>
        </w:rPr>
        <w:t>②③</w:t>
      </w:r>
      <w:r>
        <w:rPr>
          <w:rFonts w:ascii="Microsoft YaHei UI" w:eastAsia="Microsoft YaHei UI" w:hAnsi="Microsoft YaHei UI" w:cs="Microsoft YaHei UI" w:hint="eastAsia"/>
          <w:color w:val="333333"/>
          <w:spacing w:val="8"/>
          <w:sz w:val="25"/>
          <w:szCs w:val="25"/>
          <w:shd w:val="clear" w:color="auto" w:fill="FFFFFF"/>
        </w:rPr>
        <w:t>  C.</w:t>
      </w:r>
      <w:r>
        <w:rPr>
          <w:rFonts w:ascii="宋体" w:eastAsia="宋体" w:hAnsi="宋体" w:cs="宋体" w:hint="eastAsia"/>
          <w:color w:val="333333"/>
          <w:spacing w:val="8"/>
          <w:sz w:val="25"/>
          <w:szCs w:val="25"/>
          <w:shd w:val="clear" w:color="auto" w:fill="FFFFFF"/>
        </w:rPr>
        <w:t>①④</w:t>
      </w:r>
      <w:r>
        <w:rPr>
          <w:rFonts w:ascii="Microsoft YaHei UI" w:eastAsia="Microsoft YaHei UI" w:hAnsi="Microsoft YaHei UI" w:cs="Microsoft YaHei UI" w:hint="eastAsia"/>
          <w:color w:val="333333"/>
          <w:spacing w:val="8"/>
          <w:sz w:val="25"/>
          <w:szCs w:val="25"/>
          <w:shd w:val="clear" w:color="auto" w:fill="FFFFFF"/>
        </w:rPr>
        <w:t>  D.</w:t>
      </w:r>
      <w:r>
        <w:rPr>
          <w:rFonts w:ascii="宋体" w:eastAsia="宋体" w:hAnsi="宋体" w:cs="宋体" w:hint="eastAsia"/>
          <w:color w:val="333333"/>
          <w:spacing w:val="8"/>
          <w:sz w:val="25"/>
          <w:szCs w:val="25"/>
          <w:shd w:val="clear" w:color="auto" w:fill="FFFFFF"/>
        </w:rPr>
        <w:t>③④</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四、综合题（本大题共</w:t>
      </w:r>
      <w:r>
        <w:rPr>
          <w:rStyle w:val="a4"/>
          <w:rFonts w:ascii="Microsoft YaHei UI" w:eastAsia="Microsoft YaHei UI" w:hAnsi="Microsoft YaHei UI" w:cs="Microsoft YaHei UI" w:hint="eastAsia"/>
          <w:color w:val="333333"/>
          <w:spacing w:val="8"/>
          <w:sz w:val="25"/>
          <w:szCs w:val="25"/>
          <w:shd w:val="clear" w:color="auto" w:fill="FFFFFF"/>
        </w:rPr>
        <w:t>4</w:t>
      </w:r>
      <w:r>
        <w:rPr>
          <w:rStyle w:val="a4"/>
          <w:rFonts w:ascii="宋体" w:eastAsia="宋体" w:hAnsi="宋体" w:cs="宋体" w:hint="eastAsia"/>
          <w:color w:val="333333"/>
          <w:spacing w:val="8"/>
          <w:sz w:val="25"/>
          <w:szCs w:val="25"/>
          <w:shd w:val="clear" w:color="auto" w:fill="FFFFFF"/>
        </w:rPr>
        <w:t>小题，共</w:t>
      </w:r>
      <w:r>
        <w:rPr>
          <w:rStyle w:val="a4"/>
          <w:rFonts w:ascii="Microsoft YaHei UI" w:eastAsia="Microsoft YaHei UI" w:hAnsi="Microsoft YaHei UI" w:cs="Microsoft YaHei UI" w:hint="eastAsia"/>
          <w:color w:val="333333"/>
          <w:spacing w:val="8"/>
          <w:sz w:val="25"/>
          <w:szCs w:val="25"/>
          <w:shd w:val="clear" w:color="auto" w:fill="FFFFFF"/>
        </w:rPr>
        <w:t>33</w:t>
      </w:r>
      <w:r>
        <w:rPr>
          <w:rStyle w:val="a4"/>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37.2005</w:t>
      </w:r>
      <w:r>
        <w:rPr>
          <w:rFonts w:ascii="宋体" w:eastAsia="宋体" w:hAnsi="宋体" w:cs="宋体" w:hint="eastAsia"/>
          <w:color w:val="333333"/>
          <w:spacing w:val="8"/>
          <w:sz w:val="25"/>
          <w:szCs w:val="25"/>
          <w:shd w:val="clear" w:color="auto" w:fill="FFFFFF"/>
        </w:rPr>
        <w:t>年以来，浙江认真贯彻“两山”理念，积极探索生态和环境资源商品化市场化规律，努力研发各种生态产品；运用税收减免和财政补贴等经济杠杆，制定和完善节约资源和保护环境有关法规，加大执法力度，引导产业生态化、经济録色化；通过多种途径引导消費者走消费绿色化之路。经过十四年的努力，浙江在绿色发展的道路上走在全国前列，天更蓝了、山更绿了、水更清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结合材料，运用《经济生活》中的相关知识，回答下列问题</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）从“走进社会主义市场经济”的角度，说明浙江如何实现绿色发展。（</w:t>
      </w:r>
      <w:r>
        <w:rPr>
          <w:rFonts w:ascii="Microsoft YaHei UI" w:eastAsia="Microsoft YaHei UI" w:hAnsi="Microsoft YaHei UI" w:cs="Microsoft YaHei UI" w:hint="eastAsia"/>
          <w:color w:val="333333"/>
          <w:spacing w:val="8"/>
          <w:sz w:val="25"/>
          <w:szCs w:val="25"/>
          <w:shd w:val="clear" w:color="auto" w:fill="FFFFFF"/>
        </w:rPr>
        <w:t>6</w:t>
      </w:r>
      <w:r>
        <w:rPr>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）写出青年学生在日常生活中践行绿色发展理念的两项具体做法。（</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 </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38.W</w:t>
      </w:r>
      <w:r>
        <w:rPr>
          <w:rFonts w:ascii="宋体" w:eastAsia="宋体" w:hAnsi="宋体" w:cs="宋体" w:hint="eastAsia"/>
          <w:color w:val="333333"/>
          <w:spacing w:val="8"/>
          <w:sz w:val="25"/>
          <w:szCs w:val="25"/>
          <w:shd w:val="clear" w:color="auto" w:fill="FFFFFF"/>
        </w:rPr>
        <w:t>村原是“空心村”，土地闲置多，村民收入低，村容村貌差。但是，它与拥有</w:t>
      </w:r>
      <w:r>
        <w:rPr>
          <w:rFonts w:ascii="Microsoft YaHei UI" w:eastAsia="Microsoft YaHei UI" w:hAnsi="Microsoft YaHei UI" w:cs="Microsoft YaHei UI" w:hint="eastAsia"/>
          <w:color w:val="333333"/>
          <w:spacing w:val="8"/>
          <w:sz w:val="25"/>
          <w:szCs w:val="25"/>
          <w:shd w:val="clear" w:color="auto" w:fill="FFFFFF"/>
        </w:rPr>
        <w:t>5000</w:t>
      </w:r>
      <w:r>
        <w:rPr>
          <w:rFonts w:ascii="宋体" w:eastAsia="宋体" w:hAnsi="宋体" w:cs="宋体" w:hint="eastAsia"/>
          <w:color w:val="333333"/>
          <w:spacing w:val="8"/>
          <w:sz w:val="25"/>
          <w:szCs w:val="25"/>
          <w:shd w:val="clear" w:color="auto" w:fill="FFFFFF"/>
        </w:rPr>
        <w:t>年历史的半汤文化渊源深厚，农耕文化元素丰富。该村在认真分析村情的基础上，科学制定发展规划，打出组合拳</w:t>
      </w:r>
      <w:r>
        <w:rPr>
          <w:rFonts w:ascii="Microsoft YaHei UI" w:eastAsia="Microsoft YaHei UI" w:hAnsi="Microsoft YaHei UI" w:cs="Microsoft YaHei UI" w:hint="eastAsia"/>
          <w:color w:val="333333"/>
          <w:spacing w:val="8"/>
          <w:sz w:val="25"/>
          <w:szCs w:val="25"/>
          <w:shd w:val="clear" w:color="auto" w:fill="FFFFFF"/>
        </w:rPr>
        <w:t>:</w:t>
      </w:r>
      <w:r>
        <w:rPr>
          <w:rFonts w:ascii="宋体" w:eastAsia="宋体" w:hAnsi="宋体" w:cs="宋体" w:hint="eastAsia"/>
          <w:color w:val="333333"/>
          <w:spacing w:val="8"/>
          <w:sz w:val="25"/>
          <w:szCs w:val="25"/>
          <w:shd w:val="clear" w:color="auto" w:fill="FFFFFF"/>
        </w:rPr>
        <w:t>成立合作社，让闲置土地成为花海；成立免費电商培训中心、农创基地，吸引年轻人返乡创业；充分利用农耕文化元素，辅之以现代元素，改造村居，形成独特村落景观文化，开发农耕工艺品，修改村规民约、家训家規，建立二十四节气馆……这些措施使</w:t>
      </w:r>
      <w:r>
        <w:rPr>
          <w:rFonts w:ascii="Microsoft YaHei UI" w:eastAsia="Microsoft YaHei UI" w:hAnsi="Microsoft YaHei UI" w:cs="Microsoft YaHei UI" w:hint="eastAsia"/>
          <w:color w:val="333333"/>
          <w:spacing w:val="8"/>
          <w:sz w:val="25"/>
          <w:szCs w:val="25"/>
          <w:shd w:val="clear" w:color="auto" w:fill="FFFFFF"/>
        </w:rPr>
        <w:t>W</w:t>
      </w:r>
      <w:r>
        <w:rPr>
          <w:rFonts w:ascii="宋体" w:eastAsia="宋体" w:hAnsi="宋体" w:cs="宋体" w:hint="eastAsia"/>
          <w:color w:val="333333"/>
          <w:spacing w:val="8"/>
          <w:sz w:val="25"/>
          <w:szCs w:val="25"/>
          <w:shd w:val="clear" w:color="auto" w:fill="FFFFFF"/>
        </w:rPr>
        <w:t>村面貌一新，迅速成为“网红”</w:t>
      </w:r>
      <w:r>
        <w:rPr>
          <w:rFonts w:ascii="宋体" w:eastAsia="宋体" w:hAnsi="宋体" w:cs="宋体" w:hint="eastAsia"/>
          <w:color w:val="333333"/>
          <w:spacing w:val="8"/>
          <w:sz w:val="25"/>
          <w:szCs w:val="25"/>
          <w:shd w:val="clear" w:color="auto" w:fill="FFFFFF"/>
        </w:rPr>
        <w:t>打卡地，各地游客纷至来。</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结合材料，运用《文化生活》《生活与哲学》中的相关知识，回答下列问题</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）说明</w:t>
      </w:r>
      <w:r>
        <w:rPr>
          <w:rFonts w:ascii="Microsoft YaHei UI" w:eastAsia="Microsoft YaHei UI" w:hAnsi="Microsoft YaHei UI" w:cs="Microsoft YaHei UI" w:hint="eastAsia"/>
          <w:color w:val="333333"/>
          <w:spacing w:val="8"/>
          <w:sz w:val="25"/>
          <w:szCs w:val="25"/>
          <w:shd w:val="clear" w:color="auto" w:fill="FFFFFF"/>
        </w:rPr>
        <w:t>W</w:t>
      </w:r>
      <w:r>
        <w:rPr>
          <w:rFonts w:ascii="宋体" w:eastAsia="宋体" w:hAnsi="宋体" w:cs="宋体" w:hint="eastAsia"/>
          <w:color w:val="333333"/>
          <w:spacing w:val="8"/>
          <w:sz w:val="25"/>
          <w:szCs w:val="25"/>
          <w:shd w:val="clear" w:color="auto" w:fill="FFFFFF"/>
        </w:rPr>
        <w:t>村的变化如何体现文化继承与发展的关系。（</w:t>
      </w:r>
      <w:r>
        <w:rPr>
          <w:rFonts w:ascii="Microsoft YaHei UI" w:eastAsia="Microsoft YaHei UI" w:hAnsi="Microsoft YaHei UI" w:cs="Microsoft YaHei UI" w:hint="eastAsia"/>
          <w:color w:val="333333"/>
          <w:spacing w:val="8"/>
          <w:sz w:val="25"/>
          <w:szCs w:val="25"/>
          <w:shd w:val="clear" w:color="auto" w:fill="FFFFFF"/>
        </w:rPr>
        <w:t>4</w:t>
      </w:r>
      <w:r>
        <w:rPr>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）运用“具体问题具体分析”的相关知识，分析</w:t>
      </w:r>
      <w:r>
        <w:rPr>
          <w:rFonts w:ascii="Microsoft YaHei UI" w:eastAsia="Microsoft YaHei UI" w:hAnsi="Microsoft YaHei UI" w:cs="Microsoft YaHei UI" w:hint="eastAsia"/>
          <w:color w:val="333333"/>
          <w:spacing w:val="8"/>
          <w:sz w:val="25"/>
          <w:szCs w:val="25"/>
          <w:shd w:val="clear" w:color="auto" w:fill="FFFFFF"/>
        </w:rPr>
        <w:t>W</w:t>
      </w:r>
      <w:r>
        <w:rPr>
          <w:rFonts w:ascii="宋体" w:eastAsia="宋体" w:hAnsi="宋体" w:cs="宋体" w:hint="eastAsia"/>
          <w:color w:val="333333"/>
          <w:spacing w:val="8"/>
          <w:sz w:val="25"/>
          <w:szCs w:val="25"/>
          <w:shd w:val="clear" w:color="auto" w:fill="FFFFFF"/>
        </w:rPr>
        <w:t>村是怎样改变面貌的。（</w:t>
      </w:r>
      <w:r>
        <w:rPr>
          <w:rFonts w:ascii="Microsoft YaHei UI" w:eastAsia="Microsoft YaHei UI" w:hAnsi="Microsoft YaHei UI" w:cs="Microsoft YaHei UI" w:hint="eastAsia"/>
          <w:color w:val="333333"/>
          <w:spacing w:val="8"/>
          <w:sz w:val="25"/>
          <w:szCs w:val="25"/>
          <w:shd w:val="clear" w:color="auto" w:fill="FFFFFF"/>
        </w:rPr>
        <w:t>6</w:t>
      </w:r>
      <w:r>
        <w:rPr>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 </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39.</w:t>
      </w:r>
      <w:r>
        <w:rPr>
          <w:rFonts w:ascii="宋体" w:eastAsia="宋体" w:hAnsi="宋体" w:cs="宋体" w:hint="eastAsia"/>
          <w:color w:val="333333"/>
          <w:spacing w:val="8"/>
          <w:sz w:val="25"/>
          <w:szCs w:val="25"/>
          <w:shd w:val="clear" w:color="auto" w:fill="FFFFFF"/>
        </w:rPr>
        <w:t>新世纪以来，特别是以习近平为核心的党中央吹响脱贫攻战的冲锋号以来，各级党委和政府采取了一系列有力措施，成效卓著。中国的贫国发生率込速下降，农村贫国人ロ从</w:t>
      </w:r>
      <w:r>
        <w:rPr>
          <w:rFonts w:ascii="Microsoft YaHei UI" w:eastAsia="Microsoft YaHei UI" w:hAnsi="Microsoft YaHei UI" w:cs="Microsoft YaHei UI" w:hint="eastAsia"/>
          <w:color w:val="333333"/>
          <w:spacing w:val="8"/>
          <w:sz w:val="25"/>
          <w:szCs w:val="25"/>
          <w:shd w:val="clear" w:color="auto" w:fill="FFFFFF"/>
        </w:rPr>
        <w:t>2012</w:t>
      </w:r>
      <w:r>
        <w:rPr>
          <w:rFonts w:ascii="宋体" w:eastAsia="宋体" w:hAnsi="宋体" w:cs="宋体" w:hint="eastAsia"/>
          <w:color w:val="333333"/>
          <w:spacing w:val="8"/>
          <w:sz w:val="25"/>
          <w:szCs w:val="25"/>
          <w:shd w:val="clear" w:color="auto" w:fill="FFFFFF"/>
        </w:rPr>
        <w:t>年的</w:t>
      </w:r>
      <w:r>
        <w:rPr>
          <w:rFonts w:ascii="Microsoft YaHei UI" w:eastAsia="Microsoft YaHei UI" w:hAnsi="Microsoft YaHei UI" w:cs="Microsoft YaHei UI" w:hint="eastAsia"/>
          <w:color w:val="333333"/>
          <w:spacing w:val="8"/>
          <w:sz w:val="25"/>
          <w:szCs w:val="25"/>
          <w:shd w:val="clear" w:color="auto" w:fill="FFFFFF"/>
        </w:rPr>
        <w:t>9899</w:t>
      </w:r>
      <w:r>
        <w:rPr>
          <w:rFonts w:ascii="宋体" w:eastAsia="宋体" w:hAnsi="宋体" w:cs="宋体" w:hint="eastAsia"/>
          <w:color w:val="333333"/>
          <w:spacing w:val="8"/>
          <w:sz w:val="25"/>
          <w:szCs w:val="25"/>
          <w:shd w:val="clear" w:color="auto" w:fill="FFFFFF"/>
        </w:rPr>
        <w:t>万降到</w:t>
      </w:r>
      <w:r>
        <w:rPr>
          <w:rFonts w:ascii="Microsoft YaHei UI" w:eastAsia="Microsoft YaHei UI" w:hAnsi="Microsoft YaHei UI" w:cs="Microsoft YaHei UI" w:hint="eastAsia"/>
          <w:color w:val="333333"/>
          <w:spacing w:val="8"/>
          <w:sz w:val="25"/>
          <w:szCs w:val="25"/>
          <w:shd w:val="clear" w:color="auto" w:fill="FFFFFF"/>
        </w:rPr>
        <w:t>2018</w:t>
      </w:r>
      <w:r>
        <w:rPr>
          <w:rFonts w:ascii="宋体" w:eastAsia="宋体" w:hAnsi="宋体" w:cs="宋体" w:hint="eastAsia"/>
          <w:color w:val="333333"/>
          <w:spacing w:val="8"/>
          <w:sz w:val="25"/>
          <w:szCs w:val="25"/>
          <w:shd w:val="clear" w:color="auto" w:fill="FFFFFF"/>
        </w:rPr>
        <w:t>年的</w:t>
      </w:r>
      <w:r>
        <w:rPr>
          <w:rFonts w:ascii="Microsoft YaHei UI" w:eastAsia="Microsoft YaHei UI" w:hAnsi="Microsoft YaHei UI" w:cs="Microsoft YaHei UI" w:hint="eastAsia"/>
          <w:color w:val="333333"/>
          <w:spacing w:val="8"/>
          <w:sz w:val="25"/>
          <w:szCs w:val="25"/>
          <w:shd w:val="clear" w:color="auto" w:fill="FFFFFF"/>
        </w:rPr>
        <w:t>1660</w:t>
      </w:r>
      <w:r>
        <w:rPr>
          <w:rFonts w:ascii="宋体" w:eastAsia="宋体" w:hAnsi="宋体" w:cs="宋体" w:hint="eastAsia"/>
          <w:color w:val="333333"/>
          <w:spacing w:val="8"/>
          <w:sz w:val="25"/>
          <w:szCs w:val="25"/>
          <w:shd w:val="clear" w:color="auto" w:fill="FFFFFF"/>
        </w:rPr>
        <w:t>万，有望在</w:t>
      </w:r>
      <w:r>
        <w:rPr>
          <w:rFonts w:ascii="Microsoft YaHei UI" w:eastAsia="Microsoft YaHei UI" w:hAnsi="Microsoft YaHei UI" w:cs="Microsoft YaHei UI" w:hint="eastAsia"/>
          <w:color w:val="333333"/>
          <w:spacing w:val="8"/>
          <w:sz w:val="25"/>
          <w:szCs w:val="25"/>
          <w:shd w:val="clear" w:color="auto" w:fill="FFFFFF"/>
        </w:rPr>
        <w:t>2020</w:t>
      </w:r>
      <w:r>
        <w:rPr>
          <w:rFonts w:ascii="宋体" w:eastAsia="宋体" w:hAnsi="宋体" w:cs="宋体" w:hint="eastAsia"/>
          <w:color w:val="333333"/>
          <w:spacing w:val="8"/>
          <w:sz w:val="25"/>
          <w:szCs w:val="25"/>
          <w:shd w:val="clear" w:color="auto" w:fill="FFFFFF"/>
        </w:rPr>
        <w:t>年全面建成小廉社会時基本消除贫困。中国由此成为支持联合国千年发展目标的典范。中国消除贫困的努力也得到了联合国的支持和合作，包括粮农组织和经济及社会理事会等组织的指导、世界银行提供的优惠貸款等。事实表明，在当今世界，中国需要联合国，联合国也需要中国</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结合材料，运用《国家和国际组织常识》中的相关知识</w:t>
      </w:r>
      <w:r>
        <w:rPr>
          <w:rFonts w:ascii="宋体" w:eastAsia="宋体" w:hAnsi="宋体" w:cs="宋体" w:hint="eastAsia"/>
          <w:color w:val="333333"/>
          <w:spacing w:val="8"/>
          <w:sz w:val="25"/>
          <w:szCs w:val="25"/>
          <w:shd w:val="clear" w:color="auto" w:fill="FFFFFF"/>
        </w:rPr>
        <w:t>，回答下列问题</w:t>
      </w:r>
      <w:r>
        <w:rPr>
          <w:rFonts w:ascii="Microsoft YaHei UI" w:eastAsia="Microsoft YaHei UI" w:hAnsi="Microsoft YaHei UI" w:cs="Microsoft YaHei UI" w:hint="eastAsia"/>
          <w:color w:val="333333"/>
          <w:spacing w:val="8"/>
          <w:sz w:val="25"/>
          <w:szCs w:val="25"/>
          <w:shd w:val="clear" w:color="auto" w:fill="FFFFFF"/>
        </w:rPr>
        <w:t>:</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）指出中国在联合国中的地位。（</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）从经济社会发展的角度，简要说明“中国需要联合国，联合国也需要中国”的道理。（</w:t>
      </w:r>
      <w:r>
        <w:rPr>
          <w:rFonts w:ascii="Microsoft YaHei UI" w:eastAsia="Microsoft YaHei UI" w:hAnsi="Microsoft YaHei UI" w:cs="Microsoft YaHei UI" w:hint="eastAsia"/>
          <w:color w:val="333333"/>
          <w:spacing w:val="8"/>
          <w:sz w:val="25"/>
          <w:szCs w:val="25"/>
          <w:shd w:val="clear" w:color="auto" w:fill="FFFFFF"/>
        </w:rPr>
        <w:t>7</w:t>
      </w:r>
      <w:r>
        <w:rPr>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 </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40.</w:t>
      </w:r>
      <w:r>
        <w:rPr>
          <w:rFonts w:ascii="宋体" w:eastAsia="宋体" w:hAnsi="宋体" w:cs="宋体" w:hint="eastAsia"/>
          <w:color w:val="333333"/>
          <w:spacing w:val="8"/>
          <w:sz w:val="25"/>
          <w:szCs w:val="25"/>
          <w:shd w:val="clear" w:color="auto" w:fill="FFFFFF"/>
        </w:rPr>
        <w:t>作家甄某创作了儿童文学作品《小头娃娃》，并将该作品著作权转让给了甲公司。甲公司创作了“小头娃娃”的卡通画，推出同名动画片，注册了“小头娃娃”商标。该动画片荣获众多奖项，“小头娃娃”的卡通形象和商标的知名度也越来越高。乙公司在其官方网站的类似商品上使用了与“小头娃娃”近似的商标，并在其销售的商品上印制了“小头娃娃”的卡通画甲公司认为乙公司误导了公众，损</w:t>
      </w:r>
      <w:r>
        <w:rPr>
          <w:rFonts w:ascii="宋体" w:eastAsia="宋体" w:hAnsi="宋体" w:cs="宋体" w:hint="eastAsia"/>
          <w:color w:val="333333"/>
          <w:spacing w:val="8"/>
          <w:sz w:val="25"/>
          <w:szCs w:val="25"/>
          <w:shd w:val="clear" w:color="auto" w:fill="FFFFFF"/>
        </w:rPr>
        <w:t>害了作家和甲公司的利益，对其成了经济损失。乙公司以其使用的商标与“小头娃娃”并不相同为由提出反驳。</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运用《生活中的法律常识》中的相关知识，结合本案，回答下列问题</w:t>
      </w:r>
      <w:r>
        <w:rPr>
          <w:rFonts w:ascii="Microsoft YaHei UI" w:eastAsia="Microsoft YaHei UI" w:hAnsi="Microsoft YaHei UI" w:cs="Microsoft YaHei UI" w:hint="eastAsia"/>
          <w:color w:val="333333"/>
          <w:spacing w:val="8"/>
          <w:sz w:val="25"/>
          <w:szCs w:val="25"/>
          <w:shd w:val="clear" w:color="auto" w:fill="FFFFFF"/>
        </w:rPr>
        <w:t>:</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）指出乙公司的行为损害了谁的权利，并阐述理由。（</w:t>
      </w:r>
      <w:r>
        <w:rPr>
          <w:rFonts w:ascii="Microsoft YaHei UI" w:eastAsia="Microsoft YaHei UI" w:hAnsi="Microsoft YaHei UI" w:cs="Microsoft YaHei UI" w:hint="eastAsia"/>
          <w:color w:val="333333"/>
          <w:spacing w:val="8"/>
          <w:sz w:val="25"/>
          <w:szCs w:val="25"/>
          <w:shd w:val="clear" w:color="auto" w:fill="FFFFFF"/>
        </w:rPr>
        <w:t>3</w:t>
      </w:r>
      <w:r>
        <w:rPr>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）说明乙公司应承担的民事责任及具体方式。（</w:t>
      </w:r>
      <w:r>
        <w:rPr>
          <w:rFonts w:ascii="Microsoft YaHei UI" w:eastAsia="Microsoft YaHei UI" w:hAnsi="Microsoft YaHei UI" w:cs="Microsoft YaHei UI" w:hint="eastAsia"/>
          <w:color w:val="333333"/>
          <w:spacing w:val="8"/>
          <w:sz w:val="25"/>
          <w:szCs w:val="25"/>
          <w:shd w:val="clear" w:color="auto" w:fill="FFFFFF"/>
        </w:rPr>
        <w:t>3</w:t>
      </w:r>
      <w:r>
        <w:rPr>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 </w:t>
      </w:r>
    </w:p>
    <w:p w:rsidR="000B59F6" w:rsidRDefault="00530F1D">
      <w:pPr>
        <w:pStyle w:val="a3"/>
        <w:widowControl/>
        <w:shd w:val="clear" w:color="auto" w:fill="FFFFFF"/>
        <w:spacing w:beforeAutospacing="0" w:afterAutospacing="0" w:line="383" w:lineRule="atLeast"/>
        <w:jc w:val="center"/>
        <w:rPr>
          <w:rFonts w:ascii="Microsoft YaHei UI" w:eastAsia="Microsoft YaHei UI" w:hAnsi="Microsoft YaHei UI" w:cs="Microsoft YaHei UI"/>
          <w:color w:val="333333"/>
          <w:spacing w:val="8"/>
          <w:sz w:val="25"/>
          <w:szCs w:val="25"/>
        </w:rPr>
      </w:pPr>
      <w:r>
        <w:rPr>
          <w:rStyle w:val="a4"/>
          <w:rFonts w:ascii="Microsoft YaHei UI" w:eastAsia="Microsoft YaHei UI" w:hAnsi="Microsoft YaHei UI" w:cs="Microsoft YaHei UI" w:hint="eastAsia"/>
          <w:color w:val="333333"/>
          <w:spacing w:val="8"/>
          <w:sz w:val="31"/>
          <w:szCs w:val="31"/>
          <w:shd w:val="clear" w:color="auto" w:fill="FFFFFF"/>
        </w:rPr>
        <w:t>2020</w:t>
      </w:r>
      <w:r>
        <w:rPr>
          <w:rStyle w:val="a4"/>
          <w:rFonts w:ascii="宋体" w:eastAsia="宋体" w:hAnsi="宋体" w:cs="宋体" w:hint="eastAsia"/>
          <w:color w:val="333333"/>
          <w:spacing w:val="8"/>
          <w:sz w:val="31"/>
          <w:szCs w:val="31"/>
          <w:shd w:val="clear" w:color="auto" w:fill="FFFFFF"/>
        </w:rPr>
        <w:t>浙江省春季高考政治试卷</w:t>
      </w:r>
    </w:p>
    <w:p w:rsidR="000B59F6" w:rsidRDefault="00530F1D">
      <w:pPr>
        <w:pStyle w:val="a3"/>
        <w:widowControl/>
        <w:shd w:val="clear" w:color="auto" w:fill="FFFFFF"/>
        <w:spacing w:beforeAutospacing="0" w:afterAutospacing="0" w:line="383" w:lineRule="atLeast"/>
        <w:jc w:val="center"/>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参考答案</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一、判断题（本大题共</w:t>
      </w:r>
      <w:r>
        <w:rPr>
          <w:rStyle w:val="a4"/>
          <w:rFonts w:ascii="Microsoft YaHei UI" w:eastAsia="Microsoft YaHei UI" w:hAnsi="Microsoft YaHei UI" w:cs="Microsoft YaHei UI" w:hint="eastAsia"/>
          <w:color w:val="333333"/>
          <w:spacing w:val="8"/>
          <w:sz w:val="25"/>
          <w:szCs w:val="25"/>
          <w:shd w:val="clear" w:color="auto" w:fill="FFFFFF"/>
        </w:rPr>
        <w:t>10</w:t>
      </w:r>
      <w:r>
        <w:rPr>
          <w:rStyle w:val="a4"/>
          <w:rFonts w:ascii="宋体" w:eastAsia="宋体" w:hAnsi="宋体" w:cs="宋体" w:hint="eastAsia"/>
          <w:color w:val="333333"/>
          <w:spacing w:val="8"/>
          <w:sz w:val="25"/>
          <w:szCs w:val="25"/>
          <w:shd w:val="clear" w:color="auto" w:fill="FFFFFF"/>
        </w:rPr>
        <w:t>小题，每小题</w:t>
      </w:r>
      <w:r>
        <w:rPr>
          <w:rStyle w:val="a4"/>
          <w:rFonts w:ascii="Microsoft YaHei UI" w:eastAsia="Microsoft YaHei UI" w:hAnsi="Microsoft YaHei UI" w:cs="Microsoft YaHei UI" w:hint="eastAsia"/>
          <w:color w:val="333333"/>
          <w:spacing w:val="8"/>
          <w:sz w:val="25"/>
          <w:szCs w:val="25"/>
          <w:shd w:val="clear" w:color="auto" w:fill="FFFFFF"/>
        </w:rPr>
        <w:t>1</w:t>
      </w:r>
      <w:r>
        <w:rPr>
          <w:rStyle w:val="a4"/>
          <w:rFonts w:ascii="宋体" w:eastAsia="宋体" w:hAnsi="宋体" w:cs="宋体" w:hint="eastAsia"/>
          <w:color w:val="333333"/>
          <w:spacing w:val="8"/>
          <w:sz w:val="25"/>
          <w:szCs w:val="25"/>
          <w:shd w:val="clear" w:color="auto" w:fill="FFFFFF"/>
        </w:rPr>
        <w:t>分，共</w:t>
      </w:r>
      <w:r>
        <w:rPr>
          <w:rStyle w:val="a4"/>
          <w:rFonts w:ascii="Microsoft YaHei UI" w:eastAsia="Microsoft YaHei UI" w:hAnsi="Microsoft YaHei UI" w:cs="Microsoft YaHei UI" w:hint="eastAsia"/>
          <w:color w:val="333333"/>
          <w:spacing w:val="8"/>
          <w:sz w:val="25"/>
          <w:szCs w:val="25"/>
          <w:shd w:val="clear" w:color="auto" w:fill="FFFFFF"/>
        </w:rPr>
        <w:t>10</w:t>
      </w:r>
      <w:r>
        <w:rPr>
          <w:rStyle w:val="a4"/>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1.F  2.T  3.T  4.F  5.T  6.T  7.F  8.F  9.T  10.F</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二、选择题Ⅰ（本大题共</w:t>
      </w:r>
      <w:r>
        <w:rPr>
          <w:rStyle w:val="a4"/>
          <w:rFonts w:ascii="Microsoft YaHei UI" w:eastAsia="Microsoft YaHei UI" w:hAnsi="Microsoft YaHei UI" w:cs="Microsoft YaHei UI" w:hint="eastAsia"/>
          <w:color w:val="333333"/>
          <w:spacing w:val="8"/>
          <w:sz w:val="25"/>
          <w:szCs w:val="25"/>
          <w:shd w:val="clear" w:color="auto" w:fill="FFFFFF"/>
        </w:rPr>
        <w:t>21</w:t>
      </w:r>
      <w:r>
        <w:rPr>
          <w:rStyle w:val="a4"/>
          <w:rFonts w:ascii="宋体" w:eastAsia="宋体" w:hAnsi="宋体" w:cs="宋体" w:hint="eastAsia"/>
          <w:color w:val="333333"/>
          <w:spacing w:val="8"/>
          <w:sz w:val="25"/>
          <w:szCs w:val="25"/>
          <w:shd w:val="clear" w:color="auto" w:fill="FFFFFF"/>
        </w:rPr>
        <w:t>小题，每小题</w:t>
      </w:r>
      <w:r>
        <w:rPr>
          <w:rStyle w:val="a4"/>
          <w:rFonts w:ascii="Microsoft YaHei UI" w:eastAsia="Microsoft YaHei UI" w:hAnsi="Microsoft YaHei UI" w:cs="Microsoft YaHei UI" w:hint="eastAsia"/>
          <w:color w:val="333333"/>
          <w:spacing w:val="8"/>
          <w:sz w:val="25"/>
          <w:szCs w:val="25"/>
          <w:shd w:val="clear" w:color="auto" w:fill="FFFFFF"/>
        </w:rPr>
        <w:t>2</w:t>
      </w:r>
      <w:r>
        <w:rPr>
          <w:rStyle w:val="a4"/>
          <w:rFonts w:ascii="宋体" w:eastAsia="宋体" w:hAnsi="宋体" w:cs="宋体" w:hint="eastAsia"/>
          <w:color w:val="333333"/>
          <w:spacing w:val="8"/>
          <w:sz w:val="25"/>
          <w:szCs w:val="25"/>
          <w:shd w:val="clear" w:color="auto" w:fill="FFFFFF"/>
        </w:rPr>
        <w:t>分，共</w:t>
      </w:r>
      <w:r>
        <w:rPr>
          <w:rStyle w:val="a4"/>
          <w:rFonts w:ascii="Microsoft YaHei UI" w:eastAsia="Microsoft YaHei UI" w:hAnsi="Microsoft YaHei UI" w:cs="Microsoft YaHei UI" w:hint="eastAsia"/>
          <w:color w:val="333333"/>
          <w:spacing w:val="8"/>
          <w:sz w:val="25"/>
          <w:szCs w:val="25"/>
          <w:shd w:val="clear" w:color="auto" w:fill="FFFFFF"/>
        </w:rPr>
        <w:t>42</w:t>
      </w:r>
      <w:r>
        <w:rPr>
          <w:rStyle w:val="a4"/>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11.B  12.A  13.B 14.C  15.B  16.B   17.A  18.C   19.A  20.D</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21.C  22.D  23.A   24.B  25.C  26.D   27.A  28.D  29.B  30.D  31.B </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三、选择题Ⅱ（本大题共</w:t>
      </w:r>
      <w:r>
        <w:rPr>
          <w:rStyle w:val="a4"/>
          <w:rFonts w:ascii="Microsoft YaHei UI" w:eastAsia="Microsoft YaHei UI" w:hAnsi="Microsoft YaHei UI" w:cs="Microsoft YaHei UI" w:hint="eastAsia"/>
          <w:color w:val="333333"/>
          <w:spacing w:val="8"/>
          <w:sz w:val="25"/>
          <w:szCs w:val="25"/>
          <w:shd w:val="clear" w:color="auto" w:fill="FFFFFF"/>
        </w:rPr>
        <w:t>5</w:t>
      </w:r>
      <w:r>
        <w:rPr>
          <w:rStyle w:val="a4"/>
          <w:rFonts w:ascii="宋体" w:eastAsia="宋体" w:hAnsi="宋体" w:cs="宋体" w:hint="eastAsia"/>
          <w:color w:val="333333"/>
          <w:spacing w:val="8"/>
          <w:sz w:val="25"/>
          <w:szCs w:val="25"/>
          <w:shd w:val="clear" w:color="auto" w:fill="FFFFFF"/>
        </w:rPr>
        <w:t>小题，每小题</w:t>
      </w:r>
      <w:r>
        <w:rPr>
          <w:rStyle w:val="a4"/>
          <w:rFonts w:ascii="Microsoft YaHei UI" w:eastAsia="Microsoft YaHei UI" w:hAnsi="Microsoft YaHei UI" w:cs="Microsoft YaHei UI" w:hint="eastAsia"/>
          <w:color w:val="333333"/>
          <w:spacing w:val="8"/>
          <w:sz w:val="25"/>
          <w:szCs w:val="25"/>
          <w:shd w:val="clear" w:color="auto" w:fill="FFFFFF"/>
        </w:rPr>
        <w:t>3</w:t>
      </w:r>
      <w:r>
        <w:rPr>
          <w:rStyle w:val="a4"/>
          <w:rFonts w:ascii="宋体" w:eastAsia="宋体" w:hAnsi="宋体" w:cs="宋体" w:hint="eastAsia"/>
          <w:color w:val="333333"/>
          <w:spacing w:val="8"/>
          <w:sz w:val="25"/>
          <w:szCs w:val="25"/>
          <w:shd w:val="clear" w:color="auto" w:fill="FFFFFF"/>
        </w:rPr>
        <w:t>分，共</w:t>
      </w:r>
      <w:r>
        <w:rPr>
          <w:rStyle w:val="a4"/>
          <w:rFonts w:ascii="Microsoft YaHei UI" w:eastAsia="Microsoft YaHei UI" w:hAnsi="Microsoft YaHei UI" w:cs="Microsoft YaHei UI" w:hint="eastAsia"/>
          <w:color w:val="333333"/>
          <w:spacing w:val="8"/>
          <w:sz w:val="25"/>
          <w:szCs w:val="25"/>
          <w:shd w:val="clear" w:color="auto" w:fill="FFFFFF"/>
        </w:rPr>
        <w:t>15</w:t>
      </w:r>
      <w:r>
        <w:rPr>
          <w:rStyle w:val="a4"/>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32.D  33.B   34.A  35.C  36.D</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Style w:val="a4"/>
          <w:rFonts w:ascii="宋体" w:eastAsia="宋体" w:hAnsi="宋体" w:cs="宋体" w:hint="eastAsia"/>
          <w:color w:val="333333"/>
          <w:spacing w:val="8"/>
          <w:sz w:val="25"/>
          <w:szCs w:val="25"/>
          <w:shd w:val="clear" w:color="auto" w:fill="FFFFFF"/>
        </w:rPr>
        <w:t>四、综合题（本大题共</w:t>
      </w:r>
      <w:r>
        <w:rPr>
          <w:rStyle w:val="a4"/>
          <w:rFonts w:ascii="Microsoft YaHei UI" w:eastAsia="Microsoft YaHei UI" w:hAnsi="Microsoft YaHei UI" w:cs="Microsoft YaHei UI" w:hint="eastAsia"/>
          <w:color w:val="333333"/>
          <w:spacing w:val="8"/>
          <w:sz w:val="25"/>
          <w:szCs w:val="25"/>
          <w:shd w:val="clear" w:color="auto" w:fill="FFFFFF"/>
        </w:rPr>
        <w:t>4</w:t>
      </w:r>
      <w:r>
        <w:rPr>
          <w:rStyle w:val="a4"/>
          <w:rFonts w:ascii="宋体" w:eastAsia="宋体" w:hAnsi="宋体" w:cs="宋体" w:hint="eastAsia"/>
          <w:color w:val="333333"/>
          <w:spacing w:val="8"/>
          <w:sz w:val="25"/>
          <w:szCs w:val="25"/>
          <w:shd w:val="clear" w:color="auto" w:fill="FFFFFF"/>
        </w:rPr>
        <w:t>小题，共</w:t>
      </w:r>
      <w:r>
        <w:rPr>
          <w:rStyle w:val="a4"/>
          <w:rFonts w:ascii="Microsoft YaHei UI" w:eastAsia="Microsoft YaHei UI" w:hAnsi="Microsoft YaHei UI" w:cs="Microsoft YaHei UI" w:hint="eastAsia"/>
          <w:color w:val="333333"/>
          <w:spacing w:val="8"/>
          <w:sz w:val="25"/>
          <w:szCs w:val="25"/>
          <w:shd w:val="clear" w:color="auto" w:fill="FFFFFF"/>
        </w:rPr>
        <w:t>33</w:t>
      </w:r>
      <w:r>
        <w:rPr>
          <w:rStyle w:val="a4"/>
          <w:rFonts w:ascii="宋体" w:eastAsia="宋体" w:hAnsi="宋体" w:cs="宋体" w:hint="eastAsia"/>
          <w:color w:val="333333"/>
          <w:spacing w:val="8"/>
          <w:sz w:val="25"/>
          <w:szCs w:val="25"/>
          <w:shd w:val="clear" w:color="auto" w:fill="FFFFFF"/>
        </w:rPr>
        <w:t>分）</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37.</w:t>
      </w: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浙江在绿色发展的过程中，积极探索并遵循生态和环境资源商品化市场化规律，从人们的需求出发，引导生产和消费，调节生态和环境资源在全社会的合理配置，发挥市场在资源配置中的决定性作用。通过财政税收、制定执行法规等措施，综合运用经济、法律和行政等各种手段，更好发挥政府宏观调控作用，实现生态和环境资源的有效配置。</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）低碳出行、节约用电用水、少用或不用一次性用品、实行光盘行动等</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38.</w:t>
      </w: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）继承与发展是同一过程的两个方面。</w:t>
      </w:r>
      <w:r>
        <w:rPr>
          <w:rFonts w:ascii="Microsoft YaHei UI" w:eastAsia="Microsoft YaHei UI" w:hAnsi="Microsoft YaHei UI" w:cs="Microsoft YaHei UI" w:hint="eastAsia"/>
          <w:color w:val="333333"/>
          <w:spacing w:val="8"/>
          <w:sz w:val="25"/>
          <w:szCs w:val="25"/>
          <w:shd w:val="clear" w:color="auto" w:fill="FFFFFF"/>
        </w:rPr>
        <w:t>W</w:t>
      </w:r>
      <w:r>
        <w:rPr>
          <w:rFonts w:ascii="宋体" w:eastAsia="宋体" w:hAnsi="宋体" w:cs="宋体" w:hint="eastAsia"/>
          <w:color w:val="333333"/>
          <w:spacing w:val="8"/>
          <w:sz w:val="25"/>
          <w:szCs w:val="25"/>
          <w:shd w:val="clear" w:color="auto" w:fill="FFFFFF"/>
        </w:rPr>
        <w:t>村在改变村容村貌过程中，继承了家训家规、二十四节气等传统元素，体现了文化在继承的基础上发展，</w:t>
      </w:r>
      <w:r>
        <w:rPr>
          <w:rFonts w:ascii="宋体" w:eastAsia="宋体" w:hAnsi="宋体" w:cs="宋体" w:hint="eastAsia"/>
          <w:color w:val="333333"/>
          <w:spacing w:val="8"/>
          <w:sz w:val="25"/>
          <w:szCs w:val="25"/>
          <w:shd w:val="clear" w:color="auto" w:fill="FFFFFF"/>
        </w:rPr>
        <w:t>继承是发展的必要前提；为了更好地传承农耕文化，在改造村居的过程中融入现代元素，形成独特村落景观文化体现文化在发展的过程中继承，发展是继承的必然要求。</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具体问题具体分析是指在矛盾普遍性原理的指导下，具体分析矛盾的特殊性，并找出解决矛盾的正确方法。该村从村情出发，坚持矛盾分析方法，找出村庄发展的短板，即村民少、收入低、土地闲置多等问题，通过成立合作社、免费电商培训中心、开发利用农耕文化等方法，使</w:t>
      </w:r>
      <w:r>
        <w:rPr>
          <w:rFonts w:ascii="Microsoft YaHei UI" w:eastAsia="Microsoft YaHei UI" w:hAnsi="Microsoft YaHei UI" w:cs="Microsoft YaHei UI" w:hint="eastAsia"/>
          <w:color w:val="333333"/>
          <w:spacing w:val="8"/>
          <w:sz w:val="25"/>
          <w:szCs w:val="25"/>
          <w:shd w:val="clear" w:color="auto" w:fill="FFFFFF"/>
        </w:rPr>
        <w:t>W</w:t>
      </w:r>
      <w:r>
        <w:rPr>
          <w:rFonts w:ascii="宋体" w:eastAsia="宋体" w:hAnsi="宋体" w:cs="宋体" w:hint="eastAsia"/>
          <w:color w:val="333333"/>
          <w:spacing w:val="8"/>
          <w:sz w:val="25"/>
          <w:szCs w:val="25"/>
          <w:shd w:val="clear" w:color="auto" w:fill="FFFFFF"/>
        </w:rPr>
        <w:t>村面貌一新。</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39.</w:t>
      </w: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）中国是安理会常任理事国，在事关和平与安全的重大事务上享有否决权。</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）联合国在推动</w:t>
      </w:r>
      <w:r>
        <w:rPr>
          <w:rFonts w:ascii="宋体" w:eastAsia="宋体" w:hAnsi="宋体" w:cs="宋体" w:hint="eastAsia"/>
          <w:color w:val="333333"/>
          <w:spacing w:val="8"/>
          <w:sz w:val="25"/>
          <w:szCs w:val="25"/>
          <w:shd w:val="clear" w:color="auto" w:fill="FFFFFF"/>
        </w:rPr>
        <w:t>世界各国共同发展、促进人类经济社会进步方面发挥了重要作用。中国脱贫成就离不开联合国的支持和合作，中国基本消除贫困、全面建成小康社会同样离不开联合国的支持和合作。中国作为联合国重要成员，在维护宪章的宗旨和原则，在人类和平和发展事业中发挥着建设性作用。中国在脱贫攻坚方面取得的重大成就，为推进联合国千年发展目标作出了重要贡献，也为全球范围内消除贫困提供了中国经验。</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Microsoft YaHei UI" w:eastAsia="Microsoft YaHei UI" w:hAnsi="Microsoft YaHei UI" w:cs="Microsoft YaHei UI" w:hint="eastAsia"/>
          <w:color w:val="333333"/>
          <w:spacing w:val="8"/>
          <w:sz w:val="25"/>
          <w:szCs w:val="25"/>
          <w:shd w:val="clear" w:color="auto" w:fill="FFFFFF"/>
        </w:rPr>
        <w:t>40.</w:t>
      </w: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1</w:t>
      </w:r>
      <w:r>
        <w:rPr>
          <w:rFonts w:ascii="宋体" w:eastAsia="宋体" w:hAnsi="宋体" w:cs="宋体" w:hint="eastAsia"/>
          <w:color w:val="333333"/>
          <w:spacing w:val="8"/>
          <w:sz w:val="25"/>
          <w:szCs w:val="25"/>
          <w:shd w:val="clear" w:color="auto" w:fill="FFFFFF"/>
        </w:rPr>
        <w:t>）乙公司的行为损害了甲公司的权利。乙公司在其官方网站的类似商品上使用了与“小头娃娃”近似的商标，侵犯了甲公司的商标权，乙公司在销售商品上印制</w:t>
      </w:r>
      <w:r>
        <w:rPr>
          <w:rFonts w:ascii="宋体" w:eastAsia="宋体" w:hAnsi="宋体" w:cs="宋体" w:hint="eastAsia"/>
          <w:color w:val="333333"/>
          <w:spacing w:val="8"/>
          <w:sz w:val="25"/>
          <w:szCs w:val="25"/>
          <w:shd w:val="clear" w:color="auto" w:fill="FFFFFF"/>
        </w:rPr>
        <w:t>”小头娃娃”的卡通画，侵犯了甲公司的著作权。</w:t>
      </w:r>
    </w:p>
    <w:p w:rsidR="000B59F6" w:rsidRDefault="00530F1D">
      <w:pPr>
        <w:pStyle w:val="a3"/>
        <w:widowControl/>
        <w:shd w:val="clear" w:color="auto" w:fill="FFFFFF"/>
        <w:spacing w:beforeAutospacing="0" w:afterAutospacing="0" w:line="383" w:lineRule="atLeast"/>
        <w:rPr>
          <w:rFonts w:ascii="Microsoft YaHei UI" w:eastAsia="Microsoft YaHei UI" w:hAnsi="Microsoft YaHei UI" w:cs="Microsoft YaHei UI"/>
          <w:color w:val="333333"/>
          <w:spacing w:val="8"/>
          <w:sz w:val="25"/>
          <w:szCs w:val="25"/>
        </w:rPr>
      </w:pPr>
      <w:r>
        <w:rPr>
          <w:rFonts w:ascii="宋体" w:eastAsia="宋体" w:hAnsi="宋体" w:cs="宋体" w:hint="eastAsia"/>
          <w:color w:val="333333"/>
          <w:spacing w:val="8"/>
          <w:sz w:val="25"/>
          <w:szCs w:val="25"/>
          <w:shd w:val="clear" w:color="auto" w:fill="FFFFFF"/>
        </w:rPr>
        <w:t>（</w:t>
      </w:r>
      <w:r>
        <w:rPr>
          <w:rFonts w:ascii="Microsoft YaHei UI" w:eastAsia="Microsoft YaHei UI" w:hAnsi="Microsoft YaHei UI" w:cs="Microsoft YaHei UI" w:hint="eastAsia"/>
          <w:color w:val="333333"/>
          <w:spacing w:val="8"/>
          <w:sz w:val="25"/>
          <w:szCs w:val="25"/>
          <w:shd w:val="clear" w:color="auto" w:fill="FFFFFF"/>
        </w:rPr>
        <w:t>2</w:t>
      </w:r>
      <w:r>
        <w:rPr>
          <w:rFonts w:ascii="宋体" w:eastAsia="宋体" w:hAnsi="宋体" w:cs="宋体" w:hint="eastAsia"/>
          <w:color w:val="333333"/>
          <w:spacing w:val="8"/>
          <w:sz w:val="25"/>
          <w:szCs w:val="25"/>
          <w:shd w:val="clear" w:color="auto" w:fill="FFFFFF"/>
        </w:rPr>
        <w:t>）乙公司应承担侵权责任，具体方式为停止侵害、消除影响、赔礼道歉、赔偿损失。</w:t>
      </w:r>
    </w:p>
    <w:p w:rsidR="000B59F6" w:rsidRDefault="000B59F6"/>
    <w:sectPr w:rsidR="000B59F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0F1D" w:rsidRDefault="00530F1D" w:rsidP="00530F1D">
      <w:r>
        <w:separator/>
      </w:r>
    </w:p>
  </w:endnote>
  <w:endnote w:type="continuationSeparator" w:id="0">
    <w:p w:rsidR="00530F1D" w:rsidRDefault="00530F1D" w:rsidP="0053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F1D" w:rsidRDefault="00530F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F1D" w:rsidRPr="00530F1D" w:rsidRDefault="00530F1D" w:rsidP="00530F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F1D" w:rsidRDefault="00530F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0F1D" w:rsidRDefault="00530F1D" w:rsidP="00530F1D">
      <w:r>
        <w:separator/>
      </w:r>
    </w:p>
  </w:footnote>
  <w:footnote w:type="continuationSeparator" w:id="0">
    <w:p w:rsidR="00530F1D" w:rsidRDefault="00530F1D" w:rsidP="0053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F1D" w:rsidRDefault="00530F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F1D" w:rsidRPr="00530F1D" w:rsidRDefault="00530F1D" w:rsidP="00530F1D">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0F1D" w:rsidRDefault="00530F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1D76362"/>
    <w:rsid w:val="000B59F6"/>
    <w:rsid w:val="00530F1D"/>
    <w:rsid w:val="61D7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530F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30F1D"/>
    <w:rPr>
      <w:rFonts w:asciiTheme="minorHAnsi" w:eastAsiaTheme="minorEastAsia" w:hAnsiTheme="minorHAnsi" w:cstheme="minorBidi"/>
      <w:kern w:val="2"/>
      <w:sz w:val="18"/>
      <w:szCs w:val="18"/>
    </w:rPr>
  </w:style>
  <w:style w:type="paragraph" w:styleId="a7">
    <w:name w:val="footer"/>
    <w:basedOn w:val="a"/>
    <w:link w:val="a8"/>
    <w:rsid w:val="00530F1D"/>
    <w:pPr>
      <w:tabs>
        <w:tab w:val="center" w:pos="4153"/>
        <w:tab w:val="right" w:pos="8306"/>
      </w:tabs>
      <w:snapToGrid w:val="0"/>
      <w:jc w:val="left"/>
    </w:pPr>
    <w:rPr>
      <w:sz w:val="18"/>
      <w:szCs w:val="18"/>
    </w:rPr>
  </w:style>
  <w:style w:type="character" w:customStyle="1" w:styleId="a8">
    <w:name w:val="页脚 字符"/>
    <w:basedOn w:val="a0"/>
    <w:link w:val="a7"/>
    <w:rsid w:val="00530F1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p:lastModifiedBy>
  <cp:revision>2</cp:revision>
  <dcterms:created xsi:type="dcterms:W3CDTF">2020-01-11T01:47:00Z</dcterms:created>
  <dcterms:modified xsi:type="dcterms:W3CDTF">2021-03-20T05:50:00Z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