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sz w:val="32"/>
          <w:szCs w:val="32"/>
        </w:rPr>
      </w:pPr>
      <w:bookmarkStart w:id="0" w:name="_GoBack"/>
      <w:bookmarkEnd w:id="0"/>
      <w:r>
        <w:rPr>
          <w:sz w:val="32"/>
          <w:szCs w:val="32"/>
        </w:rPr>
        <w:t>2021年普通高等学校招生全国统一考试</w:t>
      </w:r>
      <w:r>
        <w:rPr>
          <w:rFonts w:hint="eastAsia"/>
          <w:sz w:val="32"/>
          <w:szCs w:val="32"/>
        </w:rPr>
        <w:t>（全国</w:t>
      </w:r>
      <w:r>
        <w:rPr>
          <w:sz w:val="32"/>
          <w:szCs w:val="32"/>
        </w:rPr>
        <w:t>乙</w:t>
      </w:r>
      <w:r>
        <w:rPr>
          <w:rFonts w:hint="eastAsia"/>
          <w:sz w:val="32"/>
          <w:szCs w:val="32"/>
        </w:rPr>
        <w:t>卷）</w:t>
      </w:r>
    </w:p>
    <w:p>
      <w:pPr>
        <w:tabs>
          <w:tab w:val="left" w:pos="4536"/>
        </w:tabs>
        <w:adjustRightInd w:val="0"/>
        <w:spacing w:before="120" w:after="120" w:line="360" w:lineRule="auto"/>
      </w:pPr>
      <w:r>
        <w:rPr>
          <w:rFonts w:hint="eastAsia"/>
          <w:sz w:val="32"/>
          <w:szCs w:val="32"/>
        </w:rPr>
        <w:t xml:space="preserve">            </w:t>
      </w:r>
      <w:r>
        <w:rPr>
          <w:sz w:val="32"/>
          <w:szCs w:val="32"/>
        </w:rPr>
        <w:t xml:space="preserve">         </w:t>
      </w:r>
      <w:r>
        <w:rPr>
          <w:rFonts w:hint="eastAsia"/>
          <w:sz w:val="32"/>
          <w:szCs w:val="32"/>
        </w:rPr>
        <w:t xml:space="preserve"> </w:t>
      </w:r>
      <w:r>
        <w:rPr>
          <w:rFonts w:hint="eastAsia" w:eastAsia="黑体"/>
          <w:b/>
          <w:snapToGrid w:val="0"/>
          <w:spacing w:val="10"/>
          <w:sz w:val="44"/>
          <w:szCs w:val="44"/>
        </w:rPr>
        <w:t>生 物</w:t>
      </w:r>
    </w:p>
    <w:p>
      <w:pPr>
        <w:spacing w:line="360" w:lineRule="auto"/>
        <w:jc w:val="left"/>
        <w:textAlignment w:val="center"/>
        <w:rPr>
          <w:rFonts w:ascii="宋体" w:hAnsi="宋体" w:cs="宋体"/>
        </w:rPr>
      </w:pPr>
      <w:r>
        <w:t xml:space="preserve">1. </w:t>
      </w:r>
      <w:r>
        <w:rPr>
          <w:rFonts w:ascii="宋体" w:hAnsi="宋体" w:cs="宋体"/>
        </w:rPr>
        <w:t>果蝇体细胞含有</w:t>
      </w:r>
      <w:r>
        <w:rPr>
          <w:rFonts w:ascii="Times New Roman" w:hAnsi="Times New Roman" w:eastAsia="Times New Roman"/>
        </w:rPr>
        <w:t>8</w:t>
      </w:r>
      <w:r>
        <w:rPr>
          <w:rFonts w:ascii="宋体" w:hAnsi="宋体" w:cs="宋体"/>
        </w:rPr>
        <w:t>条染色体。下列关于果蝇体细胞有丝分裂的叙述，错误的是（</w:t>
      </w:r>
      <w:r>
        <w:rPr>
          <w:rFonts w:ascii="Times New Roman" w:hAnsi="Times New Roman" w:eastAsia="Times New Roman"/>
        </w:rPr>
        <w:t xml:space="preserve">    </w:t>
      </w:r>
      <w:r>
        <w:rPr>
          <w:rFonts w:ascii="宋体" w:hAnsi="宋体" w:cs="宋体"/>
        </w:rPr>
        <w:t>）</w:t>
      </w:r>
    </w:p>
    <w:p>
      <w:pPr>
        <w:spacing w:line="360" w:lineRule="auto"/>
        <w:jc w:val="left"/>
        <w:textAlignment w:val="center"/>
        <w:rPr>
          <w:rFonts w:ascii="宋体" w:hAnsi="宋体" w:cs="宋体"/>
        </w:rPr>
      </w:pPr>
      <w:r>
        <w:rPr>
          <w:rFonts w:hint="eastAsia"/>
        </w:rPr>
        <w:t xml:space="preserve">A. </w:t>
      </w:r>
      <w:r>
        <w:rPr>
          <w:rFonts w:ascii="宋体" w:hAnsi="宋体" w:cs="宋体"/>
          <w:position w:val="-1"/>
        </w:rPr>
        <w:drawing>
          <wp:inline distT="0" distB="0" distL="114300" distR="114300">
            <wp:extent cx="139700" cy="190500"/>
            <wp:effectExtent l="0" t="0" r="63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39700" cy="190500"/>
                    </a:xfrm>
                    <a:prstGeom prst="rect">
                      <a:avLst/>
                    </a:prstGeom>
                    <a:noFill/>
                    <a:ln>
                      <a:noFill/>
                    </a:ln>
                  </pic:spPr>
                </pic:pic>
              </a:graphicData>
            </a:graphic>
          </wp:inline>
        </w:drawing>
      </w:r>
      <w:r>
        <w:rPr>
          <w:rFonts w:ascii="宋体" w:hAnsi="宋体" w:cs="宋体"/>
        </w:rPr>
        <w:t>间期，</w:t>
      </w:r>
      <w:r>
        <w:rPr>
          <w:rFonts w:ascii="Times New Roman" w:hAnsi="Times New Roman" w:eastAsia="Times New Roman"/>
        </w:rPr>
        <w:t>DNA</w:t>
      </w:r>
      <w:r>
        <w:rPr>
          <w:rFonts w:ascii="宋体" w:hAnsi="宋体" w:cs="宋体"/>
        </w:rPr>
        <w:t>进行半保留复制，形成</w:t>
      </w:r>
      <w:r>
        <w:rPr>
          <w:rFonts w:ascii="Times New Roman" w:hAnsi="Times New Roman" w:eastAsia="Times New Roman"/>
        </w:rPr>
        <w:t>16</w:t>
      </w:r>
      <w:r>
        <w:rPr>
          <w:rFonts w:ascii="宋体" w:hAnsi="宋体" w:cs="宋体"/>
        </w:rPr>
        <w:t>个</w:t>
      </w:r>
      <w:r>
        <w:rPr>
          <w:rFonts w:ascii="Times New Roman" w:hAnsi="Times New Roman" w:eastAsia="Times New Roman"/>
        </w:rPr>
        <w:t>DNA</w:t>
      </w:r>
      <w:r>
        <w:rPr>
          <w:rFonts w:ascii="宋体" w:hAnsi="宋体" w:cs="宋体"/>
        </w:rPr>
        <w:t>分子</w:t>
      </w:r>
    </w:p>
    <w:p>
      <w:pPr>
        <w:spacing w:line="360" w:lineRule="auto"/>
        <w:jc w:val="left"/>
        <w:textAlignment w:val="center"/>
        <w:rPr>
          <w:rFonts w:ascii="宋体" w:hAnsi="宋体" w:cs="宋体"/>
        </w:rPr>
      </w:pPr>
      <w:r>
        <w:rPr>
          <w:rFonts w:hint="eastAsia"/>
        </w:rPr>
        <w:t xml:space="preserve">B. </w:t>
      </w:r>
      <w:r>
        <w:rPr>
          <w:rFonts w:ascii="宋体" w:hAnsi="宋体" w:cs="宋体"/>
        </w:rPr>
        <w:t>在前期，每条染色体由</w:t>
      </w:r>
      <w:r>
        <w:rPr>
          <w:rFonts w:ascii="Times New Roman" w:hAnsi="Times New Roman" w:eastAsia="Times New Roman"/>
        </w:rPr>
        <w:t>2</w:t>
      </w:r>
      <w:r>
        <w:rPr>
          <w:rFonts w:ascii="宋体" w:hAnsi="宋体" w:cs="宋体"/>
        </w:rPr>
        <w:t>条染色单体组成，含</w:t>
      </w:r>
      <w:r>
        <w:rPr>
          <w:rFonts w:ascii="Times New Roman" w:hAnsi="Times New Roman" w:eastAsia="Times New Roman"/>
        </w:rPr>
        <w:t>2</w:t>
      </w:r>
      <w:r>
        <w:rPr>
          <w:rFonts w:ascii="宋体" w:hAnsi="宋体" w:cs="宋体"/>
        </w:rPr>
        <w:t>个</w:t>
      </w:r>
      <w:r>
        <w:rPr>
          <w:rFonts w:ascii="Times New Roman" w:hAnsi="Times New Roman" w:eastAsia="Times New Roman"/>
        </w:rPr>
        <w:t>DNA</w:t>
      </w:r>
      <w:r>
        <w:rPr>
          <w:rFonts w:ascii="宋体" w:hAnsi="宋体" w:cs="宋体"/>
        </w:rPr>
        <w:t>分子</w:t>
      </w:r>
    </w:p>
    <w:p>
      <w:pPr>
        <w:spacing w:line="360" w:lineRule="auto"/>
        <w:jc w:val="left"/>
        <w:textAlignment w:val="center"/>
        <w:rPr>
          <w:rFonts w:ascii="宋体" w:hAnsi="宋体" w:cs="宋体"/>
        </w:rPr>
      </w:pPr>
      <w:r>
        <w:rPr>
          <w:rFonts w:hint="eastAsia"/>
        </w:rPr>
        <w:t xml:space="preserve">C. </w:t>
      </w:r>
      <w:r>
        <w:rPr>
          <w:rFonts w:ascii="宋体" w:hAnsi="宋体" w:cs="宋体"/>
        </w:rPr>
        <w:t>在中期，</w:t>
      </w:r>
      <w:r>
        <w:rPr>
          <w:rFonts w:ascii="Times New Roman" w:hAnsi="Times New Roman" w:eastAsia="Times New Roman"/>
        </w:rPr>
        <w:t>8</w:t>
      </w:r>
      <w:r>
        <w:rPr>
          <w:rFonts w:ascii="宋体" w:hAnsi="宋体" w:cs="宋体"/>
        </w:rPr>
        <w:t>条染色体的着丝点排列在赤道板上，易于观察染色体</w:t>
      </w:r>
    </w:p>
    <w:p>
      <w:pPr>
        <w:spacing w:line="360" w:lineRule="auto"/>
        <w:jc w:val="left"/>
        <w:textAlignment w:val="center"/>
        <w:rPr>
          <w:rFonts w:ascii="宋体" w:hAnsi="宋体" w:cs="宋体"/>
          <w:color w:val="000000"/>
        </w:rPr>
      </w:pPr>
      <w:r>
        <w:rPr>
          <w:rFonts w:hint="eastAsia"/>
        </w:rPr>
        <w:t xml:space="preserve">D. </w:t>
      </w:r>
      <w:r>
        <w:rPr>
          <w:rFonts w:ascii="宋体" w:hAnsi="宋体" w:cs="宋体"/>
        </w:rPr>
        <w:t>在后期，成对的同源染色体分开，细胞中有</w:t>
      </w:r>
      <w:r>
        <w:rPr>
          <w:rFonts w:ascii="Times New Roman" w:hAnsi="Times New Roman" w:eastAsia="Times New Roman"/>
        </w:rPr>
        <w:t>16</w:t>
      </w:r>
      <w:r>
        <w:rPr>
          <w:rFonts w:ascii="宋体" w:hAnsi="宋体" w:cs="宋体"/>
        </w:rPr>
        <w:t>条染色体</w:t>
      </w:r>
    </w:p>
    <w:p>
      <w:pPr>
        <w:spacing w:line="360" w:lineRule="auto"/>
        <w:jc w:val="left"/>
        <w:textAlignment w:val="center"/>
        <w:rPr>
          <w:rFonts w:ascii="宋体" w:hAnsi="宋体" w:cs="宋体"/>
          <w:color w:val="000000"/>
        </w:rPr>
      </w:pPr>
      <w:r>
        <w:rPr>
          <w:color w:val="000000"/>
        </w:rPr>
        <w:t xml:space="preserve">2. </w:t>
      </w:r>
      <w:r>
        <w:rPr>
          <w:rFonts w:ascii="宋体" w:hAnsi="宋体" w:cs="宋体"/>
          <w:color w:val="000000"/>
        </w:rPr>
        <w:t>选择合适的试剂有助于达到实验目的。下列关于生物学实验所用试剂的叙述，错误的是（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鉴别细胞的死活时，台盼蓝能将代谢旺盛的动物细胞染成蓝色</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观察根尖细胞有丝分裂中期的染色体，可用龙胆紫溶液使其着色</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观察</w:t>
      </w:r>
      <w:r>
        <w:rPr>
          <w:rFonts w:ascii="Times New Roman" w:hAnsi="Times New Roman" w:eastAsia="Times New Roman"/>
          <w:color w:val="000000"/>
        </w:rPr>
        <w:t>RNA</w:t>
      </w:r>
      <w:r>
        <w:rPr>
          <w:rFonts w:ascii="宋体" w:hAnsi="宋体" w:cs="宋体"/>
          <w:color w:val="000000"/>
        </w:rPr>
        <w:t>在细胞中分布的实验中，盐酸处理可改变细胞膜的通透性</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观察植物细胞吸水和失水时，可用蔗糖溶液处理紫色洋葱鳞片叶外表皮</w:t>
      </w:r>
    </w:p>
    <w:p>
      <w:pPr>
        <w:spacing w:line="360" w:lineRule="auto"/>
        <w:jc w:val="left"/>
        <w:textAlignment w:val="center"/>
        <w:rPr>
          <w:rFonts w:ascii="宋体" w:hAnsi="宋体" w:cs="宋体"/>
          <w:color w:val="000000"/>
        </w:rPr>
      </w:pPr>
      <w:r>
        <w:rPr>
          <w:color w:val="000000"/>
        </w:rPr>
        <w:t xml:space="preserve">3. </w:t>
      </w:r>
      <w:r>
        <w:rPr>
          <w:rFonts w:ascii="宋体" w:hAnsi="宋体" w:cs="宋体"/>
          <w:color w:val="000000"/>
        </w:rPr>
        <w:t>植物在生长发育过程中，需要不断从环境中吸收水。下列有关植物体内水的叙述，错误的是（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根系吸收的水有利于植物保持固有姿态</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结合水是植物细胞结构的重要组成成分</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细胞的有氧呼吸过程不消耗水但能产生水</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自由水和结合水比值的改变会影响细胞的代谢活动</w:t>
      </w:r>
    </w:p>
    <w:p>
      <w:pPr>
        <w:spacing w:line="360" w:lineRule="auto"/>
        <w:jc w:val="left"/>
        <w:textAlignment w:val="center"/>
        <w:rPr>
          <w:rFonts w:ascii="宋体" w:hAnsi="宋体" w:cs="宋体"/>
          <w:color w:val="000000"/>
        </w:rPr>
      </w:pPr>
      <w:r>
        <w:rPr>
          <w:color w:val="000000"/>
        </w:rPr>
        <w:t xml:space="preserve">4. </w:t>
      </w:r>
      <w:r>
        <w:rPr>
          <w:rFonts w:ascii="宋体" w:hAnsi="宋体" w:cs="宋体"/>
          <w:color w:val="000000"/>
        </w:rPr>
        <w:t>在神经调节过程中，兴奋会在神经纤维上传导和神经元之间传递。下列有关叙述错误的是（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兴奋从神经元的细胞体传导至突触前膜，会引起</w:t>
      </w:r>
      <w:r>
        <w:rPr>
          <w:rFonts w:ascii="Times New Roman" w:hAnsi="Times New Roman" w:eastAsia="Times New Roman"/>
          <w:color w:val="000000"/>
        </w:rPr>
        <w:t>Na</w:t>
      </w:r>
      <w:r>
        <w:rPr>
          <w:rFonts w:ascii="Times New Roman" w:hAnsi="Times New Roman" w:eastAsia="Times New Roman"/>
          <w:color w:val="000000"/>
          <w:vertAlign w:val="superscript"/>
        </w:rPr>
        <w:t>+</w:t>
      </w:r>
      <w:r>
        <w:rPr>
          <w:rFonts w:ascii="宋体" w:hAnsi="宋体" w:cs="宋体"/>
          <w:color w:val="000000"/>
        </w:rPr>
        <w:t>外流</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突触前神经元兴奋可引起突触前膜释放乙酰胆碱</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乙酰胆碱是一种神经递质，在突触间隙中经扩散到达突触后膜</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乙酰胆碱与突触后膜受体结合，引起突触后膜电位变化</w:t>
      </w:r>
    </w:p>
    <w:p>
      <w:pPr>
        <w:spacing w:line="360" w:lineRule="auto"/>
        <w:jc w:val="left"/>
        <w:textAlignment w:val="center"/>
        <w:rPr>
          <w:rFonts w:ascii="宋体" w:hAnsi="宋体" w:cs="宋体"/>
          <w:color w:val="000000"/>
        </w:rPr>
      </w:pPr>
      <w:r>
        <w:rPr>
          <w:color w:val="000000"/>
        </w:rPr>
        <w:t xml:space="preserve">5. </w:t>
      </w:r>
      <w:r>
        <w:rPr>
          <w:rFonts w:ascii="宋体" w:hAnsi="宋体" w:cs="宋体"/>
          <w:color w:val="000000"/>
        </w:rPr>
        <w:t>在格里菲思所做的肺炎双球菌转化实验中，无毒性的</w:t>
      </w:r>
      <w:r>
        <w:rPr>
          <w:rFonts w:ascii="Times New Roman" w:hAnsi="Times New Roman" w:eastAsia="Times New Roman"/>
          <w:color w:val="000000"/>
        </w:rPr>
        <w:t>R</w:t>
      </w:r>
      <w:r>
        <w:rPr>
          <w:rFonts w:ascii="宋体" w:hAnsi="宋体" w:cs="宋体"/>
          <w:color w:val="000000"/>
        </w:rPr>
        <w:t>型活细菌与被加热杀死的</w:t>
      </w:r>
      <w:r>
        <w:rPr>
          <w:rFonts w:ascii="Times New Roman" w:hAnsi="Times New Roman" w:eastAsia="Times New Roman"/>
          <w:color w:val="000000"/>
        </w:rPr>
        <w:t>S</w:t>
      </w:r>
      <w:r>
        <w:rPr>
          <w:rFonts w:ascii="宋体" w:hAnsi="宋体" w:cs="宋体"/>
          <w:color w:val="000000"/>
        </w:rPr>
        <w:t>型细菌混合后注射到小鼠体内，从小鼠体内分离出了有毒性的</w:t>
      </w:r>
      <w:r>
        <w:rPr>
          <w:rFonts w:ascii="Times New Roman" w:hAnsi="Times New Roman" w:eastAsia="Times New Roman"/>
          <w:color w:val="000000"/>
        </w:rPr>
        <w:t>S</w:t>
      </w:r>
      <w:r>
        <w:rPr>
          <w:rFonts w:ascii="宋体" w:hAnsi="宋体" w:cs="宋体"/>
          <w:color w:val="000000"/>
        </w:rPr>
        <w:t>型活细菌。某同学根据上述实验，结合现有生物学知识所做的下列推测中，不合理的是（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与</w:t>
      </w:r>
      <w:r>
        <w:rPr>
          <w:rFonts w:ascii="Times New Roman" w:hAnsi="Times New Roman" w:eastAsia="Times New Roman"/>
          <w:color w:val="000000"/>
        </w:rPr>
        <w:t>R</w:t>
      </w:r>
      <w:r>
        <w:rPr>
          <w:rFonts w:ascii="宋体" w:hAnsi="宋体" w:cs="宋体"/>
          <w:color w:val="000000"/>
        </w:rPr>
        <w:t>型菌相比，</w:t>
      </w:r>
      <w:r>
        <w:rPr>
          <w:rFonts w:ascii="Times New Roman" w:hAnsi="Times New Roman" w:eastAsia="Times New Roman"/>
          <w:color w:val="000000"/>
        </w:rPr>
        <w:t>S</w:t>
      </w:r>
      <w:r>
        <w:rPr>
          <w:rFonts w:ascii="宋体" w:hAnsi="宋体" w:cs="宋体"/>
          <w:color w:val="000000"/>
        </w:rPr>
        <w:t>型菌的毒性可能与荚膜多糖有关</w:t>
      </w:r>
    </w:p>
    <w:p>
      <w:pPr>
        <w:spacing w:line="360" w:lineRule="auto"/>
        <w:jc w:val="left"/>
        <w:textAlignment w:val="center"/>
        <w:rPr>
          <w:rFonts w:ascii="宋体" w:hAnsi="宋体" w:cs="宋体"/>
          <w:color w:val="000000"/>
        </w:rPr>
      </w:pPr>
      <w:r>
        <w:rPr>
          <w:color w:val="000000"/>
        </w:rPr>
        <w:t xml:space="preserve">B. </w:t>
      </w:r>
      <w:r>
        <w:rPr>
          <w:rFonts w:ascii="Times New Roman" w:hAnsi="Times New Roman" w:eastAsia="Times New Roman"/>
          <w:color w:val="000000"/>
        </w:rPr>
        <w:t>S</w:t>
      </w:r>
      <w:r>
        <w:rPr>
          <w:rFonts w:ascii="宋体" w:hAnsi="宋体" w:cs="宋体"/>
          <w:color w:val="000000"/>
        </w:rPr>
        <w:t>型菌的</w:t>
      </w:r>
      <w:r>
        <w:rPr>
          <w:rFonts w:ascii="Times New Roman" w:hAnsi="Times New Roman" w:eastAsia="Times New Roman"/>
          <w:color w:val="000000"/>
        </w:rPr>
        <w:t>DNA</w:t>
      </w:r>
      <w:r>
        <w:rPr>
          <w:rFonts w:ascii="宋体" w:hAnsi="宋体" w:cs="宋体"/>
          <w:color w:val="000000"/>
        </w:rPr>
        <w:t>能够进入</w:t>
      </w:r>
      <w:r>
        <w:rPr>
          <w:rFonts w:ascii="Times New Roman" w:hAnsi="Times New Roman" w:eastAsia="Times New Roman"/>
          <w:color w:val="000000"/>
        </w:rPr>
        <w:t>R</w:t>
      </w:r>
      <w:r>
        <w:rPr>
          <w:rFonts w:ascii="宋体" w:hAnsi="宋体" w:cs="宋体"/>
          <w:color w:val="000000"/>
        </w:rPr>
        <w:t>型菌细胞指导蛋白质的合成</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加热杀死</w:t>
      </w:r>
      <w:r>
        <w:rPr>
          <w:rFonts w:ascii="Times New Roman" w:hAnsi="Times New Roman" w:eastAsia="Times New Roman"/>
          <w:color w:val="000000"/>
        </w:rPr>
        <w:t>S</w:t>
      </w:r>
      <w:r>
        <w:rPr>
          <w:rFonts w:ascii="宋体" w:hAnsi="宋体" w:cs="宋体"/>
          <w:color w:val="000000"/>
        </w:rPr>
        <w:t>型菌使其蛋白质功能丧失而</w:t>
      </w:r>
      <w:r>
        <w:rPr>
          <w:rFonts w:ascii="Times New Roman" w:hAnsi="Times New Roman" w:eastAsia="Times New Roman"/>
          <w:color w:val="000000"/>
        </w:rPr>
        <w:t>DNA</w:t>
      </w:r>
      <w:r>
        <w:rPr>
          <w:rFonts w:ascii="宋体" w:hAnsi="宋体" w:cs="宋体"/>
          <w:color w:val="000000"/>
        </w:rPr>
        <w:t>功能可能不受影响</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将</w:t>
      </w:r>
      <w:r>
        <w:rPr>
          <w:rFonts w:ascii="Times New Roman" w:hAnsi="Times New Roman" w:eastAsia="Times New Roman"/>
          <w:color w:val="000000"/>
        </w:rPr>
        <w:t>S</w:t>
      </w:r>
      <w:r>
        <w:rPr>
          <w:rFonts w:ascii="宋体" w:hAnsi="宋体" w:cs="宋体"/>
          <w:color w:val="000000"/>
        </w:rPr>
        <w:t>型菌的</w:t>
      </w:r>
      <w:r>
        <w:rPr>
          <w:rFonts w:ascii="Times New Roman" w:hAnsi="Times New Roman" w:eastAsia="Times New Roman"/>
          <w:color w:val="000000"/>
        </w:rPr>
        <w:t>DNA</w:t>
      </w:r>
      <w:r>
        <w:rPr>
          <w:rFonts w:ascii="宋体" w:hAnsi="宋体" w:cs="宋体"/>
          <w:color w:val="000000"/>
        </w:rPr>
        <w:t>经</w:t>
      </w:r>
      <w:r>
        <w:rPr>
          <w:rFonts w:ascii="Times New Roman" w:hAnsi="Times New Roman" w:eastAsia="Times New Roman"/>
          <w:color w:val="000000"/>
        </w:rPr>
        <w:t>DNA</w:t>
      </w:r>
      <w:r>
        <w:rPr>
          <w:rFonts w:ascii="宋体" w:hAnsi="宋体" w:cs="宋体"/>
          <w:color w:val="000000"/>
        </w:rPr>
        <w:t>酶处理后与</w:t>
      </w:r>
      <w:r>
        <w:rPr>
          <w:rFonts w:ascii="Times New Roman" w:hAnsi="Times New Roman" w:eastAsia="Times New Roman"/>
          <w:color w:val="000000"/>
        </w:rPr>
        <w:t>R</w:t>
      </w:r>
      <w:r>
        <w:rPr>
          <w:rFonts w:ascii="宋体" w:hAnsi="宋体" w:cs="宋体"/>
          <w:color w:val="000000"/>
        </w:rPr>
        <w:t>型菌混合，可以得到</w:t>
      </w:r>
      <w:r>
        <w:rPr>
          <w:rFonts w:ascii="Times New Roman" w:hAnsi="Times New Roman" w:eastAsia="Times New Roman"/>
          <w:color w:val="000000"/>
        </w:rPr>
        <w:t>S</w:t>
      </w:r>
      <w:r>
        <w:rPr>
          <w:rFonts w:ascii="宋体" w:hAnsi="宋体" w:cs="宋体"/>
          <w:color w:val="000000"/>
        </w:rPr>
        <w:t>型菌</w:t>
      </w:r>
    </w:p>
    <w:p>
      <w:pPr>
        <w:spacing w:line="360" w:lineRule="auto"/>
        <w:jc w:val="left"/>
        <w:textAlignment w:val="center"/>
        <w:rPr>
          <w:rFonts w:ascii="宋体" w:hAnsi="宋体" w:cs="宋体"/>
          <w:color w:val="000000"/>
        </w:rPr>
      </w:pPr>
      <w:r>
        <w:rPr>
          <w:color w:val="000000"/>
        </w:rPr>
        <w:t xml:space="preserve">6. </w:t>
      </w:r>
      <w:r>
        <w:rPr>
          <w:rFonts w:ascii="宋体" w:hAnsi="宋体" w:cs="宋体"/>
          <w:color w:val="000000"/>
        </w:rPr>
        <w:t>某种二倍体植物</w:t>
      </w:r>
      <w:r>
        <w:rPr>
          <w:rFonts w:ascii="宋体" w:hAnsi="宋体" w:cs="宋体"/>
          <w:color w:val="000000"/>
        </w:rPr>
        <w:drawing>
          <wp:inline distT="0" distB="0" distL="114300" distR="114300">
            <wp:extent cx="133350" cy="177800"/>
            <wp:effectExtent l="0" t="0" r="6985" b="635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1"/>
                    <a:stretch>
                      <a:fillRect/>
                    </a:stretch>
                  </pic:blipFill>
                  <pic:spPr>
                    <a:xfrm>
                      <a:off x="0" y="0"/>
                      <a:ext cx="133350" cy="177800"/>
                    </a:xfrm>
                    <a:prstGeom prst="rect">
                      <a:avLst/>
                    </a:prstGeom>
                    <a:noFill/>
                    <a:ln>
                      <a:noFill/>
                    </a:ln>
                  </pic:spPr>
                </pic:pic>
              </a:graphicData>
            </a:graphic>
          </wp:inline>
        </w:drawing>
      </w:r>
      <w:r>
        <w:rPr>
          <w:rFonts w:ascii="Times New Roman" w:hAnsi="Times New Roman" w:eastAsia="Times New Roman"/>
          <w:i/>
          <w:color w:val="000000"/>
        </w:rPr>
        <w:t>n</w:t>
      </w:r>
      <w:r>
        <w:rPr>
          <w:rFonts w:ascii="宋体" w:hAnsi="宋体" w:cs="宋体"/>
          <w:color w:val="000000"/>
        </w:rPr>
        <w:t>个不同性状由</w:t>
      </w:r>
      <w:r>
        <w:rPr>
          <w:rFonts w:ascii="Times New Roman" w:hAnsi="Times New Roman" w:eastAsia="Times New Roman"/>
          <w:i/>
          <w:color w:val="000000"/>
        </w:rPr>
        <w:t>n</w:t>
      </w:r>
      <w:r>
        <w:rPr>
          <w:rFonts w:ascii="宋体" w:hAnsi="宋体" w:cs="宋体"/>
          <w:color w:val="000000"/>
        </w:rPr>
        <w:t>对独立遗传的基因控制（杂合子表现显性性状）。已知植株</w:t>
      </w:r>
      <w:r>
        <w:rPr>
          <w:rFonts w:ascii="Times New Roman" w:hAnsi="Times New Roman" w:eastAsia="Times New Roman"/>
          <w:color w:val="000000"/>
        </w:rPr>
        <w:t>A</w:t>
      </w:r>
      <w:r>
        <w:rPr>
          <w:rFonts w:ascii="宋体" w:hAnsi="宋体" w:cs="宋体"/>
          <w:color w:val="000000"/>
        </w:rPr>
        <w:t>的</w:t>
      </w:r>
      <w:r>
        <w:rPr>
          <w:rFonts w:ascii="Times New Roman" w:hAnsi="Times New Roman" w:eastAsia="Times New Roman"/>
          <w:i/>
          <w:color w:val="000000"/>
        </w:rPr>
        <w:t>n</w:t>
      </w:r>
      <w:r>
        <w:rPr>
          <w:rFonts w:ascii="宋体" w:hAnsi="宋体" w:cs="宋体"/>
          <w:color w:val="000000"/>
        </w:rPr>
        <w:t>对基因均杂合。理论上，下列说法错误的是（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植株</w:t>
      </w:r>
      <w:r>
        <w:rPr>
          <w:rFonts w:ascii="Times New Roman" w:hAnsi="Times New Roman" w:eastAsia="Times New Roman"/>
          <w:color w:val="000000"/>
        </w:rPr>
        <w:t>A</w:t>
      </w:r>
      <w:r>
        <w:rPr>
          <w:rFonts w:ascii="宋体" w:hAnsi="宋体" w:cs="宋体"/>
          <w:color w:val="000000"/>
        </w:rPr>
        <w:t>的测交子代会出现</w:t>
      </w:r>
      <w:r>
        <w:rPr>
          <w:rFonts w:ascii="Times New Roman" w:hAnsi="Times New Roman" w:eastAsia="Times New Roman"/>
          <w:color w:val="000000"/>
        </w:rPr>
        <w:t>2</w:t>
      </w:r>
      <w:r>
        <w:rPr>
          <w:rFonts w:ascii="Times New Roman" w:hAnsi="Times New Roman" w:eastAsia="Times New Roman"/>
          <w:color w:val="000000"/>
          <w:vertAlign w:val="superscript"/>
        </w:rPr>
        <w:t>n</w:t>
      </w:r>
      <w:r>
        <w:rPr>
          <w:rFonts w:ascii="宋体" w:hAnsi="宋体" w:cs="宋体"/>
          <w:color w:val="000000"/>
        </w:rPr>
        <w:t>种不同表现型的个体</w:t>
      </w:r>
    </w:p>
    <w:p>
      <w:pPr>
        <w:spacing w:line="360" w:lineRule="auto"/>
        <w:jc w:val="left"/>
        <w:textAlignment w:val="center"/>
        <w:rPr>
          <w:rFonts w:ascii="宋体" w:hAnsi="宋体" w:cs="宋体"/>
          <w:color w:val="000000"/>
        </w:rPr>
      </w:pPr>
      <w:r>
        <w:rPr>
          <w:color w:val="000000"/>
        </w:rPr>
        <w:t xml:space="preserve">B. </w:t>
      </w:r>
      <w:r>
        <w:rPr>
          <w:rFonts w:ascii="Times New Roman" w:hAnsi="Times New Roman" w:eastAsia="Times New Roman"/>
          <w:i/>
          <w:color w:val="000000"/>
        </w:rPr>
        <w:t>n</w:t>
      </w:r>
      <w:r>
        <w:rPr>
          <w:rFonts w:ascii="宋体" w:hAnsi="宋体" w:cs="宋体"/>
          <w:color w:val="000000"/>
        </w:rPr>
        <w:t>越大，植株</w:t>
      </w:r>
      <w:r>
        <w:rPr>
          <w:rFonts w:ascii="Times New Roman" w:hAnsi="Times New Roman" w:eastAsia="Times New Roman"/>
          <w:color w:val="000000"/>
        </w:rPr>
        <w:t>A</w:t>
      </w:r>
      <w:r>
        <w:rPr>
          <w:rFonts w:ascii="宋体" w:hAnsi="宋体" w:cs="宋体"/>
          <w:color w:val="000000"/>
        </w:rPr>
        <w:t>测交子代中不同表现型个体数目彼此之间</w:t>
      </w:r>
      <w:r>
        <w:rPr>
          <w:rFonts w:ascii="宋体" w:hAnsi="宋体" w:cs="宋体"/>
          <w:color w:val="000000"/>
        </w:rPr>
        <w:drawing>
          <wp:inline distT="0" distB="0" distL="114300" distR="114300">
            <wp:extent cx="133350" cy="177800"/>
            <wp:effectExtent l="0" t="0" r="698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1"/>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差异越大</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植株</w:t>
      </w:r>
      <w:r>
        <w:rPr>
          <w:rFonts w:ascii="Times New Roman" w:hAnsi="Times New Roman" w:eastAsia="Times New Roman"/>
          <w:color w:val="000000"/>
        </w:rPr>
        <w:t>A</w:t>
      </w:r>
      <w:r>
        <w:rPr>
          <w:rFonts w:ascii="宋体" w:hAnsi="宋体" w:cs="宋体"/>
          <w:color w:val="000000"/>
        </w:rPr>
        <w:t>测交子代中</w:t>
      </w:r>
      <w:r>
        <w:rPr>
          <w:rFonts w:ascii="Times New Roman" w:hAnsi="Times New Roman" w:eastAsia="Times New Roman"/>
          <w:i/>
          <w:color w:val="000000"/>
        </w:rPr>
        <w:t>n</w:t>
      </w:r>
      <w:r>
        <w:rPr>
          <w:rFonts w:ascii="宋体" w:hAnsi="宋体" w:cs="宋体"/>
          <w:color w:val="000000"/>
        </w:rPr>
        <w:t>对基因均杂合的个体数和纯合子的个体数相等</w:t>
      </w:r>
    </w:p>
    <w:p>
      <w:pPr>
        <w:spacing w:line="360" w:lineRule="auto"/>
        <w:jc w:val="left"/>
        <w:textAlignment w:val="center"/>
        <w:rPr>
          <w:rFonts w:ascii="宋体" w:hAnsi="宋体" w:cs="宋体"/>
          <w:color w:val="000000"/>
        </w:rPr>
      </w:pPr>
      <w:r>
        <w:rPr>
          <w:color w:val="000000"/>
        </w:rPr>
        <w:t xml:space="preserve">D. </w:t>
      </w:r>
      <w:r>
        <w:rPr>
          <w:rFonts w:ascii="Times New Roman" w:hAnsi="Times New Roman" w:eastAsia="Times New Roman"/>
          <w:i/>
          <w:color w:val="000000"/>
        </w:rPr>
        <w:t>n</w:t>
      </w:r>
      <w:r>
        <w:rPr>
          <w:rFonts w:ascii="宋体" w:hAnsi="宋体" w:cs="宋体"/>
          <w:color w:val="000000"/>
        </w:rPr>
        <w:t>≥</w:t>
      </w:r>
      <w:r>
        <w:rPr>
          <w:rFonts w:ascii="Times New Roman" w:hAnsi="Times New Roman" w:eastAsia="Times New Roman"/>
          <w:color w:val="000000"/>
        </w:rPr>
        <w:t>2</w:t>
      </w:r>
      <w:r>
        <w:rPr>
          <w:rFonts w:ascii="宋体" w:hAnsi="宋体" w:cs="宋体"/>
          <w:color w:val="000000"/>
        </w:rPr>
        <w:t>时，植株</w:t>
      </w:r>
      <w:r>
        <w:rPr>
          <w:rFonts w:ascii="Times New Roman" w:hAnsi="Times New Roman" w:eastAsia="Times New Roman"/>
          <w:color w:val="000000"/>
        </w:rPr>
        <w:t>A</w:t>
      </w:r>
      <w:r>
        <w:rPr>
          <w:rFonts w:ascii="宋体" w:hAnsi="宋体" w:cs="宋体"/>
          <w:color w:val="000000"/>
        </w:rPr>
        <w:t>的测交子代中杂合子的个体数多于纯合子的个体数</w:t>
      </w:r>
    </w:p>
    <w:p>
      <w:pPr>
        <w:spacing w:line="360" w:lineRule="auto"/>
        <w:jc w:val="left"/>
        <w:textAlignment w:val="center"/>
        <w:rPr>
          <w:rFonts w:ascii="宋体" w:hAnsi="宋体" w:cs="宋体"/>
          <w:color w:val="000000"/>
        </w:rPr>
      </w:pPr>
      <w:r>
        <w:rPr>
          <w:color w:val="000000"/>
        </w:rPr>
        <w:t xml:space="preserve">7. </w:t>
      </w:r>
      <w:r>
        <w:rPr>
          <w:rFonts w:ascii="宋体" w:hAnsi="宋体" w:cs="宋体"/>
          <w:color w:val="000000"/>
        </w:rPr>
        <w:t>生活在干旱地区的一些植物（如植物甲）具有特殊的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固定方式。这类植物晚上气孔打开吸收</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，吸收的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通过生成苹果酸储存在液泡中；白天气孔关闭，液泡中储存的苹果酸脱羧释放的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可用于光合作用。回答下列问题：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）白天叶肉细胞产生</w:t>
      </w:r>
      <w:r>
        <w:rPr>
          <w:rFonts w:ascii="Times New Roman" w:hAnsi="Times New Roman" w:eastAsia="Times New Roman"/>
          <w:color w:val="000000"/>
        </w:rPr>
        <w:t>ATP</w:t>
      </w:r>
      <w:r>
        <w:rPr>
          <w:rFonts w:ascii="宋体" w:hAnsi="宋体" w:cs="宋体"/>
          <w:color w:val="000000"/>
        </w:rPr>
        <w:t>的场所有</w:t>
      </w:r>
      <w:r>
        <w:rPr>
          <w:color w:val="000000"/>
        </w:rPr>
        <w:t>__________</w:t>
      </w:r>
      <w:r>
        <w:rPr>
          <w:rFonts w:ascii="宋体" w:hAnsi="宋体" w:cs="宋体"/>
          <w:color w:val="000000"/>
        </w:rPr>
        <w:t>。光合作用所需的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来源于苹果酸脱羧和</w:t>
      </w:r>
      <w:r>
        <w:rPr>
          <w:color w:val="000000"/>
        </w:rPr>
        <w:t>______________</w:t>
      </w:r>
      <w:r>
        <w:rPr>
          <w:rFonts w:ascii="宋体" w:hAnsi="宋体" w:cs="宋体"/>
          <w:color w:val="000000"/>
        </w:rPr>
        <w:t>释放的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）气孔白天关闭、晚上打开是这类植物适应干旱环境的一种方式，这种方式既能防止</w:t>
      </w:r>
      <w:r>
        <w:rPr>
          <w:color w:val="000000"/>
        </w:rPr>
        <w:t>______________</w:t>
      </w:r>
      <w:r>
        <w:rPr>
          <w:rFonts w:ascii="宋体" w:hAnsi="宋体" w:cs="宋体"/>
          <w:color w:val="000000"/>
        </w:rPr>
        <w:t>，又能保证</w:t>
      </w:r>
      <w:r>
        <w:rPr>
          <w:color w:val="000000"/>
        </w:rPr>
        <w:t>_____________</w:t>
      </w:r>
      <w:r>
        <w:rPr>
          <w:rFonts w:ascii="宋体" w:hAnsi="宋体" w:cs="宋体"/>
          <w:color w:val="000000"/>
        </w:rPr>
        <w:t>正常进行。</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）若以</w:t>
      </w:r>
      <w:r>
        <w:rPr>
          <w:rFonts w:ascii="Times New Roman" w:hAnsi="Times New Roman" w:eastAsia="Times New Roman"/>
          <w:color w:val="000000"/>
        </w:rPr>
        <w:t>pH</w:t>
      </w:r>
      <w:r>
        <w:rPr>
          <w:rFonts w:ascii="宋体" w:hAnsi="宋体" w:cs="宋体"/>
          <w:color w:val="000000"/>
        </w:rPr>
        <w:t>作为检测指标，请设计实验来验证植物甲在干旱环境中存在这种特殊的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固定方式。</w:t>
      </w:r>
      <w:r>
        <w:rPr>
          <w:color w:val="000000"/>
        </w:rPr>
        <w:t>_____</w:t>
      </w:r>
      <w:r>
        <w:rPr>
          <w:rFonts w:ascii="宋体" w:hAnsi="宋体" w:cs="宋体"/>
          <w:color w:val="000000"/>
        </w:rPr>
        <w:t>（简要写出实验思路和预期结果）</w:t>
      </w:r>
    </w:p>
    <w:p>
      <w:pPr>
        <w:spacing w:line="360" w:lineRule="auto"/>
        <w:jc w:val="left"/>
        <w:textAlignment w:val="center"/>
        <w:rPr>
          <w:rFonts w:ascii="宋体" w:hAnsi="宋体" w:cs="宋体"/>
          <w:color w:val="000000"/>
        </w:rPr>
      </w:pPr>
      <w:r>
        <w:rPr>
          <w:color w:val="000000"/>
        </w:rPr>
        <w:t xml:space="preserve">8. </w:t>
      </w:r>
      <w:r>
        <w:rPr>
          <w:rFonts w:ascii="宋体" w:hAnsi="宋体" w:cs="宋体"/>
          <w:color w:val="000000"/>
        </w:rPr>
        <w:t>在自然界中，竞争是一个非常普遍的现象。回答下列问题：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竞争排斥原理是指在一个稳定的环境中，两个或两个以上受资源限制的，但具有相同资源利用方式的物种不能长期共存在一起。为了验证竞争排斥原理，某同学选用双小核草履虫和大草履虫为材料进行实验，选择动物所遵循的原则是</w:t>
      </w:r>
      <w:r>
        <w:rPr>
          <w:color w:val="000000"/>
        </w:rPr>
        <w:t>______________</w:t>
      </w:r>
      <w:r>
        <w:rPr>
          <w:rFonts w:ascii="宋体" w:hAnsi="宋体" w:cs="宋体"/>
          <w:color w:val="000000"/>
        </w:rPr>
        <w:t>。该实验中需要将两种草履虫放在资源</w:t>
      </w:r>
      <w:r>
        <w:rPr>
          <w:color w:val="000000"/>
        </w:rPr>
        <w:t>______________</w:t>
      </w:r>
      <w:r>
        <w:rPr>
          <w:rFonts w:ascii="宋体" w:hAnsi="宋体" w:cs="宋体"/>
          <w:color w:val="000000"/>
        </w:rPr>
        <w:t>（填“有限的”或“无限的”）环境中混合培养。当实验出现</w:t>
      </w:r>
      <w:r>
        <w:rPr>
          <w:color w:val="000000"/>
        </w:rPr>
        <w:t>______________</w:t>
      </w:r>
      <w:r>
        <w:rPr>
          <w:rFonts w:ascii="宋体" w:hAnsi="宋体" w:cs="宋体"/>
          <w:color w:val="000000"/>
        </w:rPr>
        <w:t>的结果时即可证实竞争排斥原理。</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）研究发现，以同一棵树上的种子为食物的两种雀科鸟原来存在竞争关系，经进化后通过分别取食大小不同的种子而能长期共存。若仅从取食的角度分析，两种鸟除了因取食的种子大小不同而共存，还可因取食的</w:t>
      </w:r>
      <w:r>
        <w:rPr>
          <w:color w:val="000000"/>
        </w:rPr>
        <w:t>______________</w:t>
      </w:r>
      <w:r>
        <w:rPr>
          <w:rFonts w:ascii="宋体" w:hAnsi="宋体" w:cs="宋体"/>
          <w:color w:val="000000"/>
        </w:rPr>
        <w:t>（答出</w:t>
      </w:r>
      <w:r>
        <w:rPr>
          <w:rFonts w:ascii="Times New Roman" w:hAnsi="Times New Roman" w:eastAsia="Times New Roman"/>
          <w:color w:val="000000"/>
        </w:rPr>
        <w:t>1</w:t>
      </w:r>
      <w:r>
        <w:rPr>
          <w:rFonts w:ascii="宋体" w:hAnsi="宋体" w:cs="宋体"/>
          <w:color w:val="000000"/>
        </w:rPr>
        <w:t>点即可）不同而共存。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）根据上述实验和研究，关于生物种间竞争的结果可得出的结论是</w:t>
      </w:r>
      <w:r>
        <w:rPr>
          <w:color w:val="000000"/>
        </w:rPr>
        <w:t>______________</w:t>
      </w:r>
      <w:r>
        <w:rPr>
          <w:rFonts w:ascii="宋体" w:hAnsi="宋体" w:cs="宋体"/>
          <w:color w:val="000000"/>
        </w:rPr>
        <w:t>。</w:t>
      </w:r>
    </w:p>
    <w:p>
      <w:pPr>
        <w:spacing w:line="360" w:lineRule="auto"/>
        <w:jc w:val="left"/>
        <w:textAlignment w:val="center"/>
        <w:rPr>
          <w:color w:val="000000"/>
        </w:rPr>
      </w:pPr>
    </w:p>
    <w:p>
      <w:pPr>
        <w:spacing w:line="360" w:lineRule="auto"/>
        <w:jc w:val="left"/>
        <w:textAlignment w:val="center"/>
        <w:rPr>
          <w:rFonts w:ascii="宋体" w:hAnsi="宋体" w:cs="宋体"/>
          <w:color w:val="000000"/>
        </w:rPr>
      </w:pPr>
      <w:r>
        <w:rPr>
          <w:color w:val="000000"/>
        </w:rPr>
        <w:t xml:space="preserve">9. </w:t>
      </w:r>
      <w:r>
        <w:rPr>
          <w:rFonts w:ascii="宋体" w:hAnsi="宋体" w:cs="宋体"/>
          <w:color w:val="000000"/>
        </w:rPr>
        <w:t>哺乳动物细胞之间的信息交流是其生命活动所必需的。请参照表中内容，围绕细胞间的信息交流完成下表，以体现激素和靶器官（或靶细胞）响应之间的对应关系。</w:t>
      </w:r>
    </w:p>
    <w:tbl>
      <w:tblPr>
        <w:tblStyle w:val="4"/>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78"/>
        <w:gridCol w:w="1496"/>
        <w:gridCol w:w="1379"/>
        <w:gridCol w:w="1844"/>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auto"/>
          <w:trHeight w:val="1221" w:hRule="atLeast"/>
        </w:trPr>
        <w:tc>
          <w:tcPr>
            <w:tcW w:w="137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内分泌腺或</w:t>
            </w:r>
          </w:p>
          <w:p>
            <w:pPr>
              <w:spacing w:line="360" w:lineRule="auto"/>
              <w:jc w:val="left"/>
              <w:textAlignment w:val="center"/>
              <w:rPr>
                <w:rFonts w:ascii="宋体" w:hAnsi="宋体" w:cs="宋体"/>
                <w:color w:val="000000"/>
                <w:szCs w:val="24"/>
              </w:rPr>
            </w:pPr>
            <w:r>
              <w:rPr>
                <w:rFonts w:ascii="宋体" w:hAnsi="宋体" w:cs="宋体"/>
                <w:color w:val="000000"/>
                <w:szCs w:val="24"/>
              </w:rPr>
              <w:t>内分泌细胞</w:t>
            </w:r>
          </w:p>
        </w:tc>
        <w:tc>
          <w:tcPr>
            <w:tcW w:w="149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激素</w:t>
            </w:r>
          </w:p>
        </w:tc>
        <w:tc>
          <w:tcPr>
            <w:tcW w:w="137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激素运输</w:t>
            </w:r>
          </w:p>
        </w:tc>
        <w:tc>
          <w:tcPr>
            <w:tcW w:w="184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靶器官或靶细胞</w:t>
            </w:r>
          </w:p>
        </w:tc>
        <w:tc>
          <w:tcPr>
            <w:tcW w:w="232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靶器官或靶细胞的响应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auto"/>
          <w:trHeight w:val="702" w:hRule="atLeast"/>
        </w:trPr>
        <w:tc>
          <w:tcPr>
            <w:tcW w:w="137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肾上腺</w:t>
            </w:r>
          </w:p>
        </w:tc>
        <w:tc>
          <w:tcPr>
            <w:tcW w:w="149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肾上腺素</w:t>
            </w:r>
          </w:p>
        </w:tc>
        <w:tc>
          <w:tcPr>
            <w:tcW w:w="1379"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w:t>
            </w:r>
            <w:r>
              <w:rPr>
                <w:rFonts w:ascii="Times New Roman" w:hAnsi="Times New Roman" w:eastAsia="Times New Roman"/>
                <w:color w:val="000000"/>
                <w:szCs w:val="24"/>
              </w:rPr>
              <w:t>3</w:t>
            </w:r>
            <w:r>
              <w:rPr>
                <w:rFonts w:ascii="宋体" w:hAnsi="宋体" w:cs="宋体"/>
                <w:color w:val="000000"/>
                <w:szCs w:val="24"/>
              </w:rPr>
              <w:t>）通过</w:t>
            </w:r>
            <w:r>
              <w:rPr>
                <w:rFonts w:ascii="Time New Romans" w:hAnsi="Time New Romans" w:cs="宋体"/>
                <w:color w:val="000000"/>
                <w:szCs w:val="24"/>
              </w:rPr>
              <w:t>____</w:t>
            </w:r>
            <w:r>
              <w:rPr>
                <w:rFonts w:ascii="宋体" w:hAnsi="宋体" w:cs="宋体"/>
                <w:color w:val="000000"/>
                <w:szCs w:val="24"/>
              </w:rPr>
              <w:t>运输</w:t>
            </w:r>
          </w:p>
        </w:tc>
        <w:tc>
          <w:tcPr>
            <w:tcW w:w="184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w:t>
            </w:r>
            <w:r>
              <w:rPr>
                <w:rFonts w:ascii="Times New Roman" w:hAnsi="Times New Roman" w:eastAsia="Times New Roman"/>
                <w:color w:val="000000"/>
                <w:szCs w:val="24"/>
              </w:rPr>
              <w:t>4</w:t>
            </w:r>
            <w:r>
              <w:rPr>
                <w:rFonts w:ascii="宋体" w:hAnsi="宋体" w:cs="宋体"/>
                <w:color w:val="000000"/>
                <w:szCs w:val="24"/>
              </w:rPr>
              <w:t>）</w:t>
            </w:r>
            <w:r>
              <w:rPr>
                <w:rFonts w:ascii="Time New Romans" w:hAnsi="Time New Romans" w:cs="宋体"/>
                <w:color w:val="000000"/>
                <w:szCs w:val="24"/>
              </w:rPr>
              <w:t>__________</w:t>
            </w:r>
          </w:p>
        </w:tc>
        <w:tc>
          <w:tcPr>
            <w:tcW w:w="232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心率加快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auto"/>
          <w:trHeight w:val="802" w:hRule="atLeast"/>
        </w:trPr>
        <w:tc>
          <w:tcPr>
            <w:tcW w:w="137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胰岛</w:t>
            </w:r>
            <w:r>
              <w:rPr>
                <w:rFonts w:ascii="Times New Roman" w:hAnsi="Times New Roman" w:eastAsia="Times New Roman"/>
                <w:color w:val="000000"/>
                <w:szCs w:val="24"/>
              </w:rPr>
              <w:t>B</w:t>
            </w:r>
            <w:r>
              <w:rPr>
                <w:rFonts w:ascii="宋体" w:hAnsi="宋体" w:cs="宋体"/>
                <w:color w:val="000000"/>
                <w:szCs w:val="24"/>
              </w:rPr>
              <w:t>细胞</w:t>
            </w:r>
          </w:p>
        </w:tc>
        <w:tc>
          <w:tcPr>
            <w:tcW w:w="149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w:t>
            </w:r>
            <w:r>
              <w:rPr>
                <w:rFonts w:ascii="Times New Roman" w:hAnsi="Times New Roman" w:eastAsia="Times New Roman"/>
                <w:color w:val="000000"/>
                <w:szCs w:val="24"/>
              </w:rPr>
              <w:t>1</w:t>
            </w:r>
            <w:r>
              <w:rPr>
                <w:rFonts w:ascii="宋体" w:hAnsi="宋体" w:cs="宋体"/>
                <w:color w:val="000000"/>
                <w:szCs w:val="24"/>
              </w:rPr>
              <w:t>）</w:t>
            </w:r>
            <w:r>
              <w:rPr>
                <w:rFonts w:ascii="Time New Romans" w:hAnsi="Time New Romans" w:cs="宋体"/>
                <w:color w:val="000000"/>
                <w:szCs w:val="24"/>
              </w:rPr>
              <w:t>________</w:t>
            </w:r>
          </w:p>
        </w:tc>
        <w:tc>
          <w:tcPr>
            <w:tcW w:w="0" w:type="auto"/>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auto"/>
              <w:jc w:val="left"/>
              <w:textAlignment w:val="center"/>
              <w:rPr>
                <w:rFonts w:ascii="Time New Romans" w:hAnsi="Time New Romans" w:cs="宋体"/>
                <w:color w:val="000000"/>
                <w:szCs w:val="24"/>
              </w:rPr>
            </w:pPr>
          </w:p>
        </w:tc>
        <w:tc>
          <w:tcPr>
            <w:tcW w:w="184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肝细胞</w:t>
            </w:r>
          </w:p>
        </w:tc>
        <w:tc>
          <w:tcPr>
            <w:tcW w:w="232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促进肝糖原的合成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auto"/>
          <w:trHeight w:val="818" w:hRule="atLeast"/>
        </w:trPr>
        <w:tc>
          <w:tcPr>
            <w:tcW w:w="137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垂体</w:t>
            </w:r>
          </w:p>
        </w:tc>
        <w:tc>
          <w:tcPr>
            <w:tcW w:w="149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w:t>
            </w:r>
            <w:r>
              <w:rPr>
                <w:rFonts w:ascii="Times New Roman" w:hAnsi="Times New Roman" w:eastAsia="Times New Roman"/>
                <w:color w:val="000000"/>
                <w:szCs w:val="24"/>
              </w:rPr>
              <w:t>2</w:t>
            </w:r>
            <w:r>
              <w:rPr>
                <w:rFonts w:ascii="宋体" w:hAnsi="宋体" w:cs="宋体"/>
                <w:color w:val="000000"/>
                <w:szCs w:val="24"/>
              </w:rPr>
              <w:t>）</w:t>
            </w:r>
            <w:r>
              <w:rPr>
                <w:rFonts w:ascii="Time New Romans" w:hAnsi="Time New Romans" w:cs="宋体"/>
                <w:color w:val="000000"/>
                <w:szCs w:val="24"/>
              </w:rPr>
              <w:t>________</w:t>
            </w:r>
          </w:p>
        </w:tc>
        <w:tc>
          <w:tcPr>
            <w:tcW w:w="0" w:type="auto"/>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auto"/>
              <w:jc w:val="left"/>
              <w:textAlignment w:val="center"/>
              <w:rPr>
                <w:rFonts w:ascii="Time New Romans" w:hAnsi="Time New Romans" w:cs="宋体"/>
                <w:color w:val="000000"/>
                <w:szCs w:val="24"/>
              </w:rPr>
            </w:pPr>
          </w:p>
        </w:tc>
        <w:tc>
          <w:tcPr>
            <w:tcW w:w="184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甲状腺</w:t>
            </w:r>
          </w:p>
        </w:tc>
        <w:tc>
          <w:tcPr>
            <w:tcW w:w="232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w:t>
            </w:r>
            <w:r>
              <w:rPr>
                <w:rFonts w:ascii="Times New Roman" w:hAnsi="Times New Roman" w:eastAsia="Times New Roman"/>
                <w:color w:val="000000"/>
                <w:szCs w:val="24"/>
              </w:rPr>
              <w:t>5</w:t>
            </w:r>
            <w:r>
              <w:rPr>
                <w:rFonts w:ascii="宋体" w:hAnsi="宋体" w:cs="宋体"/>
                <w:color w:val="000000"/>
                <w:szCs w:val="24"/>
              </w:rPr>
              <w:t>）</w:t>
            </w:r>
            <w:r>
              <w:rPr>
                <w:rFonts w:ascii="Time New Romans" w:hAnsi="Time New Romans" w:cs="宋体"/>
                <w:color w:val="000000"/>
                <w:szCs w:val="24"/>
              </w:rPr>
              <w:t>______________</w:t>
            </w:r>
          </w:p>
        </w:tc>
      </w:tr>
    </w:tbl>
    <w:p>
      <w:pPr>
        <w:spacing w:line="360" w:lineRule="auto"/>
        <w:jc w:val="left"/>
        <w:textAlignment w:val="center"/>
        <w:rPr>
          <w:color w:val="000000"/>
        </w:rPr>
      </w:pPr>
    </w:p>
    <w:p>
      <w:pPr>
        <w:spacing w:line="360" w:lineRule="auto"/>
        <w:jc w:val="left"/>
        <w:textAlignment w:val="center"/>
        <w:rPr>
          <w:rFonts w:ascii="宋体" w:hAnsi="宋体" w:cs="宋体"/>
          <w:color w:val="000000"/>
        </w:rPr>
      </w:pPr>
      <w:r>
        <w:rPr>
          <w:color w:val="000000"/>
        </w:rPr>
        <w:t xml:space="preserve">10. </w:t>
      </w:r>
      <w:r>
        <w:rPr>
          <w:rFonts w:ascii="宋体" w:hAnsi="宋体" w:cs="宋体"/>
          <w:color w:val="000000"/>
        </w:rPr>
        <w:t>果蝇的灰体对黄体是显性性状，由</w:t>
      </w:r>
      <w:r>
        <w:rPr>
          <w:rFonts w:ascii="Times New Roman" w:hAnsi="Times New Roman" w:eastAsia="Times New Roman"/>
          <w:color w:val="000000"/>
        </w:rPr>
        <w:t>X</w:t>
      </w:r>
      <w:r>
        <w:rPr>
          <w:rFonts w:ascii="宋体" w:hAnsi="宋体" w:cs="宋体"/>
          <w:color w:val="000000"/>
        </w:rPr>
        <w:t>染色体上的</w:t>
      </w:r>
      <w:r>
        <w:rPr>
          <w:rFonts w:ascii="Times New Roman" w:hAnsi="Times New Roman" w:eastAsia="Times New Roman"/>
          <w:color w:val="000000"/>
        </w:rPr>
        <w:t>1</w:t>
      </w:r>
      <w:r>
        <w:rPr>
          <w:rFonts w:ascii="宋体" w:hAnsi="宋体" w:cs="宋体"/>
          <w:color w:val="000000"/>
        </w:rPr>
        <w:t>对等位基因（用</w:t>
      </w:r>
      <w:r>
        <w:rPr>
          <w:rFonts w:ascii="Times New Roman" w:hAnsi="Times New Roman" w:eastAsia="Times New Roman"/>
          <w:color w:val="000000"/>
        </w:rPr>
        <w:t>A/a</w:t>
      </w:r>
      <w:r>
        <w:rPr>
          <w:rFonts w:ascii="宋体" w:hAnsi="宋体" w:cs="宋体"/>
          <w:color w:val="000000"/>
        </w:rPr>
        <w:t>表示）控制；长翅对残翅是显性性状，由常染色体上的</w:t>
      </w:r>
      <w:r>
        <w:rPr>
          <w:rFonts w:ascii="Times New Roman" w:hAnsi="Times New Roman" w:eastAsia="Times New Roman"/>
          <w:color w:val="000000"/>
        </w:rPr>
        <w:t>1</w:t>
      </w:r>
      <w:r>
        <w:rPr>
          <w:rFonts w:ascii="宋体" w:hAnsi="宋体" w:cs="宋体"/>
          <w:color w:val="000000"/>
        </w:rPr>
        <w:t>对等位基因（用</w:t>
      </w:r>
      <w:r>
        <w:rPr>
          <w:rFonts w:ascii="Times New Roman" w:hAnsi="Times New Roman" w:eastAsia="Times New Roman"/>
          <w:color w:val="000000"/>
        </w:rPr>
        <w:t>B/b</w:t>
      </w:r>
      <w:r>
        <w:rPr>
          <w:rFonts w:ascii="宋体" w:hAnsi="宋体" w:cs="宋体"/>
          <w:color w:val="000000"/>
        </w:rPr>
        <w:t>表示）控制。回答下列问题：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）请用灰体纯合子雌果蝇和黄体雄果蝇为实验材料，设计杂交实验以获得黄体雌果蝇。</w:t>
      </w:r>
      <w:r>
        <w:rPr>
          <w:color w:val="000000"/>
        </w:rPr>
        <w:t>_______</w:t>
      </w:r>
      <w:r>
        <w:rPr>
          <w:rFonts w:ascii="宋体" w:hAnsi="宋体" w:cs="宋体"/>
          <w:color w:val="000000"/>
        </w:rPr>
        <w:t>（要求：用遗传图解表示杂交过程。）</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）若用黄体残翅雌果蝇与灰体长翅雄果蝇（</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YBB</w:t>
      </w:r>
      <w:r>
        <w:rPr>
          <w:rFonts w:ascii="宋体" w:hAnsi="宋体" w:cs="宋体"/>
          <w:color w:val="000000"/>
        </w:rPr>
        <w:t>）作为亲本杂交得到</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宋体" w:hAnsi="宋体" w:cs="宋体"/>
          <w:color w:val="000000"/>
        </w:rPr>
        <w:t>相互交配得</w:t>
      </w:r>
      <w:r>
        <w:rPr>
          <w:rFonts w:ascii="Times New Roman" w:hAnsi="Times New Roman" w:eastAsia="Times New Roman"/>
          <w:color w:val="000000"/>
        </w:rPr>
        <w:t>F</w:t>
      </w:r>
      <w:r>
        <w:rPr>
          <w:rFonts w:ascii="Times New Roman" w:hAnsi="Times New Roman" w:eastAsia="Times New Roman"/>
          <w:color w:val="000000"/>
          <w:vertAlign w:val="subscript"/>
        </w:rPr>
        <w:t>2</w:t>
      </w:r>
      <w:r>
        <w:rPr>
          <w:rFonts w:ascii="宋体" w:hAnsi="宋体" w:cs="宋体"/>
          <w:color w:val="000000"/>
        </w:rPr>
        <w:t>，则</w:t>
      </w:r>
      <w:r>
        <w:rPr>
          <w:rFonts w:ascii="Times New Roman" w:hAnsi="Times New Roman" w:eastAsia="Times New Roman"/>
          <w:color w:val="000000"/>
        </w:rPr>
        <w:t>F</w:t>
      </w:r>
      <w:r>
        <w:rPr>
          <w:rFonts w:ascii="Times New Roman" w:hAnsi="Times New Roman" w:eastAsia="Times New Roman"/>
          <w:color w:val="000000"/>
          <w:vertAlign w:val="subscript"/>
        </w:rPr>
        <w:t>2</w:t>
      </w:r>
      <w:r>
        <w:rPr>
          <w:rFonts w:ascii="宋体" w:hAnsi="宋体" w:cs="宋体"/>
          <w:color w:val="000000"/>
        </w:rPr>
        <w:t>中灰体长翅∶灰体残翅∶黄体长翅∶黄体残翅</w:t>
      </w:r>
      <w:r>
        <w:rPr>
          <w:rFonts w:ascii="Times New Roman" w:hAnsi="Times New Roman" w:eastAsia="Times New Roman"/>
          <w:color w:val="000000"/>
        </w:rPr>
        <w:t>=</w:t>
      </w:r>
      <w:r>
        <w:rPr>
          <w:color w:val="000000"/>
        </w:rPr>
        <w:t>______</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2</w:t>
      </w:r>
      <w:r>
        <w:rPr>
          <w:rFonts w:ascii="宋体" w:hAnsi="宋体" w:cs="宋体"/>
          <w:color w:val="000000"/>
        </w:rPr>
        <w:t>中灰体长翅雌蝇出现的概率为</w:t>
      </w:r>
      <w:r>
        <w:rPr>
          <w:color w:val="000000"/>
        </w:rPr>
        <w:t>_____________</w:t>
      </w:r>
      <w:r>
        <w:rPr>
          <w:rFonts w:ascii="宋体" w:hAnsi="宋体" w:cs="宋体"/>
          <w:color w:val="000000"/>
        </w:rPr>
        <w:t>。</w:t>
      </w:r>
    </w:p>
    <w:p>
      <w:pPr>
        <w:spacing w:line="360" w:lineRule="auto"/>
        <w:jc w:val="left"/>
        <w:textAlignment w:val="center"/>
        <w:rPr>
          <w:rFonts w:ascii="Times New Roman" w:hAnsi="Times New Roman" w:eastAsia="Times New Roman"/>
          <w:b/>
          <w:color w:val="000000"/>
          <w:sz w:val="24"/>
        </w:rPr>
      </w:pPr>
      <w:r>
        <w:rPr>
          <w:rFonts w:ascii="Times New Roman" w:hAnsi="Times New Roman" w:eastAsia="Times New Roman"/>
          <w:b/>
          <w:color w:val="000000"/>
          <w:sz w:val="24"/>
        </w:rPr>
        <w:t>[</w:t>
      </w:r>
      <w:r>
        <w:rPr>
          <w:rFonts w:ascii="宋体" w:hAnsi="宋体" w:cs="宋体"/>
          <w:b/>
          <w:color w:val="000000"/>
          <w:sz w:val="24"/>
        </w:rPr>
        <w:t>生物一选修</w:t>
      </w:r>
      <w:r>
        <w:rPr>
          <w:rFonts w:ascii="Times New Roman" w:hAnsi="Times New Roman" w:eastAsia="Times New Roman"/>
          <w:b/>
          <w:color w:val="000000"/>
          <w:sz w:val="24"/>
        </w:rPr>
        <w:t>1</w:t>
      </w:r>
      <w:r>
        <w:rPr>
          <w:rFonts w:ascii="宋体" w:hAnsi="宋体" w:cs="宋体"/>
          <w:b/>
          <w:color w:val="000000"/>
          <w:sz w:val="24"/>
        </w:rPr>
        <w:t>：生物技术实践</w:t>
      </w:r>
      <w:r>
        <w:rPr>
          <w:rFonts w:ascii="Times New Roman" w:hAnsi="Times New Roman" w:eastAsia="Times New Roman"/>
          <w:b/>
          <w:color w:val="000000"/>
          <w:sz w:val="24"/>
        </w:rPr>
        <w:t xml:space="preserve">] </w:t>
      </w:r>
    </w:p>
    <w:p>
      <w:pPr>
        <w:spacing w:line="360" w:lineRule="auto"/>
        <w:jc w:val="left"/>
        <w:textAlignment w:val="center"/>
        <w:rPr>
          <w:rFonts w:ascii="宋体" w:hAnsi="宋体" w:cs="宋体"/>
          <w:color w:val="000000"/>
        </w:rPr>
      </w:pPr>
      <w:r>
        <w:rPr>
          <w:color w:val="000000"/>
        </w:rPr>
        <w:t xml:space="preserve">11. </w:t>
      </w:r>
      <w:r>
        <w:rPr>
          <w:rFonts w:ascii="宋体" w:hAnsi="宋体" w:cs="宋体"/>
          <w:color w:val="000000"/>
        </w:rPr>
        <w:t>工业上所说的发酵是指微生物在有氧或无氧条件下通过分解与合成代谢将某些原料物质转化为特定产品的过程。利用微生物发酵制作酱油在我国具有悠久的历史。某企业通过发酵制作酱油的流程示意图如下。</w:t>
      </w:r>
    </w:p>
    <w:p>
      <w:pPr>
        <w:spacing w:line="360" w:lineRule="auto"/>
        <w:jc w:val="left"/>
        <w:textAlignment w:val="center"/>
        <w:rPr>
          <w:color w:val="000000"/>
        </w:rPr>
      </w:pPr>
      <w:r>
        <w:rPr>
          <w:rFonts w:ascii="宋体" w:hAnsi="宋体" w:cs="宋体"/>
          <w:color w:val="000000"/>
        </w:rPr>
        <w:drawing>
          <wp:inline distT="0" distB="0" distL="114300" distR="114300">
            <wp:extent cx="3667760" cy="1171575"/>
            <wp:effectExtent l="0" t="0" r="2540" b="5080"/>
            <wp:docPr id="4"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3667760" cy="1171575"/>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rFonts w:ascii="宋体" w:hAnsi="宋体" w:cs="宋体"/>
          <w:color w:val="000000"/>
        </w:rPr>
        <w:t>回答下列问题：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）米曲霉发酵过程中，加入大豆、小麦和麦麸可以为米曲霉的生长提供营养物质，大豆中的___________可为米曲霉的生长提供氮源，小麦中的淀粉可为米曲霉的生长提供___________。</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米曲霉发酵过程的主要目的是使米曲霉充分生长繁殖，大量分泌制作酱油过程所需的酶类，这些酶中的_____、______能分别将发酵池中的蛋白质和脂肪分解成易于吸收、风味独特的成分，如将蛋白质分解为小分子的肽和__________。米曲霉发酵过程需要提供营养物质、通入空气并搅拌，由此可以判断米曲霉属于___________（填“自养厌氧”“异养厌氧”或“异养好氧”）微生物。</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在发酵池发酵阶段添加的乳酸菌属于___________（填“真核生物”或“原核生物”）；添加的酵母菌在无氧条件下分解葡萄糖的产物是___________。在该阶段抑制杂菌污染和繁殖是保证酱油质量的重要因素，据图分析该阶段中可以抑制杂菌生长的物质是___________（答出</w:t>
      </w:r>
      <w:r>
        <w:rPr>
          <w:rFonts w:ascii="Times New Roman" w:hAnsi="Times New Roman" w:eastAsia="Times New Roman"/>
          <w:color w:val="000000"/>
        </w:rPr>
        <w:t>1</w:t>
      </w:r>
      <w:r>
        <w:rPr>
          <w:rFonts w:ascii="宋体" w:hAnsi="宋体" w:cs="宋体"/>
          <w:color w:val="000000"/>
        </w:rPr>
        <w:t>点即可）。</w:t>
      </w:r>
    </w:p>
    <w:p>
      <w:pPr>
        <w:spacing w:line="360" w:lineRule="auto"/>
        <w:jc w:val="left"/>
        <w:textAlignment w:val="center"/>
        <w:rPr>
          <w:rFonts w:ascii="Times New Roman" w:hAnsi="Times New Roman" w:eastAsia="Times New Roman"/>
          <w:b/>
          <w:color w:val="000000"/>
          <w:sz w:val="24"/>
        </w:rPr>
      </w:pPr>
      <w:r>
        <w:rPr>
          <w:rFonts w:ascii="Times New Roman" w:hAnsi="Times New Roman" w:eastAsia="Times New Roman"/>
          <w:b/>
          <w:color w:val="000000"/>
          <w:sz w:val="24"/>
        </w:rPr>
        <w:t>[</w:t>
      </w:r>
      <w:r>
        <w:rPr>
          <w:rFonts w:ascii="宋体" w:hAnsi="宋体" w:cs="宋体"/>
          <w:b/>
          <w:color w:val="000000"/>
          <w:sz w:val="24"/>
        </w:rPr>
        <w:t>生物——选修</w:t>
      </w:r>
      <w:r>
        <w:rPr>
          <w:rFonts w:ascii="Times New Roman" w:hAnsi="Times New Roman" w:eastAsia="Times New Roman"/>
          <w:b/>
          <w:color w:val="000000"/>
          <w:sz w:val="24"/>
        </w:rPr>
        <w:t>3</w:t>
      </w:r>
      <w:r>
        <w:rPr>
          <w:rFonts w:ascii="宋体" w:hAnsi="宋体" w:cs="宋体"/>
          <w:b/>
          <w:color w:val="000000"/>
          <w:sz w:val="24"/>
        </w:rPr>
        <w:t>：现代生物科技专题</w:t>
      </w:r>
      <w:r>
        <w:rPr>
          <w:rFonts w:ascii="Times New Roman" w:hAnsi="Times New Roman" w:eastAsia="Times New Roman"/>
          <w:b/>
          <w:color w:val="000000"/>
          <w:sz w:val="24"/>
        </w:rPr>
        <w:t>]</w:t>
      </w:r>
    </w:p>
    <w:p>
      <w:pPr>
        <w:spacing w:line="360" w:lineRule="auto"/>
        <w:jc w:val="left"/>
        <w:textAlignment w:val="center"/>
        <w:rPr>
          <w:rFonts w:ascii="宋体" w:hAnsi="宋体" w:cs="宋体"/>
          <w:color w:val="000000"/>
        </w:rPr>
      </w:pPr>
      <w:r>
        <w:rPr>
          <w:color w:val="000000"/>
        </w:rPr>
        <w:t xml:space="preserve">12. </w:t>
      </w:r>
      <w:r>
        <w:rPr>
          <w:rFonts w:ascii="宋体" w:hAnsi="宋体" w:cs="宋体"/>
          <w:color w:val="000000"/>
        </w:rPr>
        <w:t>用</w:t>
      </w:r>
      <w:r>
        <w:rPr>
          <w:rFonts w:ascii="Times New Roman" w:hAnsi="Times New Roman" w:eastAsia="Times New Roman"/>
          <w:color w:val="000000"/>
        </w:rPr>
        <w:t>DNA</w:t>
      </w:r>
      <w:r>
        <w:rPr>
          <w:rFonts w:ascii="宋体" w:hAnsi="宋体" w:cs="宋体"/>
          <w:color w:val="000000"/>
        </w:rPr>
        <w:t>重组技术可以赋予生物以新的遗传特性，创造出更符合人类需要的生物产品。在此过程中需要使用多种工具酶，其中</w:t>
      </w:r>
      <w:r>
        <w:rPr>
          <w:rFonts w:ascii="Times New Roman" w:hAnsi="Times New Roman" w:eastAsia="Times New Roman"/>
          <w:color w:val="000000"/>
        </w:rPr>
        <w:t>4种</w:t>
      </w:r>
      <w:r>
        <w:rPr>
          <w:rFonts w:ascii="宋体" w:hAnsi="宋体" w:cs="宋体"/>
          <w:color w:val="000000"/>
        </w:rPr>
        <w:t>限制性核酸内切酶的切割位点如图所示。</w:t>
      </w:r>
    </w:p>
    <w:p>
      <w:pPr>
        <w:spacing w:line="360" w:lineRule="auto"/>
        <w:jc w:val="left"/>
        <w:textAlignment w:val="center"/>
        <w:rPr>
          <w:color w:val="000000"/>
        </w:rPr>
      </w:pPr>
      <w:r>
        <w:rPr>
          <w:color w:val="000000"/>
        </w:rPr>
        <w:drawing>
          <wp:inline distT="0" distB="0" distL="114300" distR="114300">
            <wp:extent cx="3696335" cy="952500"/>
            <wp:effectExtent l="0" t="0" r="6350" b="8255"/>
            <wp:docPr id="5" name="图片 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3696335" cy="952500"/>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rFonts w:ascii="宋体" w:hAnsi="宋体" w:cs="宋体"/>
          <w:color w:val="000000"/>
        </w:rPr>
        <w:t>回答下列问题：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）常用的</w:t>
      </w:r>
      <w:r>
        <w:rPr>
          <w:rFonts w:ascii="Times New Roman" w:hAnsi="Times New Roman" w:eastAsia="Times New Roman"/>
          <w:color w:val="000000"/>
        </w:rPr>
        <w:t>DNA</w:t>
      </w:r>
      <w:r>
        <w:rPr>
          <w:rFonts w:ascii="宋体" w:hAnsi="宋体" w:cs="宋体"/>
          <w:color w:val="000000"/>
        </w:rPr>
        <w:t>连接酶有</w:t>
      </w:r>
      <w:r>
        <w:rPr>
          <w:rFonts w:ascii="Times New Roman" w:hAnsi="Times New Roman" w:eastAsia="Times New Roman"/>
          <w:i/>
          <w:color w:val="000000"/>
        </w:rPr>
        <w:t>E</w:t>
      </w:r>
      <w:r>
        <w:rPr>
          <w:rFonts w:ascii="宋体" w:hAnsi="宋体" w:cs="宋体"/>
          <w:i/>
          <w:color w:val="000000"/>
        </w:rPr>
        <w:t>.</w:t>
      </w:r>
      <w:r>
        <w:rPr>
          <w:rFonts w:ascii="Times New Roman" w:hAnsi="Times New Roman" w:eastAsia="Times New Roman"/>
          <w:i/>
          <w:color w:val="000000"/>
        </w:rPr>
        <w:t xml:space="preserve"> coli </w:t>
      </w:r>
      <w:r>
        <w:rPr>
          <w:rFonts w:ascii="Times New Roman" w:hAnsi="Times New Roman" w:eastAsia="Times New Roman"/>
          <w:color w:val="000000"/>
        </w:rPr>
        <w:t>DNA</w:t>
      </w:r>
      <w:r>
        <w:rPr>
          <w:rFonts w:ascii="宋体" w:hAnsi="宋体" w:cs="宋体"/>
          <w:color w:val="000000"/>
        </w:rPr>
        <w:t>连接酶和</w:t>
      </w:r>
      <w:r>
        <w:rPr>
          <w:rFonts w:ascii="Times New Roman" w:hAnsi="Times New Roman" w:eastAsia="Times New Roman"/>
          <w:color w:val="000000"/>
        </w:rPr>
        <w:t>T</w:t>
      </w:r>
      <w:r>
        <w:rPr>
          <w:rFonts w:ascii="Times New Roman" w:hAnsi="Times New Roman" w:eastAsia="Times New Roman"/>
          <w:color w:val="000000"/>
          <w:vertAlign w:val="subscript"/>
        </w:rPr>
        <w:t>4</w:t>
      </w:r>
      <w:r>
        <w:rPr>
          <w:rFonts w:ascii="Times New Roman" w:hAnsi="Times New Roman" w:eastAsia="Times New Roman"/>
          <w:color w:val="000000"/>
        </w:rPr>
        <w:t>DNA</w:t>
      </w:r>
      <w:r>
        <w:rPr>
          <w:rFonts w:ascii="宋体" w:hAnsi="宋体" w:cs="宋体"/>
          <w:color w:val="000000"/>
        </w:rPr>
        <w:t>连接酶。上图中</w:t>
      </w:r>
      <w:r>
        <w:rPr>
          <w:color w:val="000000"/>
        </w:rPr>
        <w:t>__________</w:t>
      </w:r>
      <w:r>
        <w:rPr>
          <w:rFonts w:ascii="宋体" w:hAnsi="宋体" w:cs="宋体"/>
          <w:color w:val="000000"/>
        </w:rPr>
        <w:t>酶切割后的</w:t>
      </w:r>
      <w:r>
        <w:rPr>
          <w:rFonts w:ascii="Times New Roman" w:hAnsi="Times New Roman" w:eastAsia="Times New Roman"/>
          <w:color w:val="000000"/>
        </w:rPr>
        <w:t>DNA</w:t>
      </w:r>
      <w:r>
        <w:rPr>
          <w:rFonts w:ascii="宋体" w:hAnsi="宋体" w:cs="宋体"/>
          <w:color w:val="000000"/>
        </w:rPr>
        <w:t>片段可以用</w:t>
      </w:r>
      <w:r>
        <w:rPr>
          <w:rFonts w:ascii="Times New Roman" w:hAnsi="Times New Roman" w:eastAsia="Times New Roman"/>
          <w:i/>
          <w:color w:val="000000"/>
        </w:rPr>
        <w:t>E</w:t>
      </w:r>
      <w:r>
        <w:rPr>
          <w:rFonts w:ascii="宋体" w:hAnsi="宋体" w:cs="宋体"/>
          <w:i/>
          <w:color w:val="000000"/>
        </w:rPr>
        <w:t>.</w:t>
      </w:r>
      <w:r>
        <w:rPr>
          <w:rFonts w:ascii="Times New Roman" w:hAnsi="Times New Roman" w:eastAsia="Times New Roman"/>
          <w:i/>
          <w:color w:val="000000"/>
        </w:rPr>
        <w:t xml:space="preserve"> coli</w:t>
      </w:r>
      <w:r>
        <w:rPr>
          <w:rFonts w:ascii="Times New Roman" w:hAnsi="Times New Roman" w:eastAsia="Times New Roman"/>
          <w:color w:val="000000"/>
        </w:rPr>
        <w:t xml:space="preserve"> DNA</w:t>
      </w:r>
      <w:r>
        <w:rPr>
          <w:rFonts w:ascii="宋体" w:hAnsi="宋体" w:cs="宋体"/>
          <w:color w:val="000000"/>
        </w:rPr>
        <w:t>连接酶连接。上图中</w:t>
      </w:r>
      <w:r>
        <w:rPr>
          <w:color w:val="000000"/>
        </w:rPr>
        <w:t>___________</w:t>
      </w:r>
      <w:r>
        <w:rPr>
          <w:rFonts w:ascii="宋体" w:hAnsi="宋体" w:cs="宋体"/>
          <w:color w:val="000000"/>
        </w:rPr>
        <w:t>酶切割后的</w:t>
      </w:r>
      <w:r>
        <w:rPr>
          <w:rFonts w:ascii="Times New Roman" w:hAnsi="Times New Roman" w:eastAsia="Times New Roman"/>
          <w:color w:val="000000"/>
        </w:rPr>
        <w:t>DNA</w:t>
      </w:r>
      <w:r>
        <w:rPr>
          <w:rFonts w:ascii="宋体" w:hAnsi="宋体" w:cs="宋体"/>
          <w:color w:val="000000"/>
        </w:rPr>
        <w:t>片段可以用</w:t>
      </w:r>
      <w:r>
        <w:rPr>
          <w:rFonts w:ascii="Times New Roman" w:hAnsi="Times New Roman" w:eastAsia="Times New Roman"/>
          <w:color w:val="000000"/>
        </w:rPr>
        <w:t>T</w:t>
      </w:r>
      <w:r>
        <w:rPr>
          <w:rFonts w:ascii="Times New Roman" w:hAnsi="Times New Roman" w:eastAsia="Times New Roman"/>
          <w:color w:val="000000"/>
          <w:vertAlign w:val="subscript"/>
        </w:rPr>
        <w:t>4</w:t>
      </w:r>
      <w:r>
        <w:rPr>
          <w:rFonts w:ascii="Times New Roman" w:hAnsi="Times New Roman" w:eastAsia="Times New Roman"/>
          <w:color w:val="000000"/>
        </w:rPr>
        <w:t>DNA</w:t>
      </w:r>
      <w:r>
        <w:rPr>
          <w:rFonts w:ascii="宋体" w:hAnsi="宋体" w:cs="宋体"/>
          <w:color w:val="000000"/>
        </w:rPr>
        <w:t>连接酶连接。</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w:t>
      </w:r>
      <w:r>
        <w:rPr>
          <w:rFonts w:ascii="Times New Roman" w:hAnsi="Times New Roman" w:eastAsia="Times New Roman"/>
          <w:color w:val="000000"/>
        </w:rPr>
        <w:t>DNA</w:t>
      </w:r>
      <w:r>
        <w:rPr>
          <w:rFonts w:ascii="宋体" w:hAnsi="宋体" w:cs="宋体"/>
          <w:color w:val="000000"/>
        </w:rPr>
        <w:t>连接酶催化目的基因片段与质粒载体片段之间形成的化学键是</w:t>
      </w:r>
      <w:r>
        <w:rPr>
          <w:color w:val="000000"/>
        </w:rPr>
        <w:t>____________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w:t>
      </w:r>
      <w:r>
        <w:rPr>
          <w:rFonts w:ascii="Times New Roman" w:hAnsi="Times New Roman" w:eastAsia="Times New Roman"/>
          <w:color w:val="000000"/>
        </w:rPr>
        <w:t>DNA</w:t>
      </w:r>
      <w:r>
        <w:rPr>
          <w:rFonts w:ascii="宋体" w:hAnsi="宋体" w:cs="宋体"/>
          <w:color w:val="000000"/>
        </w:rPr>
        <w:t>重组技术中所用的质粒载体具有一些特征，如质粒</w:t>
      </w:r>
      <w:r>
        <w:rPr>
          <w:rFonts w:ascii="Times New Roman" w:hAnsi="Times New Roman" w:eastAsia="Times New Roman"/>
          <w:color w:val="000000"/>
        </w:rPr>
        <w:t>DNA</w:t>
      </w:r>
      <w:r>
        <w:rPr>
          <w:rFonts w:ascii="宋体" w:hAnsi="宋体" w:cs="宋体"/>
          <w:color w:val="000000"/>
        </w:rPr>
        <w:t>分子上有复制原点，可以保证质粒在受体细胞中能</w:t>
      </w:r>
      <w:r>
        <w:rPr>
          <w:color w:val="000000"/>
        </w:rPr>
        <w:t>___________</w:t>
      </w:r>
      <w:r>
        <w:rPr>
          <w:rFonts w:ascii="宋体" w:hAnsi="宋体" w:cs="宋体"/>
          <w:color w:val="000000"/>
        </w:rPr>
        <w:t>；质粒</w:t>
      </w:r>
      <w:r>
        <w:rPr>
          <w:rFonts w:ascii="Times New Roman" w:hAnsi="Times New Roman" w:eastAsia="Times New Roman"/>
          <w:color w:val="000000"/>
        </w:rPr>
        <w:t>DNA</w:t>
      </w:r>
      <w:r>
        <w:rPr>
          <w:rFonts w:ascii="宋体" w:hAnsi="宋体" w:cs="宋体"/>
          <w:color w:val="000000"/>
        </w:rPr>
        <w:t>分子上有</w:t>
      </w:r>
      <w:r>
        <w:rPr>
          <w:color w:val="000000"/>
        </w:rPr>
        <w:t>______________</w:t>
      </w:r>
      <w:r>
        <w:rPr>
          <w:rFonts w:ascii="宋体" w:hAnsi="宋体" w:cs="宋体"/>
          <w:color w:val="000000"/>
        </w:rPr>
        <w:t>，便于外源</w:t>
      </w:r>
      <w:r>
        <w:rPr>
          <w:rFonts w:ascii="Times New Roman" w:hAnsi="Times New Roman" w:eastAsia="Times New Roman"/>
          <w:color w:val="000000"/>
        </w:rPr>
        <w:t>DNA</w:t>
      </w:r>
      <w:r>
        <w:rPr>
          <w:rFonts w:ascii="宋体" w:hAnsi="宋体" w:cs="宋体"/>
          <w:color w:val="000000"/>
        </w:rPr>
        <w:t>插入；质粒</w:t>
      </w:r>
      <w:r>
        <w:rPr>
          <w:rFonts w:ascii="Times New Roman" w:hAnsi="Times New Roman" w:eastAsia="Times New Roman"/>
          <w:color w:val="000000"/>
        </w:rPr>
        <w:t>DNA</w:t>
      </w:r>
      <w:r>
        <w:rPr>
          <w:rFonts w:ascii="宋体" w:hAnsi="宋体" w:cs="宋体"/>
          <w:color w:val="000000"/>
        </w:rPr>
        <w:t>分子上有标记基因（如某种抗生素抗性基因），利用抗生素可筛选出含质粒载体的宿主细胞，方法是</w:t>
      </w:r>
      <w:r>
        <w:rPr>
          <w:color w:val="000000"/>
        </w:rPr>
        <w:t>______________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4</w:t>
      </w:r>
      <w:r>
        <w:rPr>
          <w:rFonts w:ascii="宋体" w:hAnsi="宋体" w:cs="宋体"/>
          <w:color w:val="000000"/>
        </w:rPr>
        <w:t>）表达载体含有启动子，启动子是指</w:t>
      </w:r>
      <w:r>
        <w:rPr>
          <w:color w:val="000000"/>
        </w:rPr>
        <w:t>__________________</w:t>
      </w:r>
      <w:r>
        <w:rPr>
          <w:rFonts w:ascii="宋体" w:hAnsi="宋体" w:cs="宋体"/>
          <w:color w:val="000000"/>
        </w:rPr>
        <w:t>。</w:t>
      </w:r>
    </w:p>
    <w:p>
      <w:pPr>
        <w:tabs>
          <w:tab w:val="left" w:pos="5713"/>
        </w:tabs>
        <w:rPr>
          <w:rFonts w:eastAsia="黑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 New Romans">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58"/>
    <w:rsid w:val="00001657"/>
    <w:rsid w:val="00001DDD"/>
    <w:rsid w:val="000022D1"/>
    <w:rsid w:val="000042EE"/>
    <w:rsid w:val="00004C12"/>
    <w:rsid w:val="00004CD3"/>
    <w:rsid w:val="00007F60"/>
    <w:rsid w:val="00010B26"/>
    <w:rsid w:val="00010B32"/>
    <w:rsid w:val="00011C14"/>
    <w:rsid w:val="0001229A"/>
    <w:rsid w:val="00012F6E"/>
    <w:rsid w:val="000158C0"/>
    <w:rsid w:val="00016D22"/>
    <w:rsid w:val="00017505"/>
    <w:rsid w:val="000220E1"/>
    <w:rsid w:val="0002345E"/>
    <w:rsid w:val="00025230"/>
    <w:rsid w:val="00025818"/>
    <w:rsid w:val="000262EF"/>
    <w:rsid w:val="00030BDE"/>
    <w:rsid w:val="0003327C"/>
    <w:rsid w:val="000337D8"/>
    <w:rsid w:val="00034675"/>
    <w:rsid w:val="000347D9"/>
    <w:rsid w:val="000372C5"/>
    <w:rsid w:val="00042725"/>
    <w:rsid w:val="00042D59"/>
    <w:rsid w:val="00044352"/>
    <w:rsid w:val="00044717"/>
    <w:rsid w:val="00045AC3"/>
    <w:rsid w:val="00045FBD"/>
    <w:rsid w:val="000464B9"/>
    <w:rsid w:val="00051613"/>
    <w:rsid w:val="00051AC3"/>
    <w:rsid w:val="00053B4A"/>
    <w:rsid w:val="000541FA"/>
    <w:rsid w:val="0005471F"/>
    <w:rsid w:val="0006091F"/>
    <w:rsid w:val="00062895"/>
    <w:rsid w:val="00063C39"/>
    <w:rsid w:val="00066063"/>
    <w:rsid w:val="000667BA"/>
    <w:rsid w:val="00070863"/>
    <w:rsid w:val="00070A92"/>
    <w:rsid w:val="000715BD"/>
    <w:rsid w:val="00071911"/>
    <w:rsid w:val="000746BA"/>
    <w:rsid w:val="0007566A"/>
    <w:rsid w:val="000762B4"/>
    <w:rsid w:val="00076953"/>
    <w:rsid w:val="000774FF"/>
    <w:rsid w:val="0007760E"/>
    <w:rsid w:val="00085275"/>
    <w:rsid w:val="00093D76"/>
    <w:rsid w:val="000950C7"/>
    <w:rsid w:val="00096296"/>
    <w:rsid w:val="0009710D"/>
    <w:rsid w:val="00097D64"/>
    <w:rsid w:val="000A11F8"/>
    <w:rsid w:val="000A17F8"/>
    <w:rsid w:val="000A1ABA"/>
    <w:rsid w:val="000A215A"/>
    <w:rsid w:val="000A2A9F"/>
    <w:rsid w:val="000A2B28"/>
    <w:rsid w:val="000A39C3"/>
    <w:rsid w:val="000A3B58"/>
    <w:rsid w:val="000A50E1"/>
    <w:rsid w:val="000B0144"/>
    <w:rsid w:val="000B09F3"/>
    <w:rsid w:val="000B2029"/>
    <w:rsid w:val="000B2097"/>
    <w:rsid w:val="000B2E1E"/>
    <w:rsid w:val="000B5835"/>
    <w:rsid w:val="000B5BFC"/>
    <w:rsid w:val="000B6615"/>
    <w:rsid w:val="000B7493"/>
    <w:rsid w:val="000C0476"/>
    <w:rsid w:val="000C0E45"/>
    <w:rsid w:val="000C2418"/>
    <w:rsid w:val="000C3DFA"/>
    <w:rsid w:val="000C5716"/>
    <w:rsid w:val="000C797C"/>
    <w:rsid w:val="000C7F6F"/>
    <w:rsid w:val="000D0667"/>
    <w:rsid w:val="000D20C9"/>
    <w:rsid w:val="000D2CDD"/>
    <w:rsid w:val="000D36F8"/>
    <w:rsid w:val="000D4658"/>
    <w:rsid w:val="000D471F"/>
    <w:rsid w:val="000D5176"/>
    <w:rsid w:val="000D6B48"/>
    <w:rsid w:val="000E1D43"/>
    <w:rsid w:val="000E21EE"/>
    <w:rsid w:val="000E2D90"/>
    <w:rsid w:val="000E467F"/>
    <w:rsid w:val="000E689C"/>
    <w:rsid w:val="000E6C08"/>
    <w:rsid w:val="000E7C1A"/>
    <w:rsid w:val="000F331F"/>
    <w:rsid w:val="000F35C2"/>
    <w:rsid w:val="000F387A"/>
    <w:rsid w:val="000F625F"/>
    <w:rsid w:val="000F7C66"/>
    <w:rsid w:val="000F7E4B"/>
    <w:rsid w:val="000F7ED3"/>
    <w:rsid w:val="00100690"/>
    <w:rsid w:val="00101A52"/>
    <w:rsid w:val="00105C81"/>
    <w:rsid w:val="00107AAA"/>
    <w:rsid w:val="00107D8C"/>
    <w:rsid w:val="001100FA"/>
    <w:rsid w:val="00113173"/>
    <w:rsid w:val="00113AA4"/>
    <w:rsid w:val="00113BCF"/>
    <w:rsid w:val="00114414"/>
    <w:rsid w:val="001144E2"/>
    <w:rsid w:val="00116BDC"/>
    <w:rsid w:val="001178B9"/>
    <w:rsid w:val="0012055D"/>
    <w:rsid w:val="00120626"/>
    <w:rsid w:val="00122D0F"/>
    <w:rsid w:val="001236D6"/>
    <w:rsid w:val="00124B91"/>
    <w:rsid w:val="001257E3"/>
    <w:rsid w:val="00126FEB"/>
    <w:rsid w:val="001314A1"/>
    <w:rsid w:val="00131F0E"/>
    <w:rsid w:val="001336D4"/>
    <w:rsid w:val="00134060"/>
    <w:rsid w:val="00134D98"/>
    <w:rsid w:val="00135E25"/>
    <w:rsid w:val="00136D20"/>
    <w:rsid w:val="001374A8"/>
    <w:rsid w:val="00140478"/>
    <w:rsid w:val="0014176D"/>
    <w:rsid w:val="001427B8"/>
    <w:rsid w:val="001428AD"/>
    <w:rsid w:val="00142B0E"/>
    <w:rsid w:val="001440E3"/>
    <w:rsid w:val="00144B80"/>
    <w:rsid w:val="0014596C"/>
    <w:rsid w:val="00146B99"/>
    <w:rsid w:val="00150186"/>
    <w:rsid w:val="00151986"/>
    <w:rsid w:val="00152F48"/>
    <w:rsid w:val="00153481"/>
    <w:rsid w:val="0015378A"/>
    <w:rsid w:val="0015386D"/>
    <w:rsid w:val="00154A4D"/>
    <w:rsid w:val="00155D16"/>
    <w:rsid w:val="00157219"/>
    <w:rsid w:val="00157D46"/>
    <w:rsid w:val="0016039F"/>
    <w:rsid w:val="001608BB"/>
    <w:rsid w:val="00160AA8"/>
    <w:rsid w:val="00160E91"/>
    <w:rsid w:val="001637DF"/>
    <w:rsid w:val="001638FD"/>
    <w:rsid w:val="00163ADE"/>
    <w:rsid w:val="00164C67"/>
    <w:rsid w:val="00165391"/>
    <w:rsid w:val="00170BA1"/>
    <w:rsid w:val="00170BB1"/>
    <w:rsid w:val="00171E59"/>
    <w:rsid w:val="00173B13"/>
    <w:rsid w:val="0017579F"/>
    <w:rsid w:val="00175C27"/>
    <w:rsid w:val="00175E65"/>
    <w:rsid w:val="00176688"/>
    <w:rsid w:val="001814D3"/>
    <w:rsid w:val="00181973"/>
    <w:rsid w:val="00182E30"/>
    <w:rsid w:val="00182E89"/>
    <w:rsid w:val="00183236"/>
    <w:rsid w:val="00184D26"/>
    <w:rsid w:val="00185848"/>
    <w:rsid w:val="001860D8"/>
    <w:rsid w:val="00186CF6"/>
    <w:rsid w:val="00190E2B"/>
    <w:rsid w:val="00190F2D"/>
    <w:rsid w:val="00192108"/>
    <w:rsid w:val="0019245C"/>
    <w:rsid w:val="001938A6"/>
    <w:rsid w:val="001949A6"/>
    <w:rsid w:val="00195209"/>
    <w:rsid w:val="00197A67"/>
    <w:rsid w:val="001A0516"/>
    <w:rsid w:val="001A05A8"/>
    <w:rsid w:val="001A3964"/>
    <w:rsid w:val="001A4153"/>
    <w:rsid w:val="001A436A"/>
    <w:rsid w:val="001A48CC"/>
    <w:rsid w:val="001A5A1F"/>
    <w:rsid w:val="001B0307"/>
    <w:rsid w:val="001B0563"/>
    <w:rsid w:val="001B122B"/>
    <w:rsid w:val="001B1E56"/>
    <w:rsid w:val="001B2DCC"/>
    <w:rsid w:val="001C0A40"/>
    <w:rsid w:val="001C3074"/>
    <w:rsid w:val="001C46BC"/>
    <w:rsid w:val="001C5121"/>
    <w:rsid w:val="001C5745"/>
    <w:rsid w:val="001C6C9F"/>
    <w:rsid w:val="001C7546"/>
    <w:rsid w:val="001D1674"/>
    <w:rsid w:val="001D205A"/>
    <w:rsid w:val="001D2296"/>
    <w:rsid w:val="001D2EBA"/>
    <w:rsid w:val="001D4CE8"/>
    <w:rsid w:val="001D60D8"/>
    <w:rsid w:val="001D6368"/>
    <w:rsid w:val="001D780E"/>
    <w:rsid w:val="001E06E2"/>
    <w:rsid w:val="001E31DD"/>
    <w:rsid w:val="001E3E13"/>
    <w:rsid w:val="001E676C"/>
    <w:rsid w:val="001E729B"/>
    <w:rsid w:val="001F1B0E"/>
    <w:rsid w:val="001F21FB"/>
    <w:rsid w:val="001F516F"/>
    <w:rsid w:val="00203A8E"/>
    <w:rsid w:val="0020540E"/>
    <w:rsid w:val="0020666B"/>
    <w:rsid w:val="00210229"/>
    <w:rsid w:val="00211A94"/>
    <w:rsid w:val="00212069"/>
    <w:rsid w:val="002125B1"/>
    <w:rsid w:val="002152EC"/>
    <w:rsid w:val="00215A3D"/>
    <w:rsid w:val="00216405"/>
    <w:rsid w:val="00217935"/>
    <w:rsid w:val="00217EAF"/>
    <w:rsid w:val="00221B0D"/>
    <w:rsid w:val="0022232C"/>
    <w:rsid w:val="00222F17"/>
    <w:rsid w:val="00223168"/>
    <w:rsid w:val="00224901"/>
    <w:rsid w:val="00225D39"/>
    <w:rsid w:val="00225E84"/>
    <w:rsid w:val="00227869"/>
    <w:rsid w:val="00230470"/>
    <w:rsid w:val="00230945"/>
    <w:rsid w:val="00232484"/>
    <w:rsid w:val="002339CA"/>
    <w:rsid w:val="00234583"/>
    <w:rsid w:val="002363AA"/>
    <w:rsid w:val="00240F54"/>
    <w:rsid w:val="00243BD4"/>
    <w:rsid w:val="00244EE5"/>
    <w:rsid w:val="00247512"/>
    <w:rsid w:val="00247EF1"/>
    <w:rsid w:val="00251245"/>
    <w:rsid w:val="00252E3C"/>
    <w:rsid w:val="00255739"/>
    <w:rsid w:val="00260EC7"/>
    <w:rsid w:val="0026124B"/>
    <w:rsid w:val="0026136E"/>
    <w:rsid w:val="0026137F"/>
    <w:rsid w:val="00265BEA"/>
    <w:rsid w:val="00266EA6"/>
    <w:rsid w:val="00267896"/>
    <w:rsid w:val="00271C1E"/>
    <w:rsid w:val="002722D3"/>
    <w:rsid w:val="00273CDC"/>
    <w:rsid w:val="00273F13"/>
    <w:rsid w:val="0027430F"/>
    <w:rsid w:val="00276ACC"/>
    <w:rsid w:val="002835AD"/>
    <w:rsid w:val="002840E3"/>
    <w:rsid w:val="00285E7D"/>
    <w:rsid w:val="00286445"/>
    <w:rsid w:val="0028737B"/>
    <w:rsid w:val="00287714"/>
    <w:rsid w:val="00287EF8"/>
    <w:rsid w:val="00287F52"/>
    <w:rsid w:val="00290BE9"/>
    <w:rsid w:val="00292024"/>
    <w:rsid w:val="00292B89"/>
    <w:rsid w:val="0029519A"/>
    <w:rsid w:val="002952F9"/>
    <w:rsid w:val="00297249"/>
    <w:rsid w:val="002A0FBE"/>
    <w:rsid w:val="002A426A"/>
    <w:rsid w:val="002A4FF6"/>
    <w:rsid w:val="002A504C"/>
    <w:rsid w:val="002A5A58"/>
    <w:rsid w:val="002A6892"/>
    <w:rsid w:val="002A6EAE"/>
    <w:rsid w:val="002A7836"/>
    <w:rsid w:val="002A7949"/>
    <w:rsid w:val="002B01BB"/>
    <w:rsid w:val="002B037F"/>
    <w:rsid w:val="002B177F"/>
    <w:rsid w:val="002B184B"/>
    <w:rsid w:val="002B2733"/>
    <w:rsid w:val="002B4202"/>
    <w:rsid w:val="002B52B1"/>
    <w:rsid w:val="002B5572"/>
    <w:rsid w:val="002B5E29"/>
    <w:rsid w:val="002B6728"/>
    <w:rsid w:val="002C0795"/>
    <w:rsid w:val="002C18FB"/>
    <w:rsid w:val="002C22C0"/>
    <w:rsid w:val="002C3420"/>
    <w:rsid w:val="002C4DE3"/>
    <w:rsid w:val="002C5C5F"/>
    <w:rsid w:val="002C5DC9"/>
    <w:rsid w:val="002C693E"/>
    <w:rsid w:val="002C7365"/>
    <w:rsid w:val="002D2308"/>
    <w:rsid w:val="002D313A"/>
    <w:rsid w:val="002D41F1"/>
    <w:rsid w:val="002D422B"/>
    <w:rsid w:val="002D75B0"/>
    <w:rsid w:val="002D78B8"/>
    <w:rsid w:val="002E0EE8"/>
    <w:rsid w:val="002E1A4A"/>
    <w:rsid w:val="002E29A8"/>
    <w:rsid w:val="002E3F54"/>
    <w:rsid w:val="002E5C8C"/>
    <w:rsid w:val="002E6D61"/>
    <w:rsid w:val="002E791B"/>
    <w:rsid w:val="002F1306"/>
    <w:rsid w:val="002F14A7"/>
    <w:rsid w:val="002F15C8"/>
    <w:rsid w:val="002F1D14"/>
    <w:rsid w:val="002F2A54"/>
    <w:rsid w:val="002F2B4B"/>
    <w:rsid w:val="002F31F4"/>
    <w:rsid w:val="002F40E4"/>
    <w:rsid w:val="002F43E1"/>
    <w:rsid w:val="002F6F5F"/>
    <w:rsid w:val="002F74E6"/>
    <w:rsid w:val="00301C01"/>
    <w:rsid w:val="003020AD"/>
    <w:rsid w:val="003028B5"/>
    <w:rsid w:val="00303B8A"/>
    <w:rsid w:val="00304286"/>
    <w:rsid w:val="00307E03"/>
    <w:rsid w:val="00310D1F"/>
    <w:rsid w:val="0031375A"/>
    <w:rsid w:val="003142CA"/>
    <w:rsid w:val="0031535D"/>
    <w:rsid w:val="00316571"/>
    <w:rsid w:val="003165A8"/>
    <w:rsid w:val="00317C2E"/>
    <w:rsid w:val="00320350"/>
    <w:rsid w:val="003204BF"/>
    <w:rsid w:val="003217CD"/>
    <w:rsid w:val="00322614"/>
    <w:rsid w:val="00324FED"/>
    <w:rsid w:val="00326805"/>
    <w:rsid w:val="00327328"/>
    <w:rsid w:val="003305C3"/>
    <w:rsid w:val="00333956"/>
    <w:rsid w:val="00333ADE"/>
    <w:rsid w:val="00333E15"/>
    <w:rsid w:val="00334AF9"/>
    <w:rsid w:val="0033548D"/>
    <w:rsid w:val="00340539"/>
    <w:rsid w:val="00341A6C"/>
    <w:rsid w:val="00342308"/>
    <w:rsid w:val="003436D2"/>
    <w:rsid w:val="00345AAA"/>
    <w:rsid w:val="00346716"/>
    <w:rsid w:val="00347CA9"/>
    <w:rsid w:val="00353A37"/>
    <w:rsid w:val="0035483D"/>
    <w:rsid w:val="00354951"/>
    <w:rsid w:val="00355722"/>
    <w:rsid w:val="00360215"/>
    <w:rsid w:val="003617FA"/>
    <w:rsid w:val="00361E25"/>
    <w:rsid w:val="00362EB8"/>
    <w:rsid w:val="003631D2"/>
    <w:rsid w:val="00363218"/>
    <w:rsid w:val="00364255"/>
    <w:rsid w:val="00364930"/>
    <w:rsid w:val="003673AF"/>
    <w:rsid w:val="00367404"/>
    <w:rsid w:val="00367958"/>
    <w:rsid w:val="00370BEA"/>
    <w:rsid w:val="00370E57"/>
    <w:rsid w:val="00371A3A"/>
    <w:rsid w:val="00371AB5"/>
    <w:rsid w:val="00376D56"/>
    <w:rsid w:val="00380B23"/>
    <w:rsid w:val="00380D73"/>
    <w:rsid w:val="003847FD"/>
    <w:rsid w:val="00384BFA"/>
    <w:rsid w:val="003860C9"/>
    <w:rsid w:val="00386550"/>
    <w:rsid w:val="00390AFC"/>
    <w:rsid w:val="00391B25"/>
    <w:rsid w:val="003932F4"/>
    <w:rsid w:val="003937D2"/>
    <w:rsid w:val="003939DC"/>
    <w:rsid w:val="00394AE2"/>
    <w:rsid w:val="0039771C"/>
    <w:rsid w:val="0039785F"/>
    <w:rsid w:val="003A1950"/>
    <w:rsid w:val="003A23E8"/>
    <w:rsid w:val="003A5286"/>
    <w:rsid w:val="003A6350"/>
    <w:rsid w:val="003A6473"/>
    <w:rsid w:val="003B100F"/>
    <w:rsid w:val="003B2873"/>
    <w:rsid w:val="003B2C2A"/>
    <w:rsid w:val="003B30CB"/>
    <w:rsid w:val="003B3414"/>
    <w:rsid w:val="003B3686"/>
    <w:rsid w:val="003B3CF9"/>
    <w:rsid w:val="003B5192"/>
    <w:rsid w:val="003B5D8F"/>
    <w:rsid w:val="003B5DE3"/>
    <w:rsid w:val="003B7110"/>
    <w:rsid w:val="003C2470"/>
    <w:rsid w:val="003C3003"/>
    <w:rsid w:val="003C5319"/>
    <w:rsid w:val="003C5E4D"/>
    <w:rsid w:val="003C5F43"/>
    <w:rsid w:val="003C79CF"/>
    <w:rsid w:val="003D1B8A"/>
    <w:rsid w:val="003D258D"/>
    <w:rsid w:val="003D2E13"/>
    <w:rsid w:val="003D3E74"/>
    <w:rsid w:val="003D551F"/>
    <w:rsid w:val="003D694A"/>
    <w:rsid w:val="003D7E0C"/>
    <w:rsid w:val="003E01C8"/>
    <w:rsid w:val="003E0784"/>
    <w:rsid w:val="003E2299"/>
    <w:rsid w:val="003E2A6E"/>
    <w:rsid w:val="003E36BA"/>
    <w:rsid w:val="003E5D85"/>
    <w:rsid w:val="003E5F75"/>
    <w:rsid w:val="003E6305"/>
    <w:rsid w:val="003E6500"/>
    <w:rsid w:val="003E6C46"/>
    <w:rsid w:val="003F0352"/>
    <w:rsid w:val="003F0862"/>
    <w:rsid w:val="003F222C"/>
    <w:rsid w:val="003F3198"/>
    <w:rsid w:val="003F33FD"/>
    <w:rsid w:val="003F35D1"/>
    <w:rsid w:val="003F432F"/>
    <w:rsid w:val="003F43C3"/>
    <w:rsid w:val="003F62EC"/>
    <w:rsid w:val="003F6797"/>
    <w:rsid w:val="003F6FF1"/>
    <w:rsid w:val="004004DE"/>
    <w:rsid w:val="004006EC"/>
    <w:rsid w:val="00401086"/>
    <w:rsid w:val="004010F1"/>
    <w:rsid w:val="00401288"/>
    <w:rsid w:val="00401AEC"/>
    <w:rsid w:val="00403B52"/>
    <w:rsid w:val="004051F5"/>
    <w:rsid w:val="00405FA7"/>
    <w:rsid w:val="00406447"/>
    <w:rsid w:val="004069B7"/>
    <w:rsid w:val="004079A0"/>
    <w:rsid w:val="00410E66"/>
    <w:rsid w:val="004117BE"/>
    <w:rsid w:val="00413CF5"/>
    <w:rsid w:val="00415727"/>
    <w:rsid w:val="00417249"/>
    <w:rsid w:val="0042115C"/>
    <w:rsid w:val="0042228A"/>
    <w:rsid w:val="00422DE1"/>
    <w:rsid w:val="004256DE"/>
    <w:rsid w:val="0042766A"/>
    <w:rsid w:val="00427862"/>
    <w:rsid w:val="00431CAC"/>
    <w:rsid w:val="00433B4A"/>
    <w:rsid w:val="00434495"/>
    <w:rsid w:val="0043530C"/>
    <w:rsid w:val="00435347"/>
    <w:rsid w:val="004356B3"/>
    <w:rsid w:val="00435D86"/>
    <w:rsid w:val="0043673E"/>
    <w:rsid w:val="00440AC5"/>
    <w:rsid w:val="00441459"/>
    <w:rsid w:val="0044365E"/>
    <w:rsid w:val="00444FCC"/>
    <w:rsid w:val="004450EE"/>
    <w:rsid w:val="0044552E"/>
    <w:rsid w:val="00445969"/>
    <w:rsid w:val="004475F5"/>
    <w:rsid w:val="0044778E"/>
    <w:rsid w:val="004478E7"/>
    <w:rsid w:val="0045177C"/>
    <w:rsid w:val="004518E7"/>
    <w:rsid w:val="0045206E"/>
    <w:rsid w:val="004535F4"/>
    <w:rsid w:val="004535FD"/>
    <w:rsid w:val="00455353"/>
    <w:rsid w:val="00455F28"/>
    <w:rsid w:val="00456113"/>
    <w:rsid w:val="00456B69"/>
    <w:rsid w:val="00461462"/>
    <w:rsid w:val="004617C9"/>
    <w:rsid w:val="00462655"/>
    <w:rsid w:val="004632C9"/>
    <w:rsid w:val="00464B8F"/>
    <w:rsid w:val="004655EC"/>
    <w:rsid w:val="00466EA1"/>
    <w:rsid w:val="004677B3"/>
    <w:rsid w:val="00467F03"/>
    <w:rsid w:val="0047388F"/>
    <w:rsid w:val="00474BB9"/>
    <w:rsid w:val="0048022C"/>
    <w:rsid w:val="00480CD4"/>
    <w:rsid w:val="0048195E"/>
    <w:rsid w:val="00481F92"/>
    <w:rsid w:val="00483680"/>
    <w:rsid w:val="0048607F"/>
    <w:rsid w:val="004912BD"/>
    <w:rsid w:val="00491643"/>
    <w:rsid w:val="00491E7A"/>
    <w:rsid w:val="004937DE"/>
    <w:rsid w:val="00493A77"/>
    <w:rsid w:val="00494B36"/>
    <w:rsid w:val="004963B5"/>
    <w:rsid w:val="00497F39"/>
    <w:rsid w:val="004A0BDC"/>
    <w:rsid w:val="004A26BF"/>
    <w:rsid w:val="004A2B29"/>
    <w:rsid w:val="004A5685"/>
    <w:rsid w:val="004A78B4"/>
    <w:rsid w:val="004B0673"/>
    <w:rsid w:val="004B2C85"/>
    <w:rsid w:val="004B4C18"/>
    <w:rsid w:val="004B5A09"/>
    <w:rsid w:val="004B69F8"/>
    <w:rsid w:val="004B7018"/>
    <w:rsid w:val="004B744E"/>
    <w:rsid w:val="004C0375"/>
    <w:rsid w:val="004C0DB2"/>
    <w:rsid w:val="004C69E0"/>
    <w:rsid w:val="004C72CD"/>
    <w:rsid w:val="004D1E8F"/>
    <w:rsid w:val="004D20B8"/>
    <w:rsid w:val="004D3E16"/>
    <w:rsid w:val="004D41E2"/>
    <w:rsid w:val="004D4CBE"/>
    <w:rsid w:val="004D78BB"/>
    <w:rsid w:val="004E1BCB"/>
    <w:rsid w:val="004F0FD6"/>
    <w:rsid w:val="004F272A"/>
    <w:rsid w:val="004F36D0"/>
    <w:rsid w:val="004F50B3"/>
    <w:rsid w:val="004F768B"/>
    <w:rsid w:val="00501301"/>
    <w:rsid w:val="005014E7"/>
    <w:rsid w:val="00502A4D"/>
    <w:rsid w:val="00503CAB"/>
    <w:rsid w:val="00505DA1"/>
    <w:rsid w:val="00506927"/>
    <w:rsid w:val="00507960"/>
    <w:rsid w:val="00510D3B"/>
    <w:rsid w:val="00511F10"/>
    <w:rsid w:val="00512B93"/>
    <w:rsid w:val="005139F4"/>
    <w:rsid w:val="00514AB7"/>
    <w:rsid w:val="00514CD7"/>
    <w:rsid w:val="005156CF"/>
    <w:rsid w:val="00516E72"/>
    <w:rsid w:val="005175E4"/>
    <w:rsid w:val="00517B3D"/>
    <w:rsid w:val="00520D16"/>
    <w:rsid w:val="00521A4A"/>
    <w:rsid w:val="00521EBA"/>
    <w:rsid w:val="005239A7"/>
    <w:rsid w:val="00525375"/>
    <w:rsid w:val="005253CD"/>
    <w:rsid w:val="00526758"/>
    <w:rsid w:val="005268F1"/>
    <w:rsid w:val="00526FB1"/>
    <w:rsid w:val="00527F41"/>
    <w:rsid w:val="0053196F"/>
    <w:rsid w:val="005324C9"/>
    <w:rsid w:val="00536709"/>
    <w:rsid w:val="00536798"/>
    <w:rsid w:val="00536BC1"/>
    <w:rsid w:val="00540E40"/>
    <w:rsid w:val="00541FAB"/>
    <w:rsid w:val="005429B4"/>
    <w:rsid w:val="005431BB"/>
    <w:rsid w:val="0054646C"/>
    <w:rsid w:val="00546917"/>
    <w:rsid w:val="00547CE1"/>
    <w:rsid w:val="00547D3A"/>
    <w:rsid w:val="005502E0"/>
    <w:rsid w:val="0055226F"/>
    <w:rsid w:val="00557F0B"/>
    <w:rsid w:val="0056065A"/>
    <w:rsid w:val="00562E99"/>
    <w:rsid w:val="005638EF"/>
    <w:rsid w:val="00563D5D"/>
    <w:rsid w:val="00565DDA"/>
    <w:rsid w:val="00565E9E"/>
    <w:rsid w:val="00565EB6"/>
    <w:rsid w:val="0056647B"/>
    <w:rsid w:val="005668F4"/>
    <w:rsid w:val="005749BE"/>
    <w:rsid w:val="005754F6"/>
    <w:rsid w:val="00575C2E"/>
    <w:rsid w:val="005761A6"/>
    <w:rsid w:val="005763DA"/>
    <w:rsid w:val="00577901"/>
    <w:rsid w:val="005842E7"/>
    <w:rsid w:val="00584308"/>
    <w:rsid w:val="0058523D"/>
    <w:rsid w:val="00585DDD"/>
    <w:rsid w:val="0059072E"/>
    <w:rsid w:val="00590C62"/>
    <w:rsid w:val="00591D47"/>
    <w:rsid w:val="0059237E"/>
    <w:rsid w:val="005929EE"/>
    <w:rsid w:val="0059364C"/>
    <w:rsid w:val="00593E5B"/>
    <w:rsid w:val="00594979"/>
    <w:rsid w:val="005954AE"/>
    <w:rsid w:val="00596121"/>
    <w:rsid w:val="005A0567"/>
    <w:rsid w:val="005A1772"/>
    <w:rsid w:val="005A1F25"/>
    <w:rsid w:val="005A350F"/>
    <w:rsid w:val="005A36B9"/>
    <w:rsid w:val="005A4B79"/>
    <w:rsid w:val="005A5313"/>
    <w:rsid w:val="005A5681"/>
    <w:rsid w:val="005A5A60"/>
    <w:rsid w:val="005A66DC"/>
    <w:rsid w:val="005A7138"/>
    <w:rsid w:val="005A7FFE"/>
    <w:rsid w:val="005B09F3"/>
    <w:rsid w:val="005B1CFE"/>
    <w:rsid w:val="005B357F"/>
    <w:rsid w:val="005B549F"/>
    <w:rsid w:val="005B5C1F"/>
    <w:rsid w:val="005B75DA"/>
    <w:rsid w:val="005C0854"/>
    <w:rsid w:val="005C096B"/>
    <w:rsid w:val="005C0DDD"/>
    <w:rsid w:val="005C1235"/>
    <w:rsid w:val="005C5202"/>
    <w:rsid w:val="005C5B7D"/>
    <w:rsid w:val="005C7B4B"/>
    <w:rsid w:val="005D1299"/>
    <w:rsid w:val="005D3CD7"/>
    <w:rsid w:val="005D4704"/>
    <w:rsid w:val="005D53BD"/>
    <w:rsid w:val="005D5AB4"/>
    <w:rsid w:val="005D5EF0"/>
    <w:rsid w:val="005E150E"/>
    <w:rsid w:val="005E17D0"/>
    <w:rsid w:val="005E213F"/>
    <w:rsid w:val="005E2B85"/>
    <w:rsid w:val="005E4A81"/>
    <w:rsid w:val="005E5572"/>
    <w:rsid w:val="005E5C72"/>
    <w:rsid w:val="005E69E9"/>
    <w:rsid w:val="005E7DC1"/>
    <w:rsid w:val="005F3F27"/>
    <w:rsid w:val="005F4F0F"/>
    <w:rsid w:val="005F701A"/>
    <w:rsid w:val="006007DE"/>
    <w:rsid w:val="006013E5"/>
    <w:rsid w:val="006020FB"/>
    <w:rsid w:val="006034F3"/>
    <w:rsid w:val="00604232"/>
    <w:rsid w:val="00605A93"/>
    <w:rsid w:val="006109F7"/>
    <w:rsid w:val="006113C1"/>
    <w:rsid w:val="00612B88"/>
    <w:rsid w:val="006138FF"/>
    <w:rsid w:val="006139C6"/>
    <w:rsid w:val="00613F6A"/>
    <w:rsid w:val="00614874"/>
    <w:rsid w:val="0061613F"/>
    <w:rsid w:val="00617D05"/>
    <w:rsid w:val="00620400"/>
    <w:rsid w:val="00620B33"/>
    <w:rsid w:val="00621688"/>
    <w:rsid w:val="00621AF6"/>
    <w:rsid w:val="00622726"/>
    <w:rsid w:val="006235CF"/>
    <w:rsid w:val="00623B06"/>
    <w:rsid w:val="00625E6E"/>
    <w:rsid w:val="00627D38"/>
    <w:rsid w:val="00630A26"/>
    <w:rsid w:val="00634907"/>
    <w:rsid w:val="006353CB"/>
    <w:rsid w:val="0064015C"/>
    <w:rsid w:val="00640523"/>
    <w:rsid w:val="00641DCC"/>
    <w:rsid w:val="0064265C"/>
    <w:rsid w:val="006457AB"/>
    <w:rsid w:val="00645CEF"/>
    <w:rsid w:val="00646A72"/>
    <w:rsid w:val="00647A06"/>
    <w:rsid w:val="0065016D"/>
    <w:rsid w:val="006514DE"/>
    <w:rsid w:val="00651503"/>
    <w:rsid w:val="00652214"/>
    <w:rsid w:val="00653B54"/>
    <w:rsid w:val="00653C23"/>
    <w:rsid w:val="00655B76"/>
    <w:rsid w:val="00656F77"/>
    <w:rsid w:val="00657ABC"/>
    <w:rsid w:val="006601BE"/>
    <w:rsid w:val="006611BB"/>
    <w:rsid w:val="006615D3"/>
    <w:rsid w:val="006618FB"/>
    <w:rsid w:val="00663CDC"/>
    <w:rsid w:val="00663EE2"/>
    <w:rsid w:val="00664D2F"/>
    <w:rsid w:val="00666464"/>
    <w:rsid w:val="00667D70"/>
    <w:rsid w:val="00673BCC"/>
    <w:rsid w:val="00677A51"/>
    <w:rsid w:val="00681C47"/>
    <w:rsid w:val="00682F00"/>
    <w:rsid w:val="00683075"/>
    <w:rsid w:val="00683E93"/>
    <w:rsid w:val="00684A63"/>
    <w:rsid w:val="00685B9E"/>
    <w:rsid w:val="00685E98"/>
    <w:rsid w:val="0068762F"/>
    <w:rsid w:val="006876CA"/>
    <w:rsid w:val="0068794A"/>
    <w:rsid w:val="00687F98"/>
    <w:rsid w:val="00690703"/>
    <w:rsid w:val="0069119C"/>
    <w:rsid w:val="00692345"/>
    <w:rsid w:val="006956A4"/>
    <w:rsid w:val="00696563"/>
    <w:rsid w:val="006A0F7C"/>
    <w:rsid w:val="006A1399"/>
    <w:rsid w:val="006A1736"/>
    <w:rsid w:val="006A263B"/>
    <w:rsid w:val="006A5E38"/>
    <w:rsid w:val="006B1B90"/>
    <w:rsid w:val="006B2D3F"/>
    <w:rsid w:val="006B2F2A"/>
    <w:rsid w:val="006B47DE"/>
    <w:rsid w:val="006B5A5B"/>
    <w:rsid w:val="006B69FE"/>
    <w:rsid w:val="006B6A3A"/>
    <w:rsid w:val="006B6C32"/>
    <w:rsid w:val="006C0974"/>
    <w:rsid w:val="006C20A3"/>
    <w:rsid w:val="006C35DC"/>
    <w:rsid w:val="006C610E"/>
    <w:rsid w:val="006C6797"/>
    <w:rsid w:val="006C67D6"/>
    <w:rsid w:val="006C761E"/>
    <w:rsid w:val="006D10FB"/>
    <w:rsid w:val="006D13D2"/>
    <w:rsid w:val="006D6875"/>
    <w:rsid w:val="006D6C2F"/>
    <w:rsid w:val="006D6C93"/>
    <w:rsid w:val="006D76B7"/>
    <w:rsid w:val="006E26ED"/>
    <w:rsid w:val="006E355C"/>
    <w:rsid w:val="006E5CDA"/>
    <w:rsid w:val="006E7232"/>
    <w:rsid w:val="006E75CB"/>
    <w:rsid w:val="006E7C27"/>
    <w:rsid w:val="006F3BB4"/>
    <w:rsid w:val="006F52A4"/>
    <w:rsid w:val="006F5CFD"/>
    <w:rsid w:val="00700FF7"/>
    <w:rsid w:val="00702A9F"/>
    <w:rsid w:val="00703502"/>
    <w:rsid w:val="00704859"/>
    <w:rsid w:val="00704F27"/>
    <w:rsid w:val="0070563D"/>
    <w:rsid w:val="007068A5"/>
    <w:rsid w:val="00707001"/>
    <w:rsid w:val="0071200E"/>
    <w:rsid w:val="00713616"/>
    <w:rsid w:val="00714CDC"/>
    <w:rsid w:val="0071521E"/>
    <w:rsid w:val="00715BE3"/>
    <w:rsid w:val="00716D12"/>
    <w:rsid w:val="007177D8"/>
    <w:rsid w:val="0072084C"/>
    <w:rsid w:val="0072213D"/>
    <w:rsid w:val="007249AD"/>
    <w:rsid w:val="00725D91"/>
    <w:rsid w:val="00725FA1"/>
    <w:rsid w:val="007265C5"/>
    <w:rsid w:val="00727994"/>
    <w:rsid w:val="00727B03"/>
    <w:rsid w:val="00730482"/>
    <w:rsid w:val="007309A4"/>
    <w:rsid w:val="00733118"/>
    <w:rsid w:val="0073522C"/>
    <w:rsid w:val="00737004"/>
    <w:rsid w:val="00737F04"/>
    <w:rsid w:val="00740C73"/>
    <w:rsid w:val="00744153"/>
    <w:rsid w:val="007450CB"/>
    <w:rsid w:val="007501F0"/>
    <w:rsid w:val="007502B7"/>
    <w:rsid w:val="007509F4"/>
    <w:rsid w:val="00753183"/>
    <w:rsid w:val="00754A71"/>
    <w:rsid w:val="00757A34"/>
    <w:rsid w:val="00762BCE"/>
    <w:rsid w:val="007634F0"/>
    <w:rsid w:val="00763BEF"/>
    <w:rsid w:val="00764346"/>
    <w:rsid w:val="00765035"/>
    <w:rsid w:val="00765298"/>
    <w:rsid w:val="007667D3"/>
    <w:rsid w:val="00766EA4"/>
    <w:rsid w:val="007701B8"/>
    <w:rsid w:val="00771E18"/>
    <w:rsid w:val="00771EC7"/>
    <w:rsid w:val="00772B7D"/>
    <w:rsid w:val="007772A8"/>
    <w:rsid w:val="00777454"/>
    <w:rsid w:val="00782B25"/>
    <w:rsid w:val="00783BC8"/>
    <w:rsid w:val="00785F46"/>
    <w:rsid w:val="00787094"/>
    <w:rsid w:val="00790EAB"/>
    <w:rsid w:val="007912EB"/>
    <w:rsid w:val="00791A9D"/>
    <w:rsid w:val="00792E2B"/>
    <w:rsid w:val="00793144"/>
    <w:rsid w:val="00794FD2"/>
    <w:rsid w:val="0079509B"/>
    <w:rsid w:val="00795BB5"/>
    <w:rsid w:val="00795BF9"/>
    <w:rsid w:val="00796FEE"/>
    <w:rsid w:val="007A0F5B"/>
    <w:rsid w:val="007A3129"/>
    <w:rsid w:val="007A36EB"/>
    <w:rsid w:val="007A5ECA"/>
    <w:rsid w:val="007A5F23"/>
    <w:rsid w:val="007B0EFF"/>
    <w:rsid w:val="007B2E35"/>
    <w:rsid w:val="007B5DD7"/>
    <w:rsid w:val="007C0288"/>
    <w:rsid w:val="007C3749"/>
    <w:rsid w:val="007C4005"/>
    <w:rsid w:val="007C5B29"/>
    <w:rsid w:val="007C607B"/>
    <w:rsid w:val="007C684C"/>
    <w:rsid w:val="007D01ED"/>
    <w:rsid w:val="007D0BF4"/>
    <w:rsid w:val="007D16A7"/>
    <w:rsid w:val="007D4A11"/>
    <w:rsid w:val="007D5D8D"/>
    <w:rsid w:val="007E1F69"/>
    <w:rsid w:val="007E2C28"/>
    <w:rsid w:val="007E3012"/>
    <w:rsid w:val="007E37DA"/>
    <w:rsid w:val="007E41FB"/>
    <w:rsid w:val="007E54E0"/>
    <w:rsid w:val="007E70DF"/>
    <w:rsid w:val="007E74F7"/>
    <w:rsid w:val="007F198C"/>
    <w:rsid w:val="007F20C0"/>
    <w:rsid w:val="007F4249"/>
    <w:rsid w:val="007F486D"/>
    <w:rsid w:val="007F4BF5"/>
    <w:rsid w:val="007F50F7"/>
    <w:rsid w:val="007F6E00"/>
    <w:rsid w:val="00801192"/>
    <w:rsid w:val="00801213"/>
    <w:rsid w:val="00802ADC"/>
    <w:rsid w:val="00802B0C"/>
    <w:rsid w:val="00805907"/>
    <w:rsid w:val="008060E6"/>
    <w:rsid w:val="00806221"/>
    <w:rsid w:val="00806C52"/>
    <w:rsid w:val="00806CE3"/>
    <w:rsid w:val="00813DF2"/>
    <w:rsid w:val="008145AF"/>
    <w:rsid w:val="0081645B"/>
    <w:rsid w:val="008166E1"/>
    <w:rsid w:val="00817189"/>
    <w:rsid w:val="00817C1E"/>
    <w:rsid w:val="008215A0"/>
    <w:rsid w:val="00821A4A"/>
    <w:rsid w:val="00821AA3"/>
    <w:rsid w:val="0082204D"/>
    <w:rsid w:val="00824A45"/>
    <w:rsid w:val="00827B03"/>
    <w:rsid w:val="00830049"/>
    <w:rsid w:val="008311D0"/>
    <w:rsid w:val="008317AF"/>
    <w:rsid w:val="00832C3C"/>
    <w:rsid w:val="00833F3F"/>
    <w:rsid w:val="008340C0"/>
    <w:rsid w:val="0083410C"/>
    <w:rsid w:val="00834C29"/>
    <w:rsid w:val="008353C3"/>
    <w:rsid w:val="008429A2"/>
    <w:rsid w:val="00842C47"/>
    <w:rsid w:val="00843689"/>
    <w:rsid w:val="00843EF3"/>
    <w:rsid w:val="00844505"/>
    <w:rsid w:val="00844A43"/>
    <w:rsid w:val="00844B81"/>
    <w:rsid w:val="00844DA1"/>
    <w:rsid w:val="008457B4"/>
    <w:rsid w:val="008511FB"/>
    <w:rsid w:val="0085125B"/>
    <w:rsid w:val="008517AF"/>
    <w:rsid w:val="0085218F"/>
    <w:rsid w:val="00857AD8"/>
    <w:rsid w:val="0086094B"/>
    <w:rsid w:val="00860D9B"/>
    <w:rsid w:val="00861E01"/>
    <w:rsid w:val="008649CA"/>
    <w:rsid w:val="00864A8A"/>
    <w:rsid w:val="00865711"/>
    <w:rsid w:val="008704B4"/>
    <w:rsid w:val="00875A1C"/>
    <w:rsid w:val="00877080"/>
    <w:rsid w:val="00880865"/>
    <w:rsid w:val="008823D2"/>
    <w:rsid w:val="00883623"/>
    <w:rsid w:val="00884A6C"/>
    <w:rsid w:val="008862BD"/>
    <w:rsid w:val="008863AD"/>
    <w:rsid w:val="00886AF8"/>
    <w:rsid w:val="00890009"/>
    <w:rsid w:val="00890242"/>
    <w:rsid w:val="00891ACD"/>
    <w:rsid w:val="00891E88"/>
    <w:rsid w:val="00892F23"/>
    <w:rsid w:val="00892F39"/>
    <w:rsid w:val="00894646"/>
    <w:rsid w:val="008956C5"/>
    <w:rsid w:val="00895AFB"/>
    <w:rsid w:val="00897372"/>
    <w:rsid w:val="00897DFA"/>
    <w:rsid w:val="008A02AC"/>
    <w:rsid w:val="008A1B72"/>
    <w:rsid w:val="008A1E71"/>
    <w:rsid w:val="008A1F61"/>
    <w:rsid w:val="008A305D"/>
    <w:rsid w:val="008A327E"/>
    <w:rsid w:val="008A59D7"/>
    <w:rsid w:val="008A7F35"/>
    <w:rsid w:val="008B07FD"/>
    <w:rsid w:val="008B0CEE"/>
    <w:rsid w:val="008B4462"/>
    <w:rsid w:val="008B4786"/>
    <w:rsid w:val="008B63DC"/>
    <w:rsid w:val="008C173C"/>
    <w:rsid w:val="008C2CBE"/>
    <w:rsid w:val="008C2E10"/>
    <w:rsid w:val="008C2E8B"/>
    <w:rsid w:val="008C66F5"/>
    <w:rsid w:val="008C732A"/>
    <w:rsid w:val="008C794B"/>
    <w:rsid w:val="008D0ADC"/>
    <w:rsid w:val="008D1D92"/>
    <w:rsid w:val="008D29C6"/>
    <w:rsid w:val="008D5F13"/>
    <w:rsid w:val="008D7EA2"/>
    <w:rsid w:val="008F1D7B"/>
    <w:rsid w:val="008F443B"/>
    <w:rsid w:val="008F4914"/>
    <w:rsid w:val="008F78A7"/>
    <w:rsid w:val="009005D5"/>
    <w:rsid w:val="00901CB2"/>
    <w:rsid w:val="0090336C"/>
    <w:rsid w:val="0090361E"/>
    <w:rsid w:val="00904EDB"/>
    <w:rsid w:val="0091196B"/>
    <w:rsid w:val="00912865"/>
    <w:rsid w:val="00912EC1"/>
    <w:rsid w:val="0091551C"/>
    <w:rsid w:val="009159CA"/>
    <w:rsid w:val="00917AB2"/>
    <w:rsid w:val="00923711"/>
    <w:rsid w:val="009248B5"/>
    <w:rsid w:val="009267F7"/>
    <w:rsid w:val="009278B7"/>
    <w:rsid w:val="00930561"/>
    <w:rsid w:val="0093763D"/>
    <w:rsid w:val="009400FB"/>
    <w:rsid w:val="0094060B"/>
    <w:rsid w:val="00941AFD"/>
    <w:rsid w:val="009437E8"/>
    <w:rsid w:val="00945AD2"/>
    <w:rsid w:val="00945CDA"/>
    <w:rsid w:val="0095032F"/>
    <w:rsid w:val="00953C43"/>
    <w:rsid w:val="00954FB5"/>
    <w:rsid w:val="009556D2"/>
    <w:rsid w:val="00955928"/>
    <w:rsid w:val="00956751"/>
    <w:rsid w:val="0096361B"/>
    <w:rsid w:val="00964D2A"/>
    <w:rsid w:val="00965448"/>
    <w:rsid w:val="00965BBB"/>
    <w:rsid w:val="009679B9"/>
    <w:rsid w:val="0097025E"/>
    <w:rsid w:val="009712EE"/>
    <w:rsid w:val="0097222A"/>
    <w:rsid w:val="00973638"/>
    <w:rsid w:val="009762BB"/>
    <w:rsid w:val="00977E23"/>
    <w:rsid w:val="00981745"/>
    <w:rsid w:val="00984909"/>
    <w:rsid w:val="00985057"/>
    <w:rsid w:val="009863FB"/>
    <w:rsid w:val="0098663A"/>
    <w:rsid w:val="00987137"/>
    <w:rsid w:val="00990233"/>
    <w:rsid w:val="00990237"/>
    <w:rsid w:val="00994F7D"/>
    <w:rsid w:val="00995ECF"/>
    <w:rsid w:val="009971F6"/>
    <w:rsid w:val="00997958"/>
    <w:rsid w:val="009A0790"/>
    <w:rsid w:val="009A11E6"/>
    <w:rsid w:val="009A158A"/>
    <w:rsid w:val="009A2D1E"/>
    <w:rsid w:val="009A5D0C"/>
    <w:rsid w:val="009A6393"/>
    <w:rsid w:val="009A6736"/>
    <w:rsid w:val="009A67E7"/>
    <w:rsid w:val="009A7CB2"/>
    <w:rsid w:val="009B27BB"/>
    <w:rsid w:val="009B2F81"/>
    <w:rsid w:val="009B59A1"/>
    <w:rsid w:val="009B5ED0"/>
    <w:rsid w:val="009C24A6"/>
    <w:rsid w:val="009C3285"/>
    <w:rsid w:val="009C44D4"/>
    <w:rsid w:val="009C4C8F"/>
    <w:rsid w:val="009C4CD6"/>
    <w:rsid w:val="009C63DA"/>
    <w:rsid w:val="009C6E51"/>
    <w:rsid w:val="009D0609"/>
    <w:rsid w:val="009D27BC"/>
    <w:rsid w:val="009D4381"/>
    <w:rsid w:val="009D5160"/>
    <w:rsid w:val="009D72D9"/>
    <w:rsid w:val="009E0A28"/>
    <w:rsid w:val="009E10DB"/>
    <w:rsid w:val="009E27A1"/>
    <w:rsid w:val="009E405E"/>
    <w:rsid w:val="009E4280"/>
    <w:rsid w:val="009E560F"/>
    <w:rsid w:val="009F0E1E"/>
    <w:rsid w:val="009F0ECF"/>
    <w:rsid w:val="009F1279"/>
    <w:rsid w:val="009F12D3"/>
    <w:rsid w:val="009F1461"/>
    <w:rsid w:val="009F1A77"/>
    <w:rsid w:val="009F2464"/>
    <w:rsid w:val="009F279A"/>
    <w:rsid w:val="009F27E9"/>
    <w:rsid w:val="009F5DDD"/>
    <w:rsid w:val="009F749A"/>
    <w:rsid w:val="00A025F8"/>
    <w:rsid w:val="00A03020"/>
    <w:rsid w:val="00A038DB"/>
    <w:rsid w:val="00A03940"/>
    <w:rsid w:val="00A0411E"/>
    <w:rsid w:val="00A0566B"/>
    <w:rsid w:val="00A06137"/>
    <w:rsid w:val="00A06E36"/>
    <w:rsid w:val="00A11CC6"/>
    <w:rsid w:val="00A13434"/>
    <w:rsid w:val="00A1393C"/>
    <w:rsid w:val="00A1518E"/>
    <w:rsid w:val="00A15AA8"/>
    <w:rsid w:val="00A228D6"/>
    <w:rsid w:val="00A233AA"/>
    <w:rsid w:val="00A239DE"/>
    <w:rsid w:val="00A23ACA"/>
    <w:rsid w:val="00A23E5B"/>
    <w:rsid w:val="00A23F5E"/>
    <w:rsid w:val="00A25B04"/>
    <w:rsid w:val="00A26E49"/>
    <w:rsid w:val="00A35AF1"/>
    <w:rsid w:val="00A369C4"/>
    <w:rsid w:val="00A42277"/>
    <w:rsid w:val="00A44571"/>
    <w:rsid w:val="00A477E2"/>
    <w:rsid w:val="00A47CC3"/>
    <w:rsid w:val="00A51B76"/>
    <w:rsid w:val="00A53DD8"/>
    <w:rsid w:val="00A57BDC"/>
    <w:rsid w:val="00A611D6"/>
    <w:rsid w:val="00A62064"/>
    <w:rsid w:val="00A62460"/>
    <w:rsid w:val="00A657CA"/>
    <w:rsid w:val="00A670DA"/>
    <w:rsid w:val="00A7030A"/>
    <w:rsid w:val="00A704B1"/>
    <w:rsid w:val="00A73383"/>
    <w:rsid w:val="00A755FC"/>
    <w:rsid w:val="00A75F37"/>
    <w:rsid w:val="00A77A0F"/>
    <w:rsid w:val="00A77CCF"/>
    <w:rsid w:val="00A8042D"/>
    <w:rsid w:val="00A81DF8"/>
    <w:rsid w:val="00A82422"/>
    <w:rsid w:val="00A856C1"/>
    <w:rsid w:val="00A85DF3"/>
    <w:rsid w:val="00A864BB"/>
    <w:rsid w:val="00A870BE"/>
    <w:rsid w:val="00A87CCE"/>
    <w:rsid w:val="00A90946"/>
    <w:rsid w:val="00A928B7"/>
    <w:rsid w:val="00A93764"/>
    <w:rsid w:val="00AA000E"/>
    <w:rsid w:val="00AA092B"/>
    <w:rsid w:val="00AA1457"/>
    <w:rsid w:val="00AA306C"/>
    <w:rsid w:val="00AA3710"/>
    <w:rsid w:val="00AA44CE"/>
    <w:rsid w:val="00AA6D82"/>
    <w:rsid w:val="00AB2D6C"/>
    <w:rsid w:val="00AB34D7"/>
    <w:rsid w:val="00AB686D"/>
    <w:rsid w:val="00AB71D3"/>
    <w:rsid w:val="00AB7A1D"/>
    <w:rsid w:val="00AC057E"/>
    <w:rsid w:val="00AC27F9"/>
    <w:rsid w:val="00AC5355"/>
    <w:rsid w:val="00AC56EF"/>
    <w:rsid w:val="00AC5AFC"/>
    <w:rsid w:val="00AC664A"/>
    <w:rsid w:val="00AD0E62"/>
    <w:rsid w:val="00AD2A76"/>
    <w:rsid w:val="00AD2C41"/>
    <w:rsid w:val="00AD3F09"/>
    <w:rsid w:val="00AD45EC"/>
    <w:rsid w:val="00AD540A"/>
    <w:rsid w:val="00AD60E7"/>
    <w:rsid w:val="00AD7267"/>
    <w:rsid w:val="00AD7748"/>
    <w:rsid w:val="00AD781E"/>
    <w:rsid w:val="00AE114D"/>
    <w:rsid w:val="00AE218E"/>
    <w:rsid w:val="00AE523F"/>
    <w:rsid w:val="00AE76E2"/>
    <w:rsid w:val="00AF034A"/>
    <w:rsid w:val="00AF066B"/>
    <w:rsid w:val="00AF0874"/>
    <w:rsid w:val="00AF1CE6"/>
    <w:rsid w:val="00AF2890"/>
    <w:rsid w:val="00AF2AA1"/>
    <w:rsid w:val="00AF2F38"/>
    <w:rsid w:val="00AF33B2"/>
    <w:rsid w:val="00AF36D2"/>
    <w:rsid w:val="00AF376C"/>
    <w:rsid w:val="00AF5386"/>
    <w:rsid w:val="00AF6506"/>
    <w:rsid w:val="00AF6D13"/>
    <w:rsid w:val="00B00854"/>
    <w:rsid w:val="00B03B96"/>
    <w:rsid w:val="00B06973"/>
    <w:rsid w:val="00B06A2F"/>
    <w:rsid w:val="00B075E2"/>
    <w:rsid w:val="00B07FC9"/>
    <w:rsid w:val="00B1245E"/>
    <w:rsid w:val="00B13A67"/>
    <w:rsid w:val="00B14B68"/>
    <w:rsid w:val="00B1550E"/>
    <w:rsid w:val="00B174F8"/>
    <w:rsid w:val="00B2243A"/>
    <w:rsid w:val="00B25DB7"/>
    <w:rsid w:val="00B27E7B"/>
    <w:rsid w:val="00B302E0"/>
    <w:rsid w:val="00B325C7"/>
    <w:rsid w:val="00B3288A"/>
    <w:rsid w:val="00B32BF4"/>
    <w:rsid w:val="00B32FCA"/>
    <w:rsid w:val="00B338B6"/>
    <w:rsid w:val="00B34BD1"/>
    <w:rsid w:val="00B41049"/>
    <w:rsid w:val="00B41506"/>
    <w:rsid w:val="00B41510"/>
    <w:rsid w:val="00B424B1"/>
    <w:rsid w:val="00B446B5"/>
    <w:rsid w:val="00B4673B"/>
    <w:rsid w:val="00B47ABA"/>
    <w:rsid w:val="00B50A04"/>
    <w:rsid w:val="00B50BF3"/>
    <w:rsid w:val="00B51146"/>
    <w:rsid w:val="00B52CFB"/>
    <w:rsid w:val="00B55E34"/>
    <w:rsid w:val="00B5728C"/>
    <w:rsid w:val="00B572EC"/>
    <w:rsid w:val="00B57BF5"/>
    <w:rsid w:val="00B57F75"/>
    <w:rsid w:val="00B6083E"/>
    <w:rsid w:val="00B611D9"/>
    <w:rsid w:val="00B6149E"/>
    <w:rsid w:val="00B61E17"/>
    <w:rsid w:val="00B62268"/>
    <w:rsid w:val="00B63E7E"/>
    <w:rsid w:val="00B63EAF"/>
    <w:rsid w:val="00B65200"/>
    <w:rsid w:val="00B710D3"/>
    <w:rsid w:val="00B7135C"/>
    <w:rsid w:val="00B726F5"/>
    <w:rsid w:val="00B731E6"/>
    <w:rsid w:val="00B7414C"/>
    <w:rsid w:val="00B74498"/>
    <w:rsid w:val="00B74A86"/>
    <w:rsid w:val="00B74E8E"/>
    <w:rsid w:val="00B74F65"/>
    <w:rsid w:val="00B75F42"/>
    <w:rsid w:val="00B77404"/>
    <w:rsid w:val="00B77C96"/>
    <w:rsid w:val="00B802CC"/>
    <w:rsid w:val="00B82855"/>
    <w:rsid w:val="00B8295E"/>
    <w:rsid w:val="00B83554"/>
    <w:rsid w:val="00B86FBC"/>
    <w:rsid w:val="00B91872"/>
    <w:rsid w:val="00B926BC"/>
    <w:rsid w:val="00B95178"/>
    <w:rsid w:val="00B95F44"/>
    <w:rsid w:val="00B96D80"/>
    <w:rsid w:val="00BA05B0"/>
    <w:rsid w:val="00BA1253"/>
    <w:rsid w:val="00BA4326"/>
    <w:rsid w:val="00BA571B"/>
    <w:rsid w:val="00BA7457"/>
    <w:rsid w:val="00BA7D4A"/>
    <w:rsid w:val="00BB00E6"/>
    <w:rsid w:val="00BB01D9"/>
    <w:rsid w:val="00BB5D87"/>
    <w:rsid w:val="00BB5EC4"/>
    <w:rsid w:val="00BB69DB"/>
    <w:rsid w:val="00BB73C8"/>
    <w:rsid w:val="00BB7F52"/>
    <w:rsid w:val="00BC0124"/>
    <w:rsid w:val="00BC27AA"/>
    <w:rsid w:val="00BC379C"/>
    <w:rsid w:val="00BC3EC5"/>
    <w:rsid w:val="00BC6479"/>
    <w:rsid w:val="00BC6CF8"/>
    <w:rsid w:val="00BC7115"/>
    <w:rsid w:val="00BC72CC"/>
    <w:rsid w:val="00BC742B"/>
    <w:rsid w:val="00BC747E"/>
    <w:rsid w:val="00BD357D"/>
    <w:rsid w:val="00BD3CAD"/>
    <w:rsid w:val="00BD788D"/>
    <w:rsid w:val="00BD79A7"/>
    <w:rsid w:val="00BE2330"/>
    <w:rsid w:val="00BE2A48"/>
    <w:rsid w:val="00BE2FA0"/>
    <w:rsid w:val="00BE3BFD"/>
    <w:rsid w:val="00BE50F9"/>
    <w:rsid w:val="00BE64E0"/>
    <w:rsid w:val="00BE7942"/>
    <w:rsid w:val="00BF0B18"/>
    <w:rsid w:val="00BF3D3D"/>
    <w:rsid w:val="00BF400B"/>
    <w:rsid w:val="00BF562E"/>
    <w:rsid w:val="00BF5716"/>
    <w:rsid w:val="00BF640B"/>
    <w:rsid w:val="00C00FF2"/>
    <w:rsid w:val="00C02655"/>
    <w:rsid w:val="00C0477E"/>
    <w:rsid w:val="00C052A9"/>
    <w:rsid w:val="00C055AB"/>
    <w:rsid w:val="00C11523"/>
    <w:rsid w:val="00C123F8"/>
    <w:rsid w:val="00C1283F"/>
    <w:rsid w:val="00C13804"/>
    <w:rsid w:val="00C13BE7"/>
    <w:rsid w:val="00C145AE"/>
    <w:rsid w:val="00C15AA8"/>
    <w:rsid w:val="00C165F1"/>
    <w:rsid w:val="00C17013"/>
    <w:rsid w:val="00C2017C"/>
    <w:rsid w:val="00C208C8"/>
    <w:rsid w:val="00C20F61"/>
    <w:rsid w:val="00C2260E"/>
    <w:rsid w:val="00C2270F"/>
    <w:rsid w:val="00C22C9C"/>
    <w:rsid w:val="00C24EDD"/>
    <w:rsid w:val="00C26B39"/>
    <w:rsid w:val="00C26CE0"/>
    <w:rsid w:val="00C30471"/>
    <w:rsid w:val="00C31940"/>
    <w:rsid w:val="00C35294"/>
    <w:rsid w:val="00C359C7"/>
    <w:rsid w:val="00C35A1A"/>
    <w:rsid w:val="00C37287"/>
    <w:rsid w:val="00C375C3"/>
    <w:rsid w:val="00C37BD8"/>
    <w:rsid w:val="00C37D16"/>
    <w:rsid w:val="00C37E32"/>
    <w:rsid w:val="00C41E28"/>
    <w:rsid w:val="00C41F7D"/>
    <w:rsid w:val="00C4208B"/>
    <w:rsid w:val="00C44626"/>
    <w:rsid w:val="00C45B61"/>
    <w:rsid w:val="00C463A4"/>
    <w:rsid w:val="00C46A4C"/>
    <w:rsid w:val="00C50B7A"/>
    <w:rsid w:val="00C52789"/>
    <w:rsid w:val="00C52F1A"/>
    <w:rsid w:val="00C542E4"/>
    <w:rsid w:val="00C56C39"/>
    <w:rsid w:val="00C57714"/>
    <w:rsid w:val="00C57A1D"/>
    <w:rsid w:val="00C607DD"/>
    <w:rsid w:val="00C61535"/>
    <w:rsid w:val="00C63597"/>
    <w:rsid w:val="00C63C84"/>
    <w:rsid w:val="00C6448A"/>
    <w:rsid w:val="00C648F6"/>
    <w:rsid w:val="00C65317"/>
    <w:rsid w:val="00C65533"/>
    <w:rsid w:val="00C65DA4"/>
    <w:rsid w:val="00C661F7"/>
    <w:rsid w:val="00C663D1"/>
    <w:rsid w:val="00C67C4B"/>
    <w:rsid w:val="00C728B3"/>
    <w:rsid w:val="00C73059"/>
    <w:rsid w:val="00C73AD6"/>
    <w:rsid w:val="00C73C09"/>
    <w:rsid w:val="00C75FD3"/>
    <w:rsid w:val="00C772A7"/>
    <w:rsid w:val="00C80E39"/>
    <w:rsid w:val="00C82C8C"/>
    <w:rsid w:val="00C85441"/>
    <w:rsid w:val="00C86329"/>
    <w:rsid w:val="00C90087"/>
    <w:rsid w:val="00C9215E"/>
    <w:rsid w:val="00C9462D"/>
    <w:rsid w:val="00C97F36"/>
    <w:rsid w:val="00CA49AF"/>
    <w:rsid w:val="00CA4A1B"/>
    <w:rsid w:val="00CA565C"/>
    <w:rsid w:val="00CA5C2B"/>
    <w:rsid w:val="00CA70C1"/>
    <w:rsid w:val="00CA7DF1"/>
    <w:rsid w:val="00CB0C38"/>
    <w:rsid w:val="00CB286E"/>
    <w:rsid w:val="00CB5F29"/>
    <w:rsid w:val="00CB6C6E"/>
    <w:rsid w:val="00CB7AAB"/>
    <w:rsid w:val="00CC03D8"/>
    <w:rsid w:val="00CC1AA8"/>
    <w:rsid w:val="00CC4C5C"/>
    <w:rsid w:val="00CC6530"/>
    <w:rsid w:val="00CC663F"/>
    <w:rsid w:val="00CC72F0"/>
    <w:rsid w:val="00CD23F6"/>
    <w:rsid w:val="00CD2735"/>
    <w:rsid w:val="00CD2745"/>
    <w:rsid w:val="00CD37A5"/>
    <w:rsid w:val="00CD49C4"/>
    <w:rsid w:val="00CD6574"/>
    <w:rsid w:val="00CD6E40"/>
    <w:rsid w:val="00CD71F7"/>
    <w:rsid w:val="00CE0339"/>
    <w:rsid w:val="00CE1261"/>
    <w:rsid w:val="00CE2B45"/>
    <w:rsid w:val="00CE4D72"/>
    <w:rsid w:val="00CE543F"/>
    <w:rsid w:val="00CF1E6A"/>
    <w:rsid w:val="00CF3748"/>
    <w:rsid w:val="00CF4227"/>
    <w:rsid w:val="00CF5032"/>
    <w:rsid w:val="00CF63F2"/>
    <w:rsid w:val="00D0127E"/>
    <w:rsid w:val="00D022E2"/>
    <w:rsid w:val="00D03F53"/>
    <w:rsid w:val="00D055EA"/>
    <w:rsid w:val="00D06388"/>
    <w:rsid w:val="00D063AC"/>
    <w:rsid w:val="00D066C1"/>
    <w:rsid w:val="00D06C3D"/>
    <w:rsid w:val="00D07C96"/>
    <w:rsid w:val="00D1070B"/>
    <w:rsid w:val="00D10F13"/>
    <w:rsid w:val="00D12036"/>
    <w:rsid w:val="00D1257B"/>
    <w:rsid w:val="00D1595A"/>
    <w:rsid w:val="00D161D2"/>
    <w:rsid w:val="00D1687C"/>
    <w:rsid w:val="00D17557"/>
    <w:rsid w:val="00D17B86"/>
    <w:rsid w:val="00D2040F"/>
    <w:rsid w:val="00D204C2"/>
    <w:rsid w:val="00D20E75"/>
    <w:rsid w:val="00D22116"/>
    <w:rsid w:val="00D243EB"/>
    <w:rsid w:val="00D25A9B"/>
    <w:rsid w:val="00D26DFE"/>
    <w:rsid w:val="00D31C2D"/>
    <w:rsid w:val="00D3291D"/>
    <w:rsid w:val="00D3333B"/>
    <w:rsid w:val="00D3491F"/>
    <w:rsid w:val="00D34A0B"/>
    <w:rsid w:val="00D34CA2"/>
    <w:rsid w:val="00D35FEB"/>
    <w:rsid w:val="00D40274"/>
    <w:rsid w:val="00D40982"/>
    <w:rsid w:val="00D43802"/>
    <w:rsid w:val="00D4533E"/>
    <w:rsid w:val="00D47011"/>
    <w:rsid w:val="00D47B7B"/>
    <w:rsid w:val="00D52408"/>
    <w:rsid w:val="00D53825"/>
    <w:rsid w:val="00D53CAD"/>
    <w:rsid w:val="00D54F69"/>
    <w:rsid w:val="00D5550B"/>
    <w:rsid w:val="00D55AF0"/>
    <w:rsid w:val="00D55E47"/>
    <w:rsid w:val="00D56EE8"/>
    <w:rsid w:val="00D600A0"/>
    <w:rsid w:val="00D60BEA"/>
    <w:rsid w:val="00D60C39"/>
    <w:rsid w:val="00D626AF"/>
    <w:rsid w:val="00D64719"/>
    <w:rsid w:val="00D6476C"/>
    <w:rsid w:val="00D64CDA"/>
    <w:rsid w:val="00D6507A"/>
    <w:rsid w:val="00D71D11"/>
    <w:rsid w:val="00D72148"/>
    <w:rsid w:val="00D737D2"/>
    <w:rsid w:val="00D750A8"/>
    <w:rsid w:val="00D80609"/>
    <w:rsid w:val="00D80BE7"/>
    <w:rsid w:val="00D8165E"/>
    <w:rsid w:val="00D8292E"/>
    <w:rsid w:val="00D85289"/>
    <w:rsid w:val="00D87A8A"/>
    <w:rsid w:val="00D90876"/>
    <w:rsid w:val="00D90CB3"/>
    <w:rsid w:val="00D91F73"/>
    <w:rsid w:val="00D94FB9"/>
    <w:rsid w:val="00D96525"/>
    <w:rsid w:val="00D96633"/>
    <w:rsid w:val="00D970FD"/>
    <w:rsid w:val="00D974B0"/>
    <w:rsid w:val="00D97616"/>
    <w:rsid w:val="00D97FD0"/>
    <w:rsid w:val="00DA00F0"/>
    <w:rsid w:val="00DA0AD4"/>
    <w:rsid w:val="00DA1B22"/>
    <w:rsid w:val="00DA22B5"/>
    <w:rsid w:val="00DA3342"/>
    <w:rsid w:val="00DA3A00"/>
    <w:rsid w:val="00DA3DBC"/>
    <w:rsid w:val="00DA56E3"/>
    <w:rsid w:val="00DA68D0"/>
    <w:rsid w:val="00DA6958"/>
    <w:rsid w:val="00DB062A"/>
    <w:rsid w:val="00DB15D4"/>
    <w:rsid w:val="00DB27CC"/>
    <w:rsid w:val="00DC0C43"/>
    <w:rsid w:val="00DC144C"/>
    <w:rsid w:val="00DC1A38"/>
    <w:rsid w:val="00DC237C"/>
    <w:rsid w:val="00DC51CF"/>
    <w:rsid w:val="00DC5BD5"/>
    <w:rsid w:val="00DC71AD"/>
    <w:rsid w:val="00DC757F"/>
    <w:rsid w:val="00DD165D"/>
    <w:rsid w:val="00DD6005"/>
    <w:rsid w:val="00DE0DD8"/>
    <w:rsid w:val="00DE336C"/>
    <w:rsid w:val="00DE342C"/>
    <w:rsid w:val="00DE45F5"/>
    <w:rsid w:val="00DE47D4"/>
    <w:rsid w:val="00DE5138"/>
    <w:rsid w:val="00DE56E6"/>
    <w:rsid w:val="00DF0AE9"/>
    <w:rsid w:val="00DF269D"/>
    <w:rsid w:val="00DF40D0"/>
    <w:rsid w:val="00DF5ADF"/>
    <w:rsid w:val="00DF5D0F"/>
    <w:rsid w:val="00DF796D"/>
    <w:rsid w:val="00E00121"/>
    <w:rsid w:val="00E032F8"/>
    <w:rsid w:val="00E0356F"/>
    <w:rsid w:val="00E04E42"/>
    <w:rsid w:val="00E064B9"/>
    <w:rsid w:val="00E0681D"/>
    <w:rsid w:val="00E112C4"/>
    <w:rsid w:val="00E12FE0"/>
    <w:rsid w:val="00E1311E"/>
    <w:rsid w:val="00E1592B"/>
    <w:rsid w:val="00E15B30"/>
    <w:rsid w:val="00E15BE6"/>
    <w:rsid w:val="00E15F98"/>
    <w:rsid w:val="00E16230"/>
    <w:rsid w:val="00E16544"/>
    <w:rsid w:val="00E16578"/>
    <w:rsid w:val="00E17338"/>
    <w:rsid w:val="00E235E0"/>
    <w:rsid w:val="00E243D5"/>
    <w:rsid w:val="00E24A9E"/>
    <w:rsid w:val="00E263BC"/>
    <w:rsid w:val="00E3050A"/>
    <w:rsid w:val="00E3243C"/>
    <w:rsid w:val="00E32C6F"/>
    <w:rsid w:val="00E35509"/>
    <w:rsid w:val="00E358EE"/>
    <w:rsid w:val="00E36C9D"/>
    <w:rsid w:val="00E372BA"/>
    <w:rsid w:val="00E4460B"/>
    <w:rsid w:val="00E4596F"/>
    <w:rsid w:val="00E4727E"/>
    <w:rsid w:val="00E472BD"/>
    <w:rsid w:val="00E47720"/>
    <w:rsid w:val="00E478C4"/>
    <w:rsid w:val="00E502C1"/>
    <w:rsid w:val="00E5238E"/>
    <w:rsid w:val="00E55314"/>
    <w:rsid w:val="00E55D4D"/>
    <w:rsid w:val="00E576AB"/>
    <w:rsid w:val="00E60352"/>
    <w:rsid w:val="00E63763"/>
    <w:rsid w:val="00E64DA6"/>
    <w:rsid w:val="00E70410"/>
    <w:rsid w:val="00E72F8A"/>
    <w:rsid w:val="00E75307"/>
    <w:rsid w:val="00E75A78"/>
    <w:rsid w:val="00E76C62"/>
    <w:rsid w:val="00E80478"/>
    <w:rsid w:val="00E81EA2"/>
    <w:rsid w:val="00E83046"/>
    <w:rsid w:val="00E832F2"/>
    <w:rsid w:val="00E83C23"/>
    <w:rsid w:val="00E841ED"/>
    <w:rsid w:val="00E84840"/>
    <w:rsid w:val="00E85CB3"/>
    <w:rsid w:val="00E85FC2"/>
    <w:rsid w:val="00E87B5E"/>
    <w:rsid w:val="00E87F43"/>
    <w:rsid w:val="00E91EAA"/>
    <w:rsid w:val="00E9260F"/>
    <w:rsid w:val="00E92AD4"/>
    <w:rsid w:val="00E942FA"/>
    <w:rsid w:val="00E959D7"/>
    <w:rsid w:val="00E95A87"/>
    <w:rsid w:val="00E971D6"/>
    <w:rsid w:val="00EA2ADC"/>
    <w:rsid w:val="00EA3AEE"/>
    <w:rsid w:val="00EA3FAD"/>
    <w:rsid w:val="00EA6B53"/>
    <w:rsid w:val="00EB0A7F"/>
    <w:rsid w:val="00EB2B15"/>
    <w:rsid w:val="00EB42DF"/>
    <w:rsid w:val="00EB56AE"/>
    <w:rsid w:val="00EB5A69"/>
    <w:rsid w:val="00EB5AE1"/>
    <w:rsid w:val="00EB698F"/>
    <w:rsid w:val="00EC334A"/>
    <w:rsid w:val="00EC398F"/>
    <w:rsid w:val="00EC39ED"/>
    <w:rsid w:val="00EC3DD9"/>
    <w:rsid w:val="00EC47A4"/>
    <w:rsid w:val="00EC5CF9"/>
    <w:rsid w:val="00EC61A4"/>
    <w:rsid w:val="00EC6548"/>
    <w:rsid w:val="00ED093D"/>
    <w:rsid w:val="00ED2014"/>
    <w:rsid w:val="00ED49B3"/>
    <w:rsid w:val="00EE0D5B"/>
    <w:rsid w:val="00EE2FB6"/>
    <w:rsid w:val="00EE565B"/>
    <w:rsid w:val="00EF61E7"/>
    <w:rsid w:val="00F0048F"/>
    <w:rsid w:val="00F01518"/>
    <w:rsid w:val="00F01E27"/>
    <w:rsid w:val="00F03EDA"/>
    <w:rsid w:val="00F04544"/>
    <w:rsid w:val="00F05268"/>
    <w:rsid w:val="00F058EB"/>
    <w:rsid w:val="00F1085C"/>
    <w:rsid w:val="00F11398"/>
    <w:rsid w:val="00F121D1"/>
    <w:rsid w:val="00F1392E"/>
    <w:rsid w:val="00F13B96"/>
    <w:rsid w:val="00F13BB8"/>
    <w:rsid w:val="00F1428A"/>
    <w:rsid w:val="00F146F7"/>
    <w:rsid w:val="00F15537"/>
    <w:rsid w:val="00F156F0"/>
    <w:rsid w:val="00F15FFA"/>
    <w:rsid w:val="00F16A95"/>
    <w:rsid w:val="00F176B9"/>
    <w:rsid w:val="00F20308"/>
    <w:rsid w:val="00F206A8"/>
    <w:rsid w:val="00F20BE9"/>
    <w:rsid w:val="00F21819"/>
    <w:rsid w:val="00F22397"/>
    <w:rsid w:val="00F240D8"/>
    <w:rsid w:val="00F256BC"/>
    <w:rsid w:val="00F27039"/>
    <w:rsid w:val="00F2796D"/>
    <w:rsid w:val="00F3045A"/>
    <w:rsid w:val="00F314BD"/>
    <w:rsid w:val="00F34B4F"/>
    <w:rsid w:val="00F3531A"/>
    <w:rsid w:val="00F40BCE"/>
    <w:rsid w:val="00F40E29"/>
    <w:rsid w:val="00F44CAC"/>
    <w:rsid w:val="00F515CF"/>
    <w:rsid w:val="00F52037"/>
    <w:rsid w:val="00F520E4"/>
    <w:rsid w:val="00F526D4"/>
    <w:rsid w:val="00F53241"/>
    <w:rsid w:val="00F53D50"/>
    <w:rsid w:val="00F54381"/>
    <w:rsid w:val="00F5572A"/>
    <w:rsid w:val="00F570A0"/>
    <w:rsid w:val="00F608FF"/>
    <w:rsid w:val="00F61593"/>
    <w:rsid w:val="00F631DE"/>
    <w:rsid w:val="00F63FA4"/>
    <w:rsid w:val="00F64621"/>
    <w:rsid w:val="00F6560B"/>
    <w:rsid w:val="00F663DC"/>
    <w:rsid w:val="00F667B5"/>
    <w:rsid w:val="00F708AE"/>
    <w:rsid w:val="00F712FC"/>
    <w:rsid w:val="00F7153F"/>
    <w:rsid w:val="00F72481"/>
    <w:rsid w:val="00F757D0"/>
    <w:rsid w:val="00F760A2"/>
    <w:rsid w:val="00F76529"/>
    <w:rsid w:val="00F83347"/>
    <w:rsid w:val="00F83439"/>
    <w:rsid w:val="00F85C1B"/>
    <w:rsid w:val="00F86858"/>
    <w:rsid w:val="00F90348"/>
    <w:rsid w:val="00F91179"/>
    <w:rsid w:val="00F94180"/>
    <w:rsid w:val="00FA2628"/>
    <w:rsid w:val="00FA3FAA"/>
    <w:rsid w:val="00FA61DE"/>
    <w:rsid w:val="00FB0BEF"/>
    <w:rsid w:val="00FB1B82"/>
    <w:rsid w:val="00FB256A"/>
    <w:rsid w:val="00FB2A2C"/>
    <w:rsid w:val="00FB3BA0"/>
    <w:rsid w:val="00FB45F8"/>
    <w:rsid w:val="00FB4CB1"/>
    <w:rsid w:val="00FB5975"/>
    <w:rsid w:val="00FB6015"/>
    <w:rsid w:val="00FB727C"/>
    <w:rsid w:val="00FC1B42"/>
    <w:rsid w:val="00FC296E"/>
    <w:rsid w:val="00FC3582"/>
    <w:rsid w:val="00FC3F20"/>
    <w:rsid w:val="00FC4B5F"/>
    <w:rsid w:val="00FC765D"/>
    <w:rsid w:val="00FD05A1"/>
    <w:rsid w:val="00FD3377"/>
    <w:rsid w:val="00FD412F"/>
    <w:rsid w:val="00FD492A"/>
    <w:rsid w:val="00FD7A41"/>
    <w:rsid w:val="00FE2568"/>
    <w:rsid w:val="00FE25DB"/>
    <w:rsid w:val="00FE70DB"/>
    <w:rsid w:val="00FF0E51"/>
    <w:rsid w:val="00FF4EDF"/>
    <w:rsid w:val="527C2234"/>
    <w:rsid w:val="5DF568EE"/>
    <w:rsid w:val="753901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99"/>
    <w:rPr>
      <w:sz w:val="18"/>
      <w:szCs w:val="18"/>
    </w:rPr>
  </w:style>
  <w:style w:type="character" w:customStyle="1" w:styleId="7">
    <w:name w:val="页眉 Char"/>
    <w:link w:val="3"/>
    <w:uiPriority w:val="99"/>
    <w:rPr>
      <w:sz w:val="18"/>
      <w:szCs w:val="18"/>
    </w:rPr>
  </w:style>
  <w:style w:type="character" w:customStyle="1" w:styleId="8">
    <w:name w:val="页眉 字符"/>
    <w:uiPriority w:val="99"/>
    <w:rPr>
      <w:sz w:val="18"/>
      <w:szCs w:val="18"/>
    </w:rPr>
  </w:style>
  <w:style w:type="paragraph" w:styleId="9">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【品优教学整理：vx19906847632】</Manager>
  <Company>【品优教学整理：vx19906847632】</Company>
  <Pages>2</Pages>
  <Words>1633</Words>
  <Characters>9310</Characters>
  <Lines>77</Lines>
  <Paragraphs>21</Paragraphs>
  <TotalTime>0</TotalTime>
  <ScaleCrop>false</ScaleCrop>
  <LinksUpToDate>false</LinksUpToDate>
  <CharactersWithSpaces>10922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【品优教学整理：vx19906847632】</cp:category>
  <dcterms:created xsi:type="dcterms:W3CDTF">2019-05-30T03:48:00Z</dcterms:created>
  <dc:creator>【品优教学整理：vx19906847632】; 数字生物08</dc:creator>
  <dc:description>【品优教学整理：vx19906847632】</dc:description>
  <cp:keywords>【品优教学整理：vx19906847632】</cp:keywords>
  <cp:lastModifiedBy>罗</cp:lastModifiedBy>
  <dcterms:modified xsi:type="dcterms:W3CDTF">2023-11-02T06:20:58Z</dcterms:modified>
  <dc:subject>【品优教学整理：vx19906847632】</dc:subject>
  <dc:title>【品优教学整理：vx19906847632】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6438BC4DCD54460DB05C2E4D14AD1175_13</vt:lpwstr>
  </property>
</Properties>
</file>