
<file path=[Content_Types].xml><?xml version="1.0" encoding="utf-8"?>
<Types xmlns="http://schemas.openxmlformats.org/package/2006/content-types">
  <Default Extension="xml" ContentType="application/xml"/>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85" w:lineRule="auto"/>
        <w:jc w:val="left"/>
      </w:pPr>
      <w:bookmarkStart w:id="0" w:name="_GoBack"/>
      <w:bookmarkEnd w:id="0"/>
      <w:r>
        <w:rPr>
          <w:rFonts w:ascii="宋体" w:hAnsi="宋体" w:eastAsia="宋体" w:cs="宋体"/>
          <w:b/>
          <w:color w:val="auto"/>
          <w:sz w:val="24"/>
        </w:rPr>
        <w:drawing>
          <wp:anchor distT="0" distB="0" distL="114300" distR="114300" simplePos="0" relativeHeight="251659264" behindDoc="0" locked="0" layoutInCell="1" allowOverlap="1">
            <wp:simplePos x="0" y="0"/>
            <wp:positionH relativeFrom="page">
              <wp:posOffset>10274300</wp:posOffset>
            </wp:positionH>
            <wp:positionV relativeFrom="topMargin">
              <wp:posOffset>12153900</wp:posOffset>
            </wp:positionV>
            <wp:extent cx="419100" cy="266700"/>
            <wp:effectExtent l="0" t="0" r="0" b="0"/>
            <wp:wrapNone/>
            <wp:docPr id="100021" name="图片 100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21" name="图片 100021"/>
                    <pic:cNvPicPr>
                      <a:picLocks noChangeAspect="1"/>
                    </pic:cNvPicPr>
                  </pic:nvPicPr>
                  <pic:blipFill>
                    <a:blip r:embed="rId10"/>
                    <a:stretch>
                      <a:fillRect/>
                    </a:stretch>
                  </pic:blipFill>
                  <pic:spPr>
                    <a:xfrm>
                      <a:off x="0" y="0"/>
                      <a:ext cx="419100" cy="266700"/>
                    </a:xfrm>
                    <a:prstGeom prst="rect">
                      <a:avLst/>
                    </a:prstGeom>
                  </pic:spPr>
                </pic:pic>
              </a:graphicData>
            </a:graphic>
          </wp:anchor>
        </w:drawing>
      </w:r>
      <w:r>
        <w:rPr>
          <w:rFonts w:ascii="宋体" w:hAnsi="宋体" w:eastAsia="宋体" w:cs="宋体"/>
          <w:b/>
          <w:color w:val="auto"/>
          <w:sz w:val="24"/>
        </w:rPr>
        <w:t>机密★启用前</w:t>
      </w:r>
    </w:p>
    <w:p>
      <w:pPr>
        <w:spacing w:line="285" w:lineRule="auto"/>
        <w:jc w:val="center"/>
      </w:pPr>
      <w:r>
        <w:rPr>
          <w:rFonts w:ascii="宋体" w:hAnsi="宋体" w:eastAsia="宋体" w:cs="宋体"/>
          <w:b/>
          <w:color w:val="auto"/>
          <w:sz w:val="32"/>
        </w:rPr>
        <w:t>2022年辽宁省普通高等学校招生选择性考试</w:t>
      </w:r>
    </w:p>
    <w:p>
      <w:pPr>
        <w:spacing w:line="285" w:lineRule="auto"/>
        <w:jc w:val="center"/>
      </w:pPr>
      <w:r>
        <w:rPr>
          <w:rFonts w:ascii="宋体" w:hAnsi="宋体" w:eastAsia="宋体" w:cs="宋体"/>
          <w:b/>
          <w:color w:val="auto"/>
          <w:sz w:val="32"/>
        </w:rPr>
        <w:t>思想政治</w:t>
      </w:r>
    </w:p>
    <w:p>
      <w:pPr>
        <w:spacing w:line="285" w:lineRule="auto"/>
        <w:jc w:val="left"/>
      </w:pPr>
      <w:r>
        <w:rPr>
          <w:rFonts w:ascii="宋体" w:hAnsi="宋体" w:eastAsia="宋体" w:cs="宋体"/>
          <w:b/>
          <w:color w:val="auto"/>
          <w:sz w:val="24"/>
        </w:rPr>
        <w:t>注意事项：</w:t>
      </w:r>
    </w:p>
    <w:p>
      <w:pPr>
        <w:spacing w:line="285" w:lineRule="auto"/>
        <w:jc w:val="left"/>
      </w:pPr>
      <w:r>
        <w:rPr>
          <w:rFonts w:ascii="宋体" w:hAnsi="宋体" w:eastAsia="宋体" w:cs="宋体"/>
          <w:b/>
          <w:color w:val="auto"/>
          <w:sz w:val="24"/>
        </w:rPr>
        <w:t>1．答卷前，考生务必将自己的姓名、准考证号填写在答题卡上。</w:t>
      </w:r>
    </w:p>
    <w:p>
      <w:pPr>
        <w:spacing w:line="285" w:lineRule="auto"/>
        <w:jc w:val="left"/>
      </w:pPr>
      <w:r>
        <w:rPr>
          <w:rFonts w:ascii="宋体" w:hAnsi="宋体" w:eastAsia="宋体" w:cs="宋体"/>
          <w:b/>
          <w:color w:val="auto"/>
          <w:sz w:val="24"/>
        </w:rPr>
        <w:t>2．答选择题时，选出每小题答案后，用铅笔把答题卡对应题目的答案标号涂黑。如需改动，用橡皮擦干净后，再选涂其他答案标号。答非选择题时，将答案写在答题卡上。写在本试卷上无效。</w:t>
      </w:r>
    </w:p>
    <w:p>
      <w:pPr>
        <w:spacing w:line="285" w:lineRule="auto"/>
        <w:jc w:val="left"/>
      </w:pPr>
      <w:r>
        <w:rPr>
          <w:rFonts w:ascii="宋体" w:hAnsi="宋体" w:eastAsia="宋体" w:cs="宋体"/>
          <w:b/>
          <w:color w:val="auto"/>
          <w:sz w:val="24"/>
        </w:rPr>
        <w:t>3．考试结束后，将本试卷和答题卡一并交回。</w:t>
      </w:r>
    </w:p>
    <w:p>
      <w:pPr>
        <w:spacing w:line="285" w:lineRule="auto"/>
        <w:jc w:val="left"/>
      </w:pPr>
      <w:r>
        <w:rPr>
          <w:rFonts w:ascii="宋体" w:hAnsi="宋体" w:eastAsia="宋体" w:cs="宋体"/>
          <w:b/>
          <w:color w:val="auto"/>
          <w:sz w:val="24"/>
        </w:rPr>
        <w:t>一、选择题：本题共16小题，每小题3分，共48分。在每小题给出的四个选项中，只有一个是符合题目要求的。</w:t>
      </w:r>
    </w:p>
    <w:p>
      <w:pPr>
        <w:spacing w:line="360" w:lineRule="auto"/>
        <w:jc w:val="left"/>
      </w:pPr>
      <w:r>
        <w:rPr>
          <w:color w:val="auto"/>
        </w:rPr>
        <w:t xml:space="preserve">1. </w:t>
      </w:r>
      <w:r>
        <w:rPr>
          <w:rFonts w:ascii="宋体" w:hAnsi="宋体" w:eastAsia="宋体" w:cs="宋体"/>
          <w:color w:val="auto"/>
        </w:rPr>
        <w:t>李大钊曾说，马克思主义是“世界改造原动的学说”，但必须研究它“怎样应用于中国今日的政治经济情形”。毛泽东指出，“离开中国特点来谈马克思主义，只是抽象的空洞的马克思主义”。习近平指出，“坚持用马克思主义之‘矢’去射新时代中国之‘的’”。这些论述强调（    ）</w:t>
      </w:r>
    </w:p>
    <w:p>
      <w:pPr>
        <w:spacing w:line="360" w:lineRule="auto"/>
        <w:jc w:val="left"/>
      </w:pPr>
      <w:r>
        <w:rPr>
          <w:rFonts w:ascii="宋体" w:hAnsi="宋体" w:eastAsia="宋体" w:cs="宋体"/>
          <w:color w:val="auto"/>
        </w:rPr>
        <w:t>①马克思主义</w:t>
      </w:r>
      <w:r>
        <w:rPr>
          <w:rFonts w:ascii="宋体" w:hAnsi="宋体" w:eastAsia="宋体" w:cs="宋体"/>
          <w:color w:val="auto"/>
          <w:position w:val="0"/>
        </w:rPr>
        <w:drawing>
          <wp:inline distT="0" distB="0" distL="114300" distR="114300">
            <wp:extent cx="158750" cy="190500"/>
            <wp:effectExtent l="0" t="0" r="12700" b="0"/>
            <wp:docPr id="100015" name="图片 100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5" name="图片 100015"/>
                    <pic:cNvPicPr>
                      <a:picLocks noChangeAspect="1"/>
                    </pic:cNvPicPr>
                  </pic:nvPicPr>
                  <pic:blipFill>
                    <a:blip r:embed="rId11"/>
                    <a:stretch>
                      <a:fillRect/>
                    </a:stretch>
                  </pic:blipFill>
                  <pic:spPr>
                    <a:xfrm>
                      <a:off x="0" y="0"/>
                      <a:ext cx="158750" cy="190500"/>
                    </a:xfrm>
                    <a:prstGeom prst="rect">
                      <a:avLst/>
                    </a:prstGeom>
                  </pic:spPr>
                </pic:pic>
              </a:graphicData>
            </a:graphic>
          </wp:inline>
        </w:drawing>
      </w:r>
      <w:r>
        <w:rPr>
          <w:rFonts w:ascii="宋体" w:hAnsi="宋体" w:eastAsia="宋体" w:cs="宋体"/>
          <w:color w:val="auto"/>
        </w:rPr>
        <w:t xml:space="preserve">人类社会发展进步指明方向      </w:t>
      </w:r>
    </w:p>
    <w:p>
      <w:pPr>
        <w:spacing w:line="360" w:lineRule="auto"/>
        <w:jc w:val="left"/>
      </w:pPr>
      <w:r>
        <w:rPr>
          <w:rFonts w:ascii="宋体" w:hAnsi="宋体" w:eastAsia="宋体" w:cs="宋体"/>
          <w:color w:val="auto"/>
        </w:rPr>
        <w:t>②马克思主义是为人类求解放的人民的理论</w:t>
      </w:r>
    </w:p>
    <w:p>
      <w:pPr>
        <w:spacing w:line="360" w:lineRule="auto"/>
        <w:jc w:val="left"/>
      </w:pPr>
      <w:r>
        <w:rPr>
          <w:rFonts w:ascii="宋体" w:hAnsi="宋体" w:eastAsia="宋体" w:cs="宋体"/>
          <w:color w:val="auto"/>
        </w:rPr>
        <w:t xml:space="preserve">③党必须不断推进马克思主义中国化时代化      </w:t>
      </w:r>
    </w:p>
    <w:p>
      <w:pPr>
        <w:spacing w:line="360" w:lineRule="auto"/>
        <w:jc w:val="left"/>
      </w:pPr>
      <w:r>
        <w:rPr>
          <w:rFonts w:ascii="宋体" w:hAnsi="宋体" w:eastAsia="宋体" w:cs="宋体"/>
          <w:color w:val="auto"/>
        </w:rPr>
        <w:t>④马克思主义是不断发展的开放的理论</w:t>
      </w:r>
    </w:p>
    <w:p>
      <w:pPr>
        <w:tabs>
          <w:tab w:val="left" w:pos="2436"/>
          <w:tab w:val="left" w:pos="4873"/>
          <w:tab w:val="left" w:pos="7309"/>
        </w:tabs>
        <w:spacing w:line="360" w:lineRule="auto"/>
        <w:jc w:val="left"/>
        <w:textAlignment w:val="center"/>
        <w:rPr>
          <w:color w:val="000000"/>
        </w:rPr>
      </w:pPr>
      <w:r>
        <w:t xml:space="preserve">A. </w:t>
      </w:r>
      <w:r>
        <w:rPr>
          <w:rFonts w:ascii="宋体" w:hAnsi="宋体" w:eastAsia="宋体" w:cs="宋体"/>
          <w:color w:val="auto"/>
        </w:rPr>
        <w:t>①②</w:t>
      </w:r>
      <w:r>
        <w:tab/>
      </w:r>
      <w:r>
        <w:t xml:space="preserve">B. </w:t>
      </w:r>
      <w:r>
        <w:rPr>
          <w:rFonts w:ascii="宋体" w:hAnsi="宋体" w:eastAsia="宋体" w:cs="宋体"/>
          <w:color w:val="auto"/>
        </w:rPr>
        <w:t>①④</w:t>
      </w:r>
      <w:r>
        <w:tab/>
      </w:r>
      <w:r>
        <w:t xml:space="preserve">C. </w:t>
      </w:r>
      <w:r>
        <w:rPr>
          <w:rFonts w:ascii="宋体" w:hAnsi="宋体" w:eastAsia="宋体" w:cs="宋体"/>
          <w:color w:val="auto"/>
        </w:rPr>
        <w:t>②③</w:t>
      </w:r>
      <w:r>
        <w:tab/>
      </w:r>
      <w:r>
        <w:t xml:space="preserve">D. </w:t>
      </w:r>
      <w:r>
        <w:rPr>
          <w:rFonts w:ascii="宋体" w:hAnsi="宋体" w:eastAsia="宋体" w:cs="宋体"/>
          <w:color w:val="auto"/>
        </w:rPr>
        <w:t>③④</w:t>
      </w:r>
    </w:p>
    <w:p>
      <w:pPr>
        <w:spacing w:line="360" w:lineRule="auto"/>
        <w:textAlignment w:val="center"/>
        <w:rPr>
          <w:color w:val="000000"/>
        </w:rPr>
      </w:pPr>
      <w:r>
        <w:rPr>
          <w:color w:val="2E75B6"/>
        </w:rPr>
        <w:t>【答案】</w:t>
      </w:r>
      <w:r>
        <w:rPr>
          <w:color w:val="000000"/>
        </w:rPr>
        <w:t>D</w:t>
      </w:r>
    </w:p>
    <w:p>
      <w:pPr>
        <w:spacing w:line="360" w:lineRule="auto"/>
        <w:textAlignment w:val="center"/>
        <w:rPr>
          <w:color w:val="000000"/>
        </w:rPr>
      </w:pPr>
      <w:r>
        <w:rPr>
          <w:color w:val="2E75B6"/>
        </w:rPr>
        <w:t>【解析】</w:t>
      </w:r>
    </w:p>
    <w:p>
      <w:pPr>
        <w:spacing w:line="360" w:lineRule="auto"/>
        <w:jc w:val="left"/>
        <w:textAlignment w:val="center"/>
        <w:rPr>
          <w:color w:val="000000"/>
        </w:rPr>
      </w:pPr>
      <w:r>
        <w:rPr>
          <w:color w:val="000000"/>
        </w:rPr>
        <w:t>【详解】</w:t>
      </w:r>
      <w:r>
        <w:rPr>
          <w:rFonts w:ascii="宋体" w:hAnsi="宋体" w:eastAsia="宋体" w:cs="宋体"/>
          <w:color w:val="000000"/>
        </w:rPr>
        <w:t>①：马克思主义为人类社会发展进步指明方向 ，强调马克思主义的重要性，与材料无关，材料主要强调马克思主义与时俱进的独特理论品质，①不合题意。</w:t>
      </w:r>
    </w:p>
    <w:p>
      <w:pPr>
        <w:spacing w:line="360" w:lineRule="auto"/>
        <w:jc w:val="left"/>
        <w:textAlignment w:val="center"/>
        <w:rPr>
          <w:color w:val="000000"/>
        </w:rPr>
      </w:pPr>
      <w:r>
        <w:rPr>
          <w:rFonts w:ascii="宋体" w:hAnsi="宋体" w:eastAsia="宋体" w:cs="宋体"/>
          <w:color w:val="000000"/>
        </w:rPr>
        <w:t>②：马克思主义是为人类求解放的人民的理论，强调马克思主义的作用，与材料无关，材料主要强调马克思主义与时俱进的独特理论品质，②不合题意。</w:t>
      </w:r>
    </w:p>
    <w:p>
      <w:pPr>
        <w:spacing w:line="360" w:lineRule="auto"/>
        <w:jc w:val="left"/>
        <w:textAlignment w:val="center"/>
        <w:rPr>
          <w:color w:val="000000"/>
        </w:rPr>
      </w:pPr>
      <w:r>
        <w:rPr>
          <w:rFonts w:ascii="宋体" w:hAnsi="宋体" w:eastAsia="宋体" w:cs="宋体"/>
          <w:color w:val="000000"/>
        </w:rPr>
        <w:t>③④：题干中主要强调马克思主义与时俱进的独特理论品质，马克思主义是不断发展的开放的理论，党必须不断推进马克思主义中国化时代化，③④符合题意。</w:t>
      </w:r>
    </w:p>
    <w:p>
      <w:pPr>
        <w:spacing w:line="360" w:lineRule="auto"/>
        <w:jc w:val="left"/>
        <w:textAlignment w:val="center"/>
        <w:rPr>
          <w:color w:val="000000"/>
        </w:rPr>
      </w:pPr>
      <w:r>
        <w:rPr>
          <w:rFonts w:ascii="宋体" w:hAnsi="宋体" w:eastAsia="宋体" w:cs="宋体"/>
          <w:color w:val="000000"/>
        </w:rPr>
        <w:t>故本题选D。</w:t>
      </w:r>
    </w:p>
    <w:p>
      <w:pPr>
        <w:spacing w:line="360" w:lineRule="auto"/>
        <w:jc w:val="left"/>
        <w:textAlignment w:val="center"/>
        <w:rPr>
          <w:color w:val="000000"/>
        </w:rPr>
      </w:pPr>
      <w:r>
        <w:rPr>
          <w:color w:val="000000"/>
        </w:rPr>
        <w:t xml:space="preserve">2. </w:t>
      </w:r>
      <w:r>
        <w:rPr>
          <w:rFonts w:ascii="宋体" w:hAnsi="宋体" w:eastAsia="宋体" w:cs="宋体"/>
          <w:color w:val="000000"/>
        </w:rPr>
        <w:t>改革开放以来，我们既不走封闭僵化的老路，也不走改旗易帜的邪路，依靠人民群众创造了伟大奇迹，实现了从生产力相对落后到经济总量跃居世界第二的历史性突破，全面建成了小康社会，开启了全面建设社会主义现代化国家新征程。这表明（    ）</w:t>
      </w:r>
    </w:p>
    <w:p>
      <w:pPr>
        <w:spacing w:line="360" w:lineRule="auto"/>
        <w:jc w:val="left"/>
        <w:textAlignment w:val="center"/>
        <w:rPr>
          <w:color w:val="000000"/>
        </w:rPr>
      </w:pPr>
      <w:r>
        <w:rPr>
          <w:rFonts w:ascii="Times New Roman" w:hAnsi="Times New Roman" w:eastAsia="Times New Roman" w:cs="Times New Roman"/>
          <w:color w:val="000000"/>
        </w:rPr>
        <w:t>①</w:t>
      </w:r>
      <w:r>
        <w:rPr>
          <w:rFonts w:ascii="宋体" w:hAnsi="宋体" w:eastAsia="宋体" w:cs="宋体"/>
          <w:color w:val="000000"/>
        </w:rPr>
        <w:t>改革开放必须坚持走中国特色社会主义道路</w:t>
      </w:r>
    </w:p>
    <w:p>
      <w:pPr>
        <w:spacing w:line="360" w:lineRule="auto"/>
        <w:jc w:val="left"/>
        <w:textAlignment w:val="center"/>
        <w:rPr>
          <w:color w:val="000000"/>
        </w:rPr>
      </w:pPr>
      <w:r>
        <w:rPr>
          <w:rFonts w:ascii="Times New Roman" w:hAnsi="Times New Roman" w:eastAsia="Times New Roman" w:cs="Times New Roman"/>
          <w:color w:val="000000"/>
        </w:rPr>
        <w:t>②</w:t>
      </w:r>
      <w:r>
        <w:rPr>
          <w:rFonts w:ascii="宋体" w:hAnsi="宋体" w:eastAsia="宋体" w:cs="宋体"/>
          <w:color w:val="000000"/>
        </w:rPr>
        <w:t>改革开放必须突破制度约束，解放和发展生产力</w:t>
      </w:r>
    </w:p>
    <w:p>
      <w:pPr>
        <w:spacing w:line="360" w:lineRule="auto"/>
        <w:jc w:val="left"/>
        <w:textAlignment w:val="center"/>
        <w:rPr>
          <w:color w:val="000000"/>
        </w:rPr>
      </w:pPr>
      <w:r>
        <w:rPr>
          <w:rFonts w:ascii="Times New Roman" w:hAnsi="Times New Roman" w:eastAsia="Times New Roman" w:cs="Times New Roman"/>
          <w:color w:val="000000"/>
        </w:rPr>
        <w:t>③</w:t>
      </w:r>
      <w:r>
        <w:rPr>
          <w:rFonts w:ascii="宋体" w:hAnsi="宋体" w:eastAsia="宋体" w:cs="宋体"/>
          <w:color w:val="000000"/>
        </w:rPr>
        <w:t>人民群众是改革开放的实践者、参与者和贡献者</w:t>
      </w:r>
    </w:p>
    <w:p>
      <w:pPr>
        <w:spacing w:line="360" w:lineRule="auto"/>
        <w:jc w:val="left"/>
        <w:textAlignment w:val="center"/>
        <w:rPr>
          <w:color w:val="000000"/>
        </w:rPr>
      </w:pPr>
      <w:r>
        <w:rPr>
          <w:rFonts w:ascii="Times New Roman" w:hAnsi="Times New Roman" w:eastAsia="Times New Roman" w:cs="Times New Roman"/>
          <w:color w:val="000000"/>
        </w:rPr>
        <w:t>④</w:t>
      </w:r>
      <w:r>
        <w:rPr>
          <w:rFonts w:ascii="宋体" w:hAnsi="宋体" w:eastAsia="宋体" w:cs="宋体"/>
          <w:color w:val="000000"/>
        </w:rPr>
        <w:t>改革开放是我国取得一切成绩和进步的根本原因</w:t>
      </w:r>
    </w:p>
    <w:p>
      <w:pPr>
        <w:tabs>
          <w:tab w:val="left" w:pos="2436"/>
          <w:tab w:val="left" w:pos="4873"/>
          <w:tab w:val="left" w:pos="7309"/>
        </w:tabs>
        <w:spacing w:line="360" w:lineRule="auto"/>
        <w:jc w:val="left"/>
        <w:textAlignment w:val="center"/>
        <w:rPr>
          <w:color w:val="000000"/>
        </w:rPr>
      </w:pPr>
      <w:r>
        <w:rPr>
          <w:color w:val="000000"/>
        </w:rPr>
        <w:t xml:space="preserve">A. </w:t>
      </w:r>
      <w:r>
        <w:rPr>
          <w:rFonts w:ascii="Times New Roman" w:hAnsi="Times New Roman" w:eastAsia="Times New Roman" w:cs="Times New Roman"/>
          <w:color w:val="000000"/>
        </w:rPr>
        <w:t>①②</w:t>
      </w:r>
      <w:r>
        <w:rPr>
          <w:color w:val="000000"/>
        </w:rPr>
        <w:tab/>
      </w:r>
      <w:r>
        <w:rPr>
          <w:color w:val="000000"/>
        </w:rPr>
        <w:t xml:space="preserve">B. </w:t>
      </w:r>
      <w:r>
        <w:rPr>
          <w:rFonts w:ascii="Times New Roman" w:hAnsi="Times New Roman" w:eastAsia="Times New Roman" w:cs="Times New Roman"/>
          <w:color w:val="000000"/>
        </w:rPr>
        <w:t>①③</w:t>
      </w:r>
      <w:r>
        <w:rPr>
          <w:color w:val="000000"/>
        </w:rPr>
        <w:tab/>
      </w:r>
      <w:r>
        <w:rPr>
          <w:color w:val="000000"/>
        </w:rPr>
        <w:t xml:space="preserve">C. </w:t>
      </w:r>
      <w:r>
        <w:rPr>
          <w:rFonts w:ascii="Times New Roman" w:hAnsi="Times New Roman" w:eastAsia="Times New Roman" w:cs="Times New Roman"/>
          <w:color w:val="000000"/>
        </w:rPr>
        <w:t>②④</w:t>
      </w:r>
      <w:r>
        <w:rPr>
          <w:color w:val="000000"/>
        </w:rPr>
        <w:tab/>
      </w:r>
      <w:r>
        <w:rPr>
          <w:color w:val="000000"/>
        </w:rPr>
        <w:t xml:space="preserve">D. </w:t>
      </w:r>
      <w:r>
        <w:rPr>
          <w:rFonts w:ascii="Times New Roman" w:hAnsi="Times New Roman" w:eastAsia="Times New Roman" w:cs="Times New Roman"/>
          <w:color w:val="000000"/>
        </w:rPr>
        <w:t>③④</w:t>
      </w:r>
    </w:p>
    <w:p>
      <w:pPr>
        <w:spacing w:line="360" w:lineRule="auto"/>
        <w:textAlignment w:val="center"/>
        <w:rPr>
          <w:color w:val="000000"/>
        </w:rPr>
      </w:pPr>
      <w:r>
        <w:rPr>
          <w:color w:val="2E75B6"/>
        </w:rPr>
        <w:t>【答案】</w:t>
      </w:r>
      <w:r>
        <w:rPr>
          <w:color w:val="000000"/>
        </w:rPr>
        <w:t>B</w:t>
      </w:r>
    </w:p>
    <w:p>
      <w:pPr>
        <w:spacing w:line="360" w:lineRule="auto"/>
        <w:textAlignment w:val="center"/>
        <w:rPr>
          <w:color w:val="000000"/>
        </w:rPr>
      </w:pPr>
      <w:r>
        <w:rPr>
          <w:color w:val="2E75B6"/>
        </w:rPr>
        <w:t>【解析】</w:t>
      </w:r>
    </w:p>
    <w:p>
      <w:pPr>
        <w:spacing w:line="360" w:lineRule="auto"/>
        <w:jc w:val="left"/>
        <w:textAlignment w:val="center"/>
        <w:rPr>
          <w:color w:val="000000"/>
        </w:rPr>
      </w:pPr>
      <w:r>
        <w:rPr>
          <w:color w:val="000000"/>
        </w:rPr>
        <w:t>【详解】</w:t>
      </w:r>
      <w:r>
        <w:rPr>
          <w:rFonts w:ascii="Times New Roman" w:hAnsi="Times New Roman" w:eastAsia="Times New Roman" w:cs="Times New Roman"/>
          <w:color w:val="000000"/>
        </w:rPr>
        <w:t>①③</w:t>
      </w:r>
      <w:r>
        <w:rPr>
          <w:rFonts w:ascii="宋体" w:hAnsi="宋体" w:eastAsia="宋体" w:cs="宋体"/>
          <w:color w:val="000000"/>
        </w:rPr>
        <w:t>：改革开放以来，我们既不走封闭僵化的老路，也不走改旗易帜的邪路，依靠人民群众创造了伟大奇迹，表明改革开放必须坚持走中国特色社会主义道路，人民群众是改革开放的实践者、参与者和贡献者，</w:t>
      </w:r>
      <w:r>
        <w:rPr>
          <w:rFonts w:ascii="Times New Roman" w:hAnsi="Times New Roman" w:eastAsia="Times New Roman" w:cs="Times New Roman"/>
          <w:color w:val="000000"/>
        </w:rPr>
        <w:t>①③</w:t>
      </w:r>
      <w:r>
        <w:rPr>
          <w:rFonts w:ascii="宋体" w:hAnsi="宋体" w:eastAsia="宋体" w:cs="宋体"/>
          <w:color w:val="000000"/>
        </w:rPr>
        <w:t>符合题意。</w:t>
      </w:r>
    </w:p>
    <w:p>
      <w:pPr>
        <w:spacing w:line="360" w:lineRule="auto"/>
        <w:jc w:val="left"/>
        <w:textAlignment w:val="center"/>
        <w:rPr>
          <w:color w:val="000000"/>
        </w:rPr>
      </w:pPr>
      <w:r>
        <w:rPr>
          <w:rFonts w:ascii="Times New Roman" w:hAnsi="Times New Roman" w:eastAsia="Times New Roman" w:cs="Times New Roman"/>
          <w:color w:val="000000"/>
        </w:rPr>
        <w:t>②</w:t>
      </w:r>
      <w:r>
        <w:rPr>
          <w:rFonts w:ascii="宋体" w:hAnsi="宋体" w:eastAsia="宋体" w:cs="宋体"/>
          <w:color w:val="000000"/>
        </w:rPr>
        <w:t>：改革开放要突破旧的机制体制的约束，解放和发展生产力，</w:t>
      </w:r>
      <w:r>
        <w:rPr>
          <w:rFonts w:ascii="Times New Roman" w:hAnsi="Times New Roman" w:eastAsia="Times New Roman" w:cs="Times New Roman"/>
          <w:color w:val="000000"/>
        </w:rPr>
        <w:t>②</w:t>
      </w:r>
      <w:r>
        <w:rPr>
          <w:rFonts w:ascii="宋体" w:hAnsi="宋体" w:eastAsia="宋体" w:cs="宋体"/>
          <w:color w:val="000000"/>
        </w:rPr>
        <w:t>排除。</w:t>
      </w:r>
    </w:p>
    <w:p>
      <w:pPr>
        <w:spacing w:line="360" w:lineRule="auto"/>
        <w:jc w:val="left"/>
        <w:textAlignment w:val="center"/>
        <w:rPr>
          <w:color w:val="000000"/>
        </w:rPr>
      </w:pPr>
      <w:r>
        <w:rPr>
          <w:rFonts w:ascii="Times New Roman" w:hAnsi="Times New Roman" w:eastAsia="Times New Roman" w:cs="Times New Roman"/>
          <w:color w:val="000000"/>
        </w:rPr>
        <w:t>④</w:t>
      </w:r>
      <w:r>
        <w:rPr>
          <w:rFonts w:ascii="宋体" w:hAnsi="宋体" w:eastAsia="宋体" w:cs="宋体"/>
          <w:color w:val="000000"/>
        </w:rPr>
        <w:t>：我国取得一切成绩和进步的根本原因，归结起来就是：中国共产党带领全国人民，开辟了中国特色社会主义道路，形成了中国特色社会主义理论体系，确立了中国特色社会主义制度，发展了中国特色社会主义文化，</w:t>
      </w:r>
      <w:r>
        <w:rPr>
          <w:rFonts w:ascii="Times New Roman" w:hAnsi="Times New Roman" w:eastAsia="Times New Roman" w:cs="Times New Roman"/>
          <w:color w:val="000000"/>
        </w:rPr>
        <w:t>④</w:t>
      </w:r>
      <w:r>
        <w:rPr>
          <w:rFonts w:ascii="宋体" w:hAnsi="宋体" w:eastAsia="宋体" w:cs="宋体"/>
          <w:color w:val="000000"/>
        </w:rPr>
        <w:t>观点错误。</w:t>
      </w:r>
    </w:p>
    <w:p>
      <w:pPr>
        <w:spacing w:line="360" w:lineRule="auto"/>
        <w:jc w:val="left"/>
        <w:textAlignment w:val="center"/>
        <w:rPr>
          <w:color w:val="000000"/>
        </w:rPr>
      </w:pPr>
      <w:r>
        <w:rPr>
          <w:rFonts w:ascii="宋体" w:hAnsi="宋体" w:eastAsia="宋体" w:cs="宋体"/>
          <w:color w:val="000000"/>
        </w:rPr>
        <w:t>故本题选</w:t>
      </w:r>
      <w:r>
        <w:rPr>
          <w:rFonts w:ascii="Times New Roman" w:hAnsi="Times New Roman" w:eastAsia="Times New Roman" w:cs="Times New Roman"/>
          <w:color w:val="000000"/>
        </w:rPr>
        <w:t>B</w:t>
      </w:r>
      <w:r>
        <w:rPr>
          <w:rFonts w:ascii="宋体" w:hAnsi="宋体" w:eastAsia="宋体" w:cs="宋体"/>
          <w:color w:val="000000"/>
        </w:rPr>
        <w:t>。</w:t>
      </w:r>
    </w:p>
    <w:p>
      <w:pPr>
        <w:spacing w:line="360" w:lineRule="auto"/>
        <w:jc w:val="left"/>
        <w:textAlignment w:val="center"/>
        <w:rPr>
          <w:color w:val="000000"/>
        </w:rPr>
      </w:pPr>
      <w:r>
        <w:rPr>
          <w:color w:val="000000"/>
        </w:rPr>
        <w:t xml:space="preserve">3. </w:t>
      </w:r>
      <w:r>
        <w:rPr>
          <w:rFonts w:ascii="宋体" w:hAnsi="宋体" w:eastAsia="宋体" w:cs="宋体"/>
          <w:color w:val="000000"/>
        </w:rPr>
        <w:t>辽宁是抗日战争起始地、解放战争转折地、新中国国歌素材地、抗美援朝出征地、共和国工业奠基地、雷锋精神发祥地，与党的民族复兴伟业同频共振，孕育和传承的红色基因融入辽宁人民的血脉，书写了辉煌与荣光。上述成就的取得在于辽宁（    ）</w:t>
      </w:r>
    </w:p>
    <w:p>
      <w:pPr>
        <w:spacing w:line="360" w:lineRule="auto"/>
        <w:jc w:val="left"/>
        <w:textAlignment w:val="center"/>
        <w:rPr>
          <w:color w:val="000000"/>
        </w:rPr>
      </w:pPr>
      <w:r>
        <w:rPr>
          <w:rFonts w:ascii="宋体" w:hAnsi="宋体" w:eastAsia="宋体" w:cs="宋体"/>
          <w:color w:val="000000"/>
        </w:rPr>
        <w:t>①始终坚定不移地坚持中国共产党的坚强领导</w:t>
      </w:r>
    </w:p>
    <w:p>
      <w:pPr>
        <w:spacing w:line="360" w:lineRule="auto"/>
        <w:jc w:val="left"/>
        <w:textAlignment w:val="center"/>
        <w:rPr>
          <w:color w:val="000000"/>
        </w:rPr>
      </w:pPr>
      <w:r>
        <w:rPr>
          <w:rFonts w:ascii="宋体" w:hAnsi="宋体" w:eastAsia="宋体" w:cs="宋体"/>
          <w:color w:val="000000"/>
        </w:rPr>
        <w:t>②坚持以中国特色社会主义思想引领前进方向</w:t>
      </w:r>
    </w:p>
    <w:p>
      <w:pPr>
        <w:spacing w:line="360" w:lineRule="auto"/>
        <w:jc w:val="left"/>
        <w:textAlignment w:val="center"/>
        <w:rPr>
          <w:color w:val="000000"/>
        </w:rPr>
      </w:pPr>
      <w:r>
        <w:rPr>
          <w:rFonts w:ascii="宋体" w:hAnsi="宋体" w:eastAsia="宋体" w:cs="宋体"/>
          <w:color w:val="000000"/>
        </w:rPr>
        <w:t>③致力于中华民族有史以来最深刻的社会变革</w:t>
      </w:r>
    </w:p>
    <w:p>
      <w:pPr>
        <w:spacing w:line="360" w:lineRule="auto"/>
        <w:jc w:val="left"/>
        <w:textAlignment w:val="center"/>
        <w:rPr>
          <w:color w:val="000000"/>
        </w:rPr>
      </w:pPr>
      <w:r>
        <w:rPr>
          <w:rFonts w:ascii="宋体" w:hAnsi="宋体" w:eastAsia="宋体" w:cs="宋体"/>
          <w:color w:val="000000"/>
        </w:rPr>
        <w:t>④人民具有中华民族勇敢坚毅和忠诚担当的品质</w:t>
      </w:r>
    </w:p>
    <w:p>
      <w:pPr>
        <w:tabs>
          <w:tab w:val="left" w:pos="2436"/>
          <w:tab w:val="left" w:pos="4873"/>
          <w:tab w:val="left" w:pos="7309"/>
        </w:tabs>
        <w:spacing w:line="360" w:lineRule="auto"/>
        <w:jc w:val="left"/>
        <w:textAlignment w:val="center"/>
        <w:rPr>
          <w:color w:val="000000"/>
        </w:rPr>
      </w:pPr>
      <w:r>
        <w:rPr>
          <w:color w:val="000000"/>
        </w:rPr>
        <w:t xml:space="preserve">A. </w:t>
      </w:r>
      <w:r>
        <w:rPr>
          <w:rFonts w:ascii="宋体" w:hAnsi="宋体" w:eastAsia="宋体" w:cs="宋体"/>
          <w:color w:val="000000"/>
        </w:rPr>
        <w:t>①②</w:t>
      </w:r>
      <w:r>
        <w:rPr>
          <w:color w:val="000000"/>
        </w:rPr>
        <w:tab/>
      </w:r>
      <w:r>
        <w:rPr>
          <w:color w:val="000000"/>
        </w:rPr>
        <w:t xml:space="preserve">B. </w:t>
      </w:r>
      <w:r>
        <w:rPr>
          <w:rFonts w:ascii="宋体" w:hAnsi="宋体" w:eastAsia="宋体" w:cs="宋体"/>
          <w:color w:val="000000"/>
        </w:rPr>
        <w:t>①④</w:t>
      </w:r>
      <w:r>
        <w:rPr>
          <w:color w:val="000000"/>
        </w:rPr>
        <w:tab/>
      </w:r>
      <w:r>
        <w:rPr>
          <w:color w:val="000000"/>
        </w:rPr>
        <w:t xml:space="preserve">C. </w:t>
      </w:r>
      <w:r>
        <w:rPr>
          <w:rFonts w:ascii="宋体" w:hAnsi="宋体" w:eastAsia="宋体" w:cs="宋体"/>
          <w:color w:val="000000"/>
        </w:rPr>
        <w:t>②③</w:t>
      </w:r>
      <w:r>
        <w:rPr>
          <w:color w:val="000000"/>
        </w:rPr>
        <w:tab/>
      </w:r>
      <w:r>
        <w:rPr>
          <w:color w:val="000000"/>
        </w:rPr>
        <w:t xml:space="preserve">D. </w:t>
      </w:r>
      <w:r>
        <w:rPr>
          <w:rFonts w:ascii="宋体" w:hAnsi="宋体" w:eastAsia="宋体" w:cs="宋体"/>
          <w:color w:val="000000"/>
        </w:rPr>
        <w:t>③④</w:t>
      </w:r>
    </w:p>
    <w:p>
      <w:pPr>
        <w:spacing w:line="360" w:lineRule="auto"/>
        <w:textAlignment w:val="center"/>
        <w:rPr>
          <w:color w:val="000000"/>
        </w:rPr>
      </w:pPr>
      <w:r>
        <w:rPr>
          <w:color w:val="2E75B6"/>
        </w:rPr>
        <w:t>【答案】</w:t>
      </w:r>
      <w:r>
        <w:rPr>
          <w:color w:val="000000"/>
        </w:rPr>
        <w:t>B</w:t>
      </w:r>
    </w:p>
    <w:p>
      <w:pPr>
        <w:spacing w:line="360" w:lineRule="auto"/>
        <w:textAlignment w:val="center"/>
        <w:rPr>
          <w:color w:val="000000"/>
        </w:rPr>
      </w:pPr>
      <w:r>
        <w:rPr>
          <w:color w:val="2E75B6"/>
        </w:rPr>
        <w:t>【解析】</w:t>
      </w:r>
    </w:p>
    <w:p>
      <w:pPr>
        <w:spacing w:line="360" w:lineRule="auto"/>
        <w:jc w:val="left"/>
        <w:textAlignment w:val="center"/>
        <w:rPr>
          <w:color w:val="000000"/>
        </w:rPr>
      </w:pPr>
      <w:r>
        <w:rPr>
          <w:color w:val="000000"/>
        </w:rPr>
        <w:t>【详解】①：从新民主主义革命到社会主义革命和建设时期，辽宁与党的民族复兴伟业同频共振，书写辉煌，体现出辽宁始终坚持中国共产党的领导，①符合题意。</w:t>
      </w:r>
    </w:p>
    <w:p>
      <w:pPr>
        <w:spacing w:line="360" w:lineRule="auto"/>
        <w:jc w:val="left"/>
        <w:textAlignment w:val="center"/>
        <w:rPr>
          <w:color w:val="000000"/>
        </w:rPr>
      </w:pPr>
      <w:r>
        <w:rPr>
          <w:color w:val="000000"/>
        </w:rPr>
        <w:t>②：1982年创立中国特色社会主义。题干中强调的时间阶段是抗日战争、解放战争、新中国刚成立后等，这并未涉及到中国特色社会主义，②排除。</w:t>
      </w:r>
    </w:p>
    <w:p>
      <w:pPr>
        <w:spacing w:line="360" w:lineRule="auto"/>
        <w:jc w:val="left"/>
        <w:textAlignment w:val="center"/>
        <w:rPr>
          <w:color w:val="000000"/>
        </w:rPr>
      </w:pPr>
      <w:r>
        <w:rPr>
          <w:color w:val="000000"/>
        </w:rPr>
        <w:t>③：1956年完成社会主义改造，确立社会主义制度，是中华民族有史以来最深刻的社会变革，材料强调的是党的领导和人民的力量。该选项不是设问原因，③排除。</w:t>
      </w:r>
    </w:p>
    <w:p>
      <w:pPr>
        <w:spacing w:line="360" w:lineRule="auto"/>
        <w:jc w:val="left"/>
        <w:textAlignment w:val="center"/>
        <w:rPr>
          <w:color w:val="000000"/>
        </w:rPr>
      </w:pPr>
      <w:r>
        <w:rPr>
          <w:color w:val="000000"/>
        </w:rPr>
        <w:t>④：红色基因融入辽宁人民的血脉，书写辉煌与荣光，强调革命的胜利、社会的发展依靠的是人民的力量，中华民族勇敢坚毅和忠诚担当的品质，④符合题意。</w:t>
      </w:r>
    </w:p>
    <w:p>
      <w:pPr>
        <w:spacing w:line="360" w:lineRule="auto"/>
        <w:jc w:val="left"/>
        <w:textAlignment w:val="center"/>
        <w:rPr>
          <w:color w:val="000000"/>
        </w:rPr>
      </w:pPr>
      <w:r>
        <w:rPr>
          <w:color w:val="000000"/>
        </w:rPr>
        <w:t>故本题选B。</w:t>
      </w:r>
    </w:p>
    <w:p>
      <w:pPr>
        <w:spacing w:line="360" w:lineRule="auto"/>
        <w:jc w:val="left"/>
        <w:textAlignment w:val="center"/>
        <w:rPr>
          <w:color w:val="000000"/>
        </w:rPr>
      </w:pPr>
      <w:r>
        <w:rPr>
          <w:color w:val="000000"/>
        </w:rPr>
        <w:t xml:space="preserve">4. </w:t>
      </w:r>
      <w:r>
        <w:rPr>
          <w:rFonts w:ascii="宋体" w:hAnsi="宋体" w:eastAsia="宋体" w:cs="宋体"/>
          <w:color w:val="000000"/>
        </w:rPr>
        <w:t>钢铁企业A（央企）和B（地方国企）重组，地方国资委将所持B企业51%股权无偿划转给A企业。两家企业在铁矿资源储备和采选技术方面都有优势，重组后可推进钢铁板块和铁矿石板块整合运作，粗钢产能将跃居世界第三。该重组有利于（    ）</w:t>
      </w:r>
    </w:p>
    <w:p>
      <w:pPr>
        <w:spacing w:line="360" w:lineRule="auto"/>
        <w:jc w:val="left"/>
        <w:textAlignment w:val="center"/>
        <w:rPr>
          <w:color w:val="000000"/>
        </w:rPr>
      </w:pPr>
      <w:r>
        <w:rPr>
          <w:rFonts w:ascii="宋体" w:hAnsi="宋体" w:eastAsia="宋体" w:cs="宋体"/>
          <w:color w:val="000000"/>
        </w:rPr>
        <w:t>①提高国有资本在钢铁行业中占比，放大国有资本功能</w:t>
      </w:r>
    </w:p>
    <w:p>
      <w:pPr>
        <w:spacing w:line="360" w:lineRule="auto"/>
        <w:jc w:val="left"/>
        <w:textAlignment w:val="center"/>
        <w:rPr>
          <w:color w:val="000000"/>
        </w:rPr>
      </w:pPr>
      <w:r>
        <w:rPr>
          <w:rFonts w:ascii="宋体" w:hAnsi="宋体" w:eastAsia="宋体" w:cs="宋体"/>
          <w:color w:val="000000"/>
        </w:rPr>
        <w:t>②实现A、B公司股权多元化，激发国有企业市场活力</w:t>
      </w:r>
    </w:p>
    <w:p>
      <w:pPr>
        <w:spacing w:line="360" w:lineRule="auto"/>
        <w:jc w:val="left"/>
        <w:textAlignment w:val="center"/>
        <w:rPr>
          <w:color w:val="000000"/>
        </w:rPr>
      </w:pPr>
      <w:r>
        <w:rPr>
          <w:rFonts w:ascii="宋体" w:hAnsi="宋体" w:eastAsia="宋体" w:cs="宋体"/>
          <w:color w:val="000000"/>
        </w:rPr>
        <w:t>③增加铁矿石供给，维护钢铁行业产业链供应链的稳定</w:t>
      </w:r>
    </w:p>
    <w:p>
      <w:pPr>
        <w:spacing w:line="360" w:lineRule="auto"/>
        <w:jc w:val="left"/>
        <w:textAlignment w:val="center"/>
        <w:rPr>
          <w:color w:val="000000"/>
        </w:rPr>
      </w:pPr>
      <w:r>
        <w:rPr>
          <w:rFonts w:ascii="宋体" w:hAnsi="宋体" w:eastAsia="宋体" w:cs="宋体"/>
          <w:color w:val="000000"/>
        </w:rPr>
        <w:t>④提升产业集中度，推动钢铁产业布局优化和结构调整</w:t>
      </w:r>
    </w:p>
    <w:p>
      <w:pPr>
        <w:tabs>
          <w:tab w:val="left" w:pos="2436"/>
          <w:tab w:val="left" w:pos="4873"/>
          <w:tab w:val="left" w:pos="7309"/>
        </w:tabs>
        <w:spacing w:line="360" w:lineRule="auto"/>
        <w:jc w:val="left"/>
        <w:textAlignment w:val="center"/>
        <w:rPr>
          <w:color w:val="000000"/>
        </w:rPr>
      </w:pPr>
      <w:r>
        <w:rPr>
          <w:color w:val="000000"/>
        </w:rPr>
        <w:t xml:space="preserve">A. </w:t>
      </w:r>
      <w:r>
        <w:rPr>
          <w:rFonts w:ascii="宋体" w:hAnsi="宋体" w:eastAsia="宋体" w:cs="宋体"/>
          <w:color w:val="000000"/>
        </w:rPr>
        <w:t>①②</w:t>
      </w:r>
      <w:r>
        <w:rPr>
          <w:color w:val="000000"/>
        </w:rPr>
        <w:tab/>
      </w:r>
      <w:r>
        <w:rPr>
          <w:color w:val="000000"/>
        </w:rPr>
        <w:t xml:space="preserve">B. </w:t>
      </w:r>
      <w:r>
        <w:rPr>
          <w:rFonts w:ascii="宋体" w:hAnsi="宋体" w:eastAsia="宋体" w:cs="宋体"/>
          <w:color w:val="000000"/>
        </w:rPr>
        <w:t>①③</w:t>
      </w:r>
      <w:r>
        <w:rPr>
          <w:color w:val="000000"/>
        </w:rPr>
        <w:tab/>
      </w:r>
      <w:r>
        <w:rPr>
          <w:color w:val="000000"/>
        </w:rPr>
        <w:t xml:space="preserve">C. </w:t>
      </w:r>
      <w:r>
        <w:rPr>
          <w:rFonts w:ascii="宋体" w:hAnsi="宋体" w:eastAsia="宋体" w:cs="宋体"/>
          <w:color w:val="000000"/>
        </w:rPr>
        <w:t>②④</w:t>
      </w:r>
      <w:r>
        <w:rPr>
          <w:color w:val="000000"/>
        </w:rPr>
        <w:tab/>
      </w:r>
      <w:r>
        <w:rPr>
          <w:color w:val="000000"/>
        </w:rPr>
        <w:t xml:space="preserve">D. </w:t>
      </w:r>
      <w:r>
        <w:rPr>
          <w:rFonts w:ascii="宋体" w:hAnsi="宋体" w:eastAsia="宋体" w:cs="宋体"/>
          <w:color w:val="000000"/>
        </w:rPr>
        <w:t>③④</w:t>
      </w:r>
    </w:p>
    <w:p>
      <w:pPr>
        <w:spacing w:line="360" w:lineRule="auto"/>
        <w:textAlignment w:val="center"/>
        <w:rPr>
          <w:color w:val="000000"/>
        </w:rPr>
      </w:pPr>
      <w:r>
        <w:rPr>
          <w:color w:val="2E75B6"/>
        </w:rPr>
        <w:t>【答案】</w:t>
      </w:r>
      <w:r>
        <w:rPr>
          <w:color w:val="000000"/>
        </w:rPr>
        <w:t>D</w:t>
      </w:r>
    </w:p>
    <w:p>
      <w:pPr>
        <w:spacing w:line="360" w:lineRule="auto"/>
        <w:textAlignment w:val="center"/>
        <w:rPr>
          <w:color w:val="000000"/>
        </w:rPr>
      </w:pPr>
      <w:r>
        <w:rPr>
          <w:color w:val="2E75B6"/>
        </w:rPr>
        <w:t>【解析】</w:t>
      </w:r>
    </w:p>
    <w:p>
      <w:pPr>
        <w:spacing w:line="360" w:lineRule="auto"/>
        <w:jc w:val="left"/>
        <w:textAlignment w:val="center"/>
        <w:rPr>
          <w:color w:val="000000"/>
        </w:rPr>
      </w:pPr>
      <w:r>
        <w:rPr>
          <w:color w:val="000000"/>
        </w:rPr>
        <w:t>【详解】①：材料中指出将钢铁企业A（央企）和B（地方国企）重组，目的是实现优化重组，达到减量提质的效果，故①不选。</w:t>
      </w:r>
    </w:p>
    <w:p>
      <w:pPr>
        <w:spacing w:line="360" w:lineRule="auto"/>
        <w:jc w:val="left"/>
        <w:textAlignment w:val="center"/>
        <w:rPr>
          <w:color w:val="000000"/>
        </w:rPr>
      </w:pPr>
      <w:r>
        <w:rPr>
          <w:color w:val="000000"/>
        </w:rPr>
        <w:t>②：A、B公司都属于国有企业，所以股权多元化说法欠妥，故②不选。</w:t>
      </w:r>
    </w:p>
    <w:p>
      <w:pPr>
        <w:spacing w:line="360" w:lineRule="auto"/>
        <w:jc w:val="left"/>
        <w:textAlignment w:val="center"/>
        <w:rPr>
          <w:color w:val="000000"/>
        </w:rPr>
      </w:pPr>
      <w:r>
        <w:rPr>
          <w:color w:val="000000"/>
        </w:rPr>
        <w:t>③④：题干中指出通过钢铁企业A（央企）和B（地方国企）的重组，助推钢铁板块和铁矿石板块整合运作，提升粗钢的产能，这有利于增加铁矿石供给，维护钢铁行业产业链供应链的稳定，提升产业集中度，推动钢铁产业布局优化和结构调整，故③④正确。</w:t>
      </w:r>
    </w:p>
    <w:p>
      <w:pPr>
        <w:spacing w:line="360" w:lineRule="auto"/>
        <w:jc w:val="left"/>
        <w:textAlignment w:val="center"/>
        <w:rPr>
          <w:color w:val="000000"/>
        </w:rPr>
      </w:pPr>
      <w:r>
        <w:rPr>
          <w:color w:val="000000"/>
        </w:rPr>
        <w:t>故本题选D。</w:t>
      </w:r>
    </w:p>
    <w:p>
      <w:pPr>
        <w:spacing w:line="360" w:lineRule="auto"/>
        <w:jc w:val="left"/>
        <w:textAlignment w:val="center"/>
        <w:rPr>
          <w:color w:val="000000"/>
        </w:rPr>
      </w:pPr>
      <w:r>
        <w:rPr>
          <w:color w:val="000000"/>
        </w:rPr>
        <w:t xml:space="preserve">5. </w:t>
      </w:r>
      <w:r>
        <w:rPr>
          <w:rFonts w:ascii="宋体" w:hAnsi="宋体" w:eastAsia="宋体" w:cs="宋体"/>
          <w:color w:val="000000"/>
        </w:rPr>
        <w:t>药品集中带量采购是采购机构以公开招标的形式，用“团购”方式向药品供应商购买明确数量的药品。第六批国家集采药品上市后，患者惊喜发现，胰岛素价格普遍降幅超过一半。下列关于“集采”的传导过程正确的是（    ）</w:t>
      </w:r>
    </w:p>
    <w:p>
      <w:pPr>
        <w:spacing w:line="360" w:lineRule="auto"/>
        <w:jc w:val="left"/>
        <w:textAlignment w:val="center"/>
        <w:rPr>
          <w:color w:val="000000"/>
        </w:rPr>
      </w:pPr>
      <w:r>
        <w:rPr>
          <w:rFonts w:ascii="宋体" w:hAnsi="宋体" w:eastAsia="宋体" w:cs="宋体"/>
          <w:color w:val="000000"/>
        </w:rPr>
        <w:t xml:space="preserve">①中标药企和医院的获利空间被压缩      </w:t>
      </w:r>
    </w:p>
    <w:p>
      <w:pPr>
        <w:spacing w:line="360" w:lineRule="auto"/>
        <w:jc w:val="left"/>
        <w:textAlignment w:val="center"/>
        <w:rPr>
          <w:color w:val="000000"/>
        </w:rPr>
      </w:pPr>
      <w:r>
        <w:rPr>
          <w:rFonts w:ascii="宋体" w:hAnsi="宋体" w:eastAsia="宋体" w:cs="宋体"/>
          <w:color w:val="000000"/>
        </w:rPr>
        <w:t>②药品采购过程中的非必要环节减少</w:t>
      </w:r>
    </w:p>
    <w:p>
      <w:pPr>
        <w:spacing w:line="360" w:lineRule="auto"/>
        <w:jc w:val="left"/>
        <w:textAlignment w:val="center"/>
        <w:rPr>
          <w:color w:val="000000"/>
        </w:rPr>
      </w:pPr>
      <w:r>
        <w:rPr>
          <w:rFonts w:ascii="宋体" w:hAnsi="宋体" w:eastAsia="宋体" w:cs="宋体"/>
          <w:color w:val="000000"/>
        </w:rPr>
        <w:t xml:space="preserve">③药企和医院参与分摊医疗保障责任      </w:t>
      </w:r>
    </w:p>
    <w:p>
      <w:pPr>
        <w:spacing w:line="360" w:lineRule="auto"/>
        <w:jc w:val="left"/>
        <w:textAlignment w:val="center"/>
        <w:rPr>
          <w:color w:val="000000"/>
        </w:rPr>
      </w:pPr>
      <w:r>
        <w:rPr>
          <w:rFonts w:ascii="宋体" w:hAnsi="宋体" w:eastAsia="宋体" w:cs="宋体"/>
          <w:color w:val="000000"/>
        </w:rPr>
        <w:t>④采用大范围的药企竞价或议价模式</w:t>
      </w:r>
    </w:p>
    <w:p>
      <w:pPr>
        <w:spacing w:line="360" w:lineRule="auto"/>
        <w:jc w:val="left"/>
        <w:textAlignment w:val="center"/>
        <w:rPr>
          <w:color w:val="000000"/>
        </w:rPr>
      </w:pPr>
      <w:r>
        <w:rPr>
          <w:rFonts w:ascii="宋体" w:hAnsi="宋体" w:eastAsia="宋体" w:cs="宋体"/>
          <w:color w:val="000000"/>
        </w:rPr>
        <w:t>⑤中标药品的采购价格回归合理区间</w:t>
      </w:r>
    </w:p>
    <w:p>
      <w:pPr>
        <w:tabs>
          <w:tab w:val="left" w:pos="4873"/>
        </w:tabs>
        <w:spacing w:line="360" w:lineRule="auto"/>
        <w:jc w:val="left"/>
        <w:textAlignment w:val="center"/>
        <w:rPr>
          <w:color w:val="000000"/>
        </w:rPr>
      </w:pPr>
      <w:r>
        <w:rPr>
          <w:color w:val="000000"/>
        </w:rPr>
        <w:t xml:space="preserve">A. </w:t>
      </w:r>
      <w:r>
        <w:rPr>
          <w:rFonts w:ascii="宋体" w:hAnsi="宋体" w:eastAsia="宋体" w:cs="宋体"/>
          <w:color w:val="000000"/>
        </w:rPr>
        <w:t>②→④→①→③</w:t>
      </w:r>
      <w:r>
        <w:rPr>
          <w:color w:val="000000"/>
        </w:rPr>
        <w:tab/>
      </w:r>
      <w:r>
        <w:rPr>
          <w:color w:val="000000"/>
        </w:rPr>
        <w:t xml:space="preserve">B. </w:t>
      </w:r>
      <w:r>
        <w:rPr>
          <w:rFonts w:ascii="宋体" w:hAnsi="宋体" w:eastAsia="宋体" w:cs="宋体"/>
          <w:color w:val="000000"/>
        </w:rPr>
        <w:t>④→③→①→⑤</w:t>
      </w:r>
    </w:p>
    <w:p>
      <w:pPr>
        <w:tabs>
          <w:tab w:val="left" w:pos="4873"/>
        </w:tabs>
        <w:spacing w:line="360" w:lineRule="auto"/>
        <w:jc w:val="left"/>
        <w:textAlignment w:val="center"/>
        <w:rPr>
          <w:color w:val="000000"/>
        </w:rPr>
      </w:pPr>
      <w:r>
        <w:rPr>
          <w:color w:val="000000"/>
        </w:rPr>
        <w:t xml:space="preserve">C. </w:t>
      </w:r>
      <w:r>
        <w:rPr>
          <w:rFonts w:ascii="宋体" w:hAnsi="宋体" w:eastAsia="宋体" w:cs="宋体"/>
          <w:color w:val="000000"/>
        </w:rPr>
        <w:t>②→③→④→⑤</w:t>
      </w:r>
      <w:r>
        <w:rPr>
          <w:color w:val="000000"/>
        </w:rPr>
        <w:tab/>
      </w:r>
      <w:r>
        <w:rPr>
          <w:color w:val="000000"/>
        </w:rPr>
        <w:t xml:space="preserve">D. </w:t>
      </w:r>
      <w:r>
        <w:rPr>
          <w:rFonts w:ascii="宋体" w:hAnsi="宋体" w:eastAsia="宋体" w:cs="宋体"/>
          <w:color w:val="000000"/>
        </w:rPr>
        <w:t>④→②→⑤→③</w:t>
      </w:r>
    </w:p>
    <w:p>
      <w:pPr>
        <w:spacing w:line="360" w:lineRule="auto"/>
        <w:textAlignment w:val="center"/>
        <w:rPr>
          <w:color w:val="000000"/>
        </w:rPr>
      </w:pPr>
      <w:r>
        <w:rPr>
          <w:color w:val="2E75B6"/>
        </w:rPr>
        <w:t>【答案】</w:t>
      </w:r>
      <w:r>
        <w:rPr>
          <w:color w:val="000000"/>
        </w:rPr>
        <w:t>D</w:t>
      </w:r>
    </w:p>
    <w:p>
      <w:pPr>
        <w:spacing w:line="360" w:lineRule="auto"/>
        <w:textAlignment w:val="center"/>
        <w:rPr>
          <w:color w:val="000000"/>
        </w:rPr>
      </w:pPr>
      <w:r>
        <w:rPr>
          <w:color w:val="2E75B6"/>
        </w:rPr>
        <w:t>【解析】</w:t>
      </w:r>
    </w:p>
    <w:p>
      <w:pPr>
        <w:spacing w:line="360" w:lineRule="auto"/>
        <w:jc w:val="left"/>
        <w:textAlignment w:val="center"/>
        <w:rPr>
          <w:color w:val="000000"/>
        </w:rPr>
      </w:pPr>
      <w:r>
        <w:rPr>
          <w:color w:val="000000"/>
        </w:rPr>
        <w:t>【详解】</w:t>
      </w:r>
      <w:r>
        <w:rPr>
          <w:rFonts w:ascii="宋体" w:hAnsi="宋体" w:eastAsia="宋体" w:cs="宋体"/>
          <w:color w:val="000000"/>
        </w:rPr>
        <w:t>④：药品集中带量采购，采用的是大范围的药企竞价或议价模式，④应排第一位。</w:t>
      </w:r>
    </w:p>
    <w:p>
      <w:pPr>
        <w:spacing w:line="360" w:lineRule="auto"/>
        <w:jc w:val="left"/>
        <w:textAlignment w:val="center"/>
        <w:rPr>
          <w:color w:val="000000"/>
        </w:rPr>
      </w:pPr>
      <w:r>
        <w:rPr>
          <w:rFonts w:ascii="宋体" w:hAnsi="宋体" w:eastAsia="宋体" w:cs="宋体"/>
          <w:color w:val="000000"/>
        </w:rPr>
        <w:t>②：实行药企直接竞价或议价模式，减少了药品采购过程中的非必要环节，②应排第二位。</w:t>
      </w:r>
    </w:p>
    <w:p>
      <w:pPr>
        <w:spacing w:line="360" w:lineRule="auto"/>
        <w:jc w:val="left"/>
        <w:textAlignment w:val="center"/>
        <w:rPr>
          <w:color w:val="000000"/>
        </w:rPr>
      </w:pPr>
      <w:r>
        <w:rPr>
          <w:rFonts w:ascii="宋体" w:hAnsi="宋体" w:eastAsia="宋体" w:cs="宋体"/>
          <w:color w:val="000000"/>
        </w:rPr>
        <w:t>⑤：采购过程中的非必要环节减少，有利于降低采购成本，使中标药品的采购价格回归合理区间，⑤应排第三位。</w:t>
      </w:r>
    </w:p>
    <w:p>
      <w:pPr>
        <w:spacing w:line="360" w:lineRule="auto"/>
        <w:jc w:val="left"/>
        <w:textAlignment w:val="center"/>
        <w:rPr>
          <w:color w:val="000000"/>
        </w:rPr>
      </w:pPr>
      <w:r>
        <w:rPr>
          <w:rFonts w:ascii="宋体" w:hAnsi="宋体" w:eastAsia="宋体" w:cs="宋体"/>
          <w:color w:val="000000"/>
        </w:rPr>
        <w:t>③：药品的价格下降，有利于药企和医院参与分摊医疗保障责任，减轻患者用药负担，③应排第四位。</w:t>
      </w:r>
    </w:p>
    <w:p>
      <w:pPr>
        <w:spacing w:line="360" w:lineRule="auto"/>
        <w:jc w:val="left"/>
        <w:textAlignment w:val="center"/>
        <w:rPr>
          <w:color w:val="000000"/>
        </w:rPr>
      </w:pPr>
      <w:r>
        <w:rPr>
          <w:rFonts w:ascii="宋体" w:hAnsi="宋体" w:eastAsia="宋体" w:cs="宋体"/>
          <w:color w:val="000000"/>
        </w:rPr>
        <w:t>①：药品的价格下降，但中标药企和医院可通过以量换价的方式提高市场占有率，其获利空间未必会缩小，①排除。</w:t>
      </w:r>
    </w:p>
    <w:p>
      <w:pPr>
        <w:spacing w:line="360" w:lineRule="auto"/>
        <w:jc w:val="left"/>
        <w:textAlignment w:val="center"/>
        <w:rPr>
          <w:color w:val="000000"/>
        </w:rPr>
      </w:pPr>
      <w:r>
        <w:rPr>
          <w:rFonts w:ascii="宋体" w:hAnsi="宋体" w:eastAsia="宋体" w:cs="宋体"/>
          <w:color w:val="000000"/>
        </w:rPr>
        <w:t>故本题选D。</w:t>
      </w:r>
    </w:p>
    <w:p>
      <w:pPr>
        <w:spacing w:line="360" w:lineRule="auto"/>
        <w:jc w:val="left"/>
        <w:textAlignment w:val="center"/>
        <w:rPr>
          <w:color w:val="000000"/>
        </w:rPr>
      </w:pPr>
      <w:r>
        <w:rPr>
          <w:color w:val="000000"/>
        </w:rPr>
        <w:t xml:space="preserve">6. </w:t>
      </w:r>
      <w:r>
        <w:rPr>
          <w:rFonts w:ascii="宋体" w:hAnsi="宋体" w:eastAsia="宋体" w:cs="宋体"/>
          <w:color w:val="000000"/>
        </w:rPr>
        <w:t>2022年3月30日，习近平总书记第10次参加首都义务植树活动，倡导人人爱绿植绿护绿</w:t>
      </w:r>
      <w:r>
        <w:rPr>
          <w:rFonts w:ascii="宋体" w:hAnsi="宋体" w:eastAsia="宋体" w:cs="宋体"/>
          <w:color w:val="000000"/>
          <w:position w:val="0"/>
        </w:rPr>
        <w:drawing>
          <wp:inline distT="0" distB="0" distL="114300" distR="114300">
            <wp:extent cx="133350" cy="177800"/>
            <wp:effectExtent l="0" t="0" r="0" b="13335"/>
            <wp:docPr id="100017" name="图片 100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7" name="图片 100017"/>
                    <pic:cNvPicPr>
                      <a:picLocks noChangeAspect="1"/>
                    </pic:cNvPicPr>
                  </pic:nvPicPr>
                  <pic:blipFill>
                    <a:blip r:embed="rId12"/>
                    <a:stretch>
                      <a:fillRect/>
                    </a:stretch>
                  </pic:blipFill>
                  <pic:spPr>
                    <a:xfrm>
                      <a:off x="0" y="0"/>
                      <a:ext cx="133350" cy="177800"/>
                    </a:xfrm>
                    <a:prstGeom prst="rect">
                      <a:avLst/>
                    </a:prstGeom>
                  </pic:spPr>
                </pic:pic>
              </a:graphicData>
            </a:graphic>
          </wp:inline>
        </w:drawing>
      </w:r>
      <w:r>
        <w:rPr>
          <w:rFonts w:ascii="宋体" w:hAnsi="宋体" w:eastAsia="宋体" w:cs="宋体"/>
          <w:color w:val="000000"/>
        </w:rPr>
        <w:t>文明风尚。党坚持林草兴则生态兴理念，带领人民开展国土绿化，改善城乡人居环境，完善生态环境法律法规体系，美丽中国正在不断变为现实。材料表明（    ）</w:t>
      </w:r>
    </w:p>
    <w:p>
      <w:pPr>
        <w:spacing w:line="360" w:lineRule="auto"/>
        <w:jc w:val="left"/>
        <w:textAlignment w:val="center"/>
        <w:rPr>
          <w:color w:val="000000"/>
        </w:rPr>
      </w:pPr>
      <w:r>
        <w:rPr>
          <w:rFonts w:ascii="宋体" w:hAnsi="宋体" w:eastAsia="宋体" w:cs="宋体"/>
          <w:color w:val="000000"/>
        </w:rPr>
        <w:t>①倡导人人爱绿植绿护绿的文明风尚是法治政府的职能</w:t>
      </w:r>
    </w:p>
    <w:p>
      <w:pPr>
        <w:spacing w:line="360" w:lineRule="auto"/>
        <w:jc w:val="left"/>
        <w:textAlignment w:val="center"/>
        <w:rPr>
          <w:color w:val="000000"/>
        </w:rPr>
      </w:pPr>
      <w:r>
        <w:rPr>
          <w:rFonts w:ascii="宋体" w:hAnsi="宋体" w:eastAsia="宋体" w:cs="宋体"/>
          <w:color w:val="000000"/>
        </w:rPr>
        <w:t>②党在推动美丽中国的建设中坚持科学执政和依法执政</w:t>
      </w:r>
    </w:p>
    <w:p>
      <w:pPr>
        <w:spacing w:line="360" w:lineRule="auto"/>
        <w:jc w:val="left"/>
        <w:textAlignment w:val="center"/>
        <w:rPr>
          <w:color w:val="000000"/>
        </w:rPr>
      </w:pPr>
      <w:r>
        <w:rPr>
          <w:rFonts w:ascii="宋体" w:hAnsi="宋体" w:eastAsia="宋体" w:cs="宋体"/>
          <w:color w:val="000000"/>
        </w:rPr>
        <w:t>③改进党对生态文明建设的领导方式旨在坚持民主执政</w:t>
      </w:r>
    </w:p>
    <w:p>
      <w:pPr>
        <w:spacing w:line="360" w:lineRule="auto"/>
        <w:jc w:val="left"/>
        <w:textAlignment w:val="center"/>
        <w:rPr>
          <w:color w:val="000000"/>
        </w:rPr>
      </w:pPr>
      <w:r>
        <w:rPr>
          <w:rFonts w:ascii="宋体" w:hAnsi="宋体" w:eastAsia="宋体" w:cs="宋体"/>
          <w:color w:val="000000"/>
        </w:rPr>
        <w:t>④促进绿色发展要不断增强全民</w:t>
      </w:r>
      <w:r>
        <w:rPr>
          <w:rFonts w:ascii="宋体" w:hAnsi="宋体" w:eastAsia="宋体" w:cs="宋体"/>
          <w:color w:val="000000"/>
          <w:position w:val="0"/>
        </w:rPr>
        <w:drawing>
          <wp:inline distT="0" distB="0" distL="114300" distR="114300">
            <wp:extent cx="133350" cy="177800"/>
            <wp:effectExtent l="0" t="0" r="0" b="13335"/>
            <wp:docPr id="1657156455" name="图片 16571564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7156455" name="图片 1657156455"/>
                    <pic:cNvPicPr>
                      <a:picLocks noChangeAspect="1"/>
                    </pic:cNvPicPr>
                  </pic:nvPicPr>
                  <pic:blipFill>
                    <a:blip r:embed="rId12"/>
                    <a:stretch>
                      <a:fillRect/>
                    </a:stretch>
                  </pic:blipFill>
                  <pic:spPr>
                    <a:xfrm>
                      <a:off x="0" y="0"/>
                      <a:ext cx="133350" cy="177800"/>
                    </a:xfrm>
                    <a:prstGeom prst="rect">
                      <a:avLst/>
                    </a:prstGeom>
                  </pic:spPr>
                </pic:pic>
              </a:graphicData>
            </a:graphic>
          </wp:inline>
        </w:drawing>
      </w:r>
      <w:r>
        <w:rPr>
          <w:rFonts w:ascii="宋体" w:hAnsi="宋体" w:eastAsia="宋体" w:cs="宋体"/>
          <w:color w:val="000000"/>
        </w:rPr>
        <w:t>生态意识和劳动意识</w:t>
      </w:r>
    </w:p>
    <w:p>
      <w:pPr>
        <w:tabs>
          <w:tab w:val="left" w:pos="2436"/>
          <w:tab w:val="left" w:pos="4873"/>
          <w:tab w:val="left" w:pos="7309"/>
        </w:tabs>
        <w:spacing w:line="360" w:lineRule="auto"/>
        <w:jc w:val="left"/>
        <w:textAlignment w:val="center"/>
        <w:rPr>
          <w:color w:val="000000"/>
        </w:rPr>
      </w:pPr>
      <w:r>
        <w:rPr>
          <w:color w:val="000000"/>
        </w:rPr>
        <w:t xml:space="preserve">A. </w:t>
      </w:r>
      <w:r>
        <w:rPr>
          <w:rFonts w:ascii="宋体" w:hAnsi="宋体" w:eastAsia="宋体" w:cs="宋体"/>
          <w:color w:val="000000"/>
        </w:rPr>
        <w:t>①②</w:t>
      </w:r>
      <w:r>
        <w:rPr>
          <w:color w:val="000000"/>
        </w:rPr>
        <w:tab/>
      </w:r>
      <w:r>
        <w:rPr>
          <w:color w:val="000000"/>
        </w:rPr>
        <w:t xml:space="preserve">B. </w:t>
      </w:r>
      <w:r>
        <w:rPr>
          <w:rFonts w:ascii="宋体" w:hAnsi="宋体" w:eastAsia="宋体" w:cs="宋体"/>
          <w:color w:val="000000"/>
        </w:rPr>
        <w:t>①③</w:t>
      </w:r>
      <w:r>
        <w:rPr>
          <w:color w:val="000000"/>
        </w:rPr>
        <w:tab/>
      </w:r>
      <w:r>
        <w:rPr>
          <w:color w:val="000000"/>
        </w:rPr>
        <w:t xml:space="preserve">C. </w:t>
      </w:r>
      <w:r>
        <w:rPr>
          <w:rFonts w:ascii="宋体" w:hAnsi="宋体" w:eastAsia="宋体" w:cs="宋体"/>
          <w:color w:val="000000"/>
        </w:rPr>
        <w:t>②④</w:t>
      </w:r>
      <w:r>
        <w:rPr>
          <w:color w:val="000000"/>
        </w:rPr>
        <w:tab/>
      </w:r>
      <w:r>
        <w:rPr>
          <w:color w:val="000000"/>
        </w:rPr>
        <w:t xml:space="preserve">D. </w:t>
      </w:r>
      <w:r>
        <w:rPr>
          <w:rFonts w:ascii="宋体" w:hAnsi="宋体" w:eastAsia="宋体" w:cs="宋体"/>
          <w:color w:val="000000"/>
        </w:rPr>
        <w:t>③④</w:t>
      </w:r>
    </w:p>
    <w:p>
      <w:pPr>
        <w:spacing w:line="360" w:lineRule="auto"/>
        <w:textAlignment w:val="center"/>
        <w:rPr>
          <w:color w:val="000000"/>
        </w:rPr>
      </w:pPr>
      <w:r>
        <w:rPr>
          <w:color w:val="2E75B6"/>
        </w:rPr>
        <w:t>【答案】</w:t>
      </w:r>
      <w:r>
        <w:rPr>
          <w:color w:val="000000"/>
        </w:rPr>
        <w:t>C</w:t>
      </w:r>
    </w:p>
    <w:p>
      <w:pPr>
        <w:spacing w:line="360" w:lineRule="auto"/>
        <w:textAlignment w:val="center"/>
        <w:rPr>
          <w:color w:val="000000"/>
        </w:rPr>
      </w:pPr>
      <w:r>
        <w:rPr>
          <w:color w:val="2E75B6"/>
        </w:rPr>
        <w:t>【解析】</w:t>
      </w:r>
    </w:p>
    <w:p>
      <w:pPr>
        <w:spacing w:line="360" w:lineRule="auto"/>
        <w:jc w:val="left"/>
        <w:textAlignment w:val="center"/>
        <w:rPr>
          <w:color w:val="000000"/>
        </w:rPr>
      </w:pPr>
      <w:r>
        <w:rPr>
          <w:color w:val="000000"/>
        </w:rPr>
        <w:t>【详解】①：材料体现的是党坚持生态文明理念，改善人居环境，没有体现法治政府职能，①不选。</w:t>
      </w:r>
    </w:p>
    <w:p>
      <w:pPr>
        <w:spacing w:line="360" w:lineRule="auto"/>
        <w:jc w:val="left"/>
        <w:textAlignment w:val="center"/>
        <w:rPr>
          <w:color w:val="000000"/>
        </w:rPr>
      </w:pPr>
      <w:r>
        <w:rPr>
          <w:color w:val="000000"/>
        </w:rPr>
        <w:t>②：坚持林草兴则生态兴理念，遵循生态保护的客观规律，带领人民开展国土绿化，改善城乡人居环境，领导立法，完善生态环境法律法规体系，体现了科学执政和依法执政，②入选。</w:t>
      </w:r>
    </w:p>
    <w:p>
      <w:pPr>
        <w:spacing w:line="360" w:lineRule="auto"/>
        <w:jc w:val="left"/>
        <w:textAlignment w:val="center"/>
        <w:rPr>
          <w:color w:val="000000"/>
        </w:rPr>
      </w:pPr>
      <w:r>
        <w:rPr>
          <w:color w:val="000000"/>
        </w:rPr>
        <w:t>③：改进党对生态文明建设的领导方式，是为了能够更好的满足人民群众对美好生活的需要，而不是为了坚持民主执政，③不选。</w:t>
      </w:r>
    </w:p>
    <w:p>
      <w:pPr>
        <w:spacing w:line="360" w:lineRule="auto"/>
        <w:jc w:val="left"/>
        <w:textAlignment w:val="center"/>
        <w:rPr>
          <w:color w:val="000000"/>
        </w:rPr>
      </w:pPr>
      <w:r>
        <w:rPr>
          <w:color w:val="000000"/>
        </w:rPr>
        <w:t>④：习近平总书记参加首都义务植树活动，倡导人人爱绿植绿护绿的文明风尚，引领人民增强生态意识和劳动意识，④入选。</w:t>
      </w:r>
    </w:p>
    <w:p>
      <w:pPr>
        <w:spacing w:line="360" w:lineRule="auto"/>
        <w:jc w:val="left"/>
        <w:textAlignment w:val="center"/>
        <w:rPr>
          <w:color w:val="000000"/>
        </w:rPr>
      </w:pPr>
      <w:r>
        <w:rPr>
          <w:color w:val="000000"/>
        </w:rPr>
        <w:t>故本题选C。</w:t>
      </w:r>
    </w:p>
    <w:p>
      <w:pPr>
        <w:spacing w:line="360" w:lineRule="auto"/>
        <w:jc w:val="left"/>
        <w:textAlignment w:val="center"/>
        <w:rPr>
          <w:color w:val="000000"/>
        </w:rPr>
      </w:pPr>
      <w:r>
        <w:rPr>
          <w:color w:val="000000"/>
        </w:rPr>
        <w:t xml:space="preserve">7. </w:t>
      </w:r>
      <w:r>
        <w:rPr>
          <w:rFonts w:ascii="宋体" w:hAnsi="宋体" w:eastAsia="宋体" w:cs="宋体"/>
          <w:color w:val="000000"/>
        </w:rPr>
        <w:t>为推动乡村振兴战略实施，某市在一批边远且经济相对落后的村、社区设立人大代表工作室。以此为依托，人大代表联系相关职能部门，及时解决群众急难愁盼问题。充分发挥人大代表工作室功能有利于（    ）</w:t>
      </w:r>
    </w:p>
    <w:p>
      <w:pPr>
        <w:spacing w:line="360" w:lineRule="auto"/>
        <w:jc w:val="left"/>
        <w:textAlignment w:val="center"/>
        <w:rPr>
          <w:color w:val="000000"/>
        </w:rPr>
      </w:pPr>
      <w:r>
        <w:rPr>
          <w:rFonts w:ascii="宋体" w:hAnsi="宋体" w:eastAsia="宋体" w:cs="宋体"/>
          <w:color w:val="000000"/>
        </w:rPr>
        <w:t xml:space="preserve">①协助所在地方党委改进和推进工作       </w:t>
      </w:r>
    </w:p>
    <w:p>
      <w:pPr>
        <w:spacing w:line="360" w:lineRule="auto"/>
        <w:jc w:val="left"/>
        <w:textAlignment w:val="center"/>
        <w:rPr>
          <w:color w:val="000000"/>
        </w:rPr>
      </w:pPr>
      <w:r>
        <w:rPr>
          <w:rFonts w:ascii="宋体" w:hAnsi="宋体" w:eastAsia="宋体" w:cs="宋体"/>
          <w:color w:val="000000"/>
        </w:rPr>
        <w:t>②人大代表在村、社区行使国家权力</w:t>
      </w:r>
    </w:p>
    <w:p>
      <w:pPr>
        <w:spacing w:line="360" w:lineRule="auto"/>
        <w:jc w:val="left"/>
        <w:textAlignment w:val="center"/>
        <w:rPr>
          <w:color w:val="000000"/>
        </w:rPr>
      </w:pPr>
      <w:r>
        <w:rPr>
          <w:rFonts w:ascii="宋体" w:hAnsi="宋体" w:eastAsia="宋体" w:cs="宋体"/>
          <w:color w:val="000000"/>
        </w:rPr>
        <w:t xml:space="preserve">③加强群众、政府、人大之间的联系       </w:t>
      </w:r>
    </w:p>
    <w:p>
      <w:pPr>
        <w:spacing w:line="360" w:lineRule="auto"/>
        <w:jc w:val="left"/>
        <w:textAlignment w:val="center"/>
        <w:rPr>
          <w:color w:val="000000"/>
        </w:rPr>
      </w:pPr>
      <w:r>
        <w:rPr>
          <w:rFonts w:ascii="宋体" w:hAnsi="宋体" w:eastAsia="宋体" w:cs="宋体"/>
          <w:color w:val="000000"/>
        </w:rPr>
        <w:t>④人大代表在人大闭会期间依法履职</w:t>
      </w:r>
    </w:p>
    <w:p>
      <w:pPr>
        <w:tabs>
          <w:tab w:val="left" w:pos="2436"/>
          <w:tab w:val="left" w:pos="4873"/>
          <w:tab w:val="left" w:pos="7309"/>
        </w:tabs>
        <w:spacing w:line="360" w:lineRule="auto"/>
        <w:jc w:val="left"/>
        <w:textAlignment w:val="center"/>
        <w:rPr>
          <w:color w:val="000000"/>
        </w:rPr>
      </w:pPr>
      <w:r>
        <w:rPr>
          <w:color w:val="000000"/>
        </w:rPr>
        <w:t xml:space="preserve">A. </w:t>
      </w:r>
      <w:r>
        <w:rPr>
          <w:rFonts w:ascii="宋体" w:hAnsi="宋体" w:eastAsia="宋体" w:cs="宋体"/>
          <w:color w:val="000000"/>
        </w:rPr>
        <w:t>①②</w:t>
      </w:r>
      <w:r>
        <w:rPr>
          <w:color w:val="000000"/>
        </w:rPr>
        <w:tab/>
      </w:r>
      <w:r>
        <w:rPr>
          <w:color w:val="000000"/>
        </w:rPr>
        <w:t xml:space="preserve">B. </w:t>
      </w:r>
      <w:r>
        <w:rPr>
          <w:rFonts w:ascii="宋体" w:hAnsi="宋体" w:eastAsia="宋体" w:cs="宋体"/>
          <w:color w:val="000000"/>
        </w:rPr>
        <w:t>①③</w:t>
      </w:r>
      <w:r>
        <w:rPr>
          <w:color w:val="000000"/>
        </w:rPr>
        <w:tab/>
      </w:r>
      <w:r>
        <w:rPr>
          <w:color w:val="000000"/>
        </w:rPr>
        <w:t xml:space="preserve">C. </w:t>
      </w:r>
      <w:r>
        <w:rPr>
          <w:rFonts w:ascii="宋体" w:hAnsi="宋体" w:eastAsia="宋体" w:cs="宋体"/>
          <w:color w:val="000000"/>
        </w:rPr>
        <w:t>②④</w:t>
      </w:r>
      <w:r>
        <w:rPr>
          <w:color w:val="000000"/>
        </w:rPr>
        <w:tab/>
      </w:r>
      <w:r>
        <w:rPr>
          <w:color w:val="000000"/>
        </w:rPr>
        <w:t xml:space="preserve">D. </w:t>
      </w:r>
      <w:r>
        <w:rPr>
          <w:rFonts w:ascii="宋体" w:hAnsi="宋体" w:eastAsia="宋体" w:cs="宋体"/>
          <w:color w:val="000000"/>
        </w:rPr>
        <w:t>③④</w:t>
      </w:r>
    </w:p>
    <w:p>
      <w:pPr>
        <w:spacing w:line="360" w:lineRule="auto"/>
        <w:textAlignment w:val="center"/>
        <w:rPr>
          <w:color w:val="000000"/>
        </w:rPr>
      </w:pPr>
      <w:r>
        <w:rPr>
          <w:color w:val="2E75B6"/>
        </w:rPr>
        <w:t>【答案】</w:t>
      </w:r>
      <w:r>
        <w:rPr>
          <w:color w:val="000000"/>
        </w:rPr>
        <w:t>D</w:t>
      </w:r>
    </w:p>
    <w:p>
      <w:pPr>
        <w:spacing w:line="360" w:lineRule="auto"/>
        <w:textAlignment w:val="center"/>
        <w:rPr>
          <w:color w:val="000000"/>
        </w:rPr>
      </w:pPr>
      <w:r>
        <w:rPr>
          <w:color w:val="2E75B6"/>
        </w:rPr>
        <w:t>【解析】</w:t>
      </w:r>
    </w:p>
    <w:p>
      <w:pPr>
        <w:spacing w:line="360" w:lineRule="auto"/>
        <w:jc w:val="left"/>
        <w:textAlignment w:val="center"/>
        <w:rPr>
          <w:color w:val="000000"/>
        </w:rPr>
      </w:pPr>
      <w:r>
        <w:rPr>
          <w:color w:val="000000"/>
        </w:rPr>
        <w:t>【详解】</w:t>
      </w:r>
      <w:r>
        <w:rPr>
          <w:rFonts w:ascii="宋体" w:hAnsi="宋体" w:eastAsia="宋体" w:cs="宋体"/>
          <w:color w:val="000000"/>
        </w:rPr>
        <w:t>①：在村、社区设立人大代表工作室，以此为依托，人大代表联系相关职能部门，这不涉及地方党委，也就不涉及人大代表是否协助所在地方党委改进和推进工作，①排除。</w:t>
      </w:r>
    </w:p>
    <w:p>
      <w:pPr>
        <w:spacing w:line="360" w:lineRule="auto"/>
        <w:jc w:val="left"/>
        <w:textAlignment w:val="center"/>
        <w:rPr>
          <w:color w:val="000000"/>
        </w:rPr>
      </w:pPr>
      <w:r>
        <w:rPr>
          <w:rFonts w:ascii="宋体" w:hAnsi="宋体" w:eastAsia="宋体" w:cs="宋体"/>
          <w:color w:val="000000"/>
        </w:rPr>
        <w:t>②：村、社区是基层民主自治的区域，人大代表不能在村、社区行使国家权力，②错误。</w:t>
      </w:r>
    </w:p>
    <w:p>
      <w:pPr>
        <w:spacing w:line="360" w:lineRule="auto"/>
        <w:jc w:val="left"/>
        <w:textAlignment w:val="center"/>
        <w:rPr>
          <w:color w:val="000000"/>
        </w:rPr>
      </w:pPr>
      <w:r>
        <w:rPr>
          <w:rFonts w:ascii="宋体" w:hAnsi="宋体" w:eastAsia="宋体" w:cs="宋体"/>
          <w:color w:val="000000"/>
        </w:rPr>
        <w:t>③④：以人大代表工作室为依托，人大代表联系相关职能部门，及时解决群众急难愁盼问题，这有利于加强群众、政府、人大之间的联系，有利于人大代表在人大闭会期间依法履职，③④正确。</w:t>
      </w:r>
    </w:p>
    <w:p>
      <w:pPr>
        <w:spacing w:line="360" w:lineRule="auto"/>
        <w:jc w:val="left"/>
        <w:textAlignment w:val="center"/>
        <w:rPr>
          <w:color w:val="000000"/>
        </w:rPr>
      </w:pPr>
      <w:r>
        <w:rPr>
          <w:rFonts w:ascii="宋体" w:hAnsi="宋体" w:eastAsia="宋体" w:cs="宋体"/>
          <w:color w:val="000000"/>
        </w:rPr>
        <w:t>故本题选D。</w:t>
      </w:r>
    </w:p>
    <w:p>
      <w:pPr>
        <w:spacing w:line="360" w:lineRule="auto"/>
        <w:jc w:val="left"/>
        <w:textAlignment w:val="center"/>
        <w:rPr>
          <w:color w:val="000000"/>
        </w:rPr>
      </w:pPr>
      <w:r>
        <w:rPr>
          <w:color w:val="000000"/>
        </w:rPr>
        <w:t xml:space="preserve">8. </w:t>
      </w:r>
      <w:r>
        <w:rPr>
          <w:rFonts w:ascii="宋体" w:hAnsi="宋体" w:eastAsia="宋体" w:cs="宋体"/>
          <w:color w:val="000000"/>
        </w:rPr>
        <w:t>某区在下辖乡镇打造多家“和顺茶馆”，邀请党员、群众及法律工作者担任人民调解员。当居民、商家、游客发生利益纠纷时，调解员以茶馆为载体，为其提供便捷、专业的服务，从而有效化解社会矛盾。这种做法（    ）</w:t>
      </w:r>
    </w:p>
    <w:p>
      <w:pPr>
        <w:spacing w:line="360" w:lineRule="auto"/>
        <w:jc w:val="left"/>
        <w:textAlignment w:val="center"/>
        <w:rPr>
          <w:color w:val="000000"/>
        </w:rPr>
      </w:pPr>
      <w:r>
        <w:rPr>
          <w:rFonts w:ascii="宋体" w:hAnsi="宋体" w:eastAsia="宋体" w:cs="宋体"/>
          <w:color w:val="000000"/>
        </w:rPr>
        <w:t xml:space="preserve">①为人民群众提供了有效的法律援助        </w:t>
      </w:r>
    </w:p>
    <w:p>
      <w:pPr>
        <w:spacing w:line="360" w:lineRule="auto"/>
        <w:jc w:val="left"/>
        <w:textAlignment w:val="center"/>
        <w:rPr>
          <w:color w:val="000000"/>
        </w:rPr>
      </w:pPr>
      <w:r>
        <w:rPr>
          <w:rFonts w:ascii="宋体" w:hAnsi="宋体" w:eastAsia="宋体" w:cs="宋体"/>
          <w:color w:val="000000"/>
        </w:rPr>
        <w:t>②充分体现了共建共管共治共享理念</w:t>
      </w:r>
    </w:p>
    <w:p>
      <w:pPr>
        <w:spacing w:line="360" w:lineRule="auto"/>
        <w:jc w:val="left"/>
        <w:textAlignment w:val="center"/>
        <w:rPr>
          <w:color w:val="000000"/>
        </w:rPr>
      </w:pPr>
      <w:r>
        <w:rPr>
          <w:rFonts w:ascii="宋体" w:hAnsi="宋体" w:eastAsia="宋体" w:cs="宋体"/>
          <w:color w:val="000000"/>
        </w:rPr>
        <w:t xml:space="preserve">③实现了自治、法治、德治“三治融合”    </w:t>
      </w:r>
    </w:p>
    <w:p>
      <w:pPr>
        <w:spacing w:line="360" w:lineRule="auto"/>
        <w:jc w:val="left"/>
        <w:textAlignment w:val="center"/>
        <w:rPr>
          <w:color w:val="000000"/>
        </w:rPr>
      </w:pPr>
      <w:r>
        <w:rPr>
          <w:rFonts w:ascii="宋体" w:hAnsi="宋体" w:eastAsia="宋体" w:cs="宋体"/>
          <w:color w:val="000000"/>
        </w:rPr>
        <w:t>④创设了舒缓环境，使社会治理有温度</w:t>
      </w:r>
    </w:p>
    <w:p>
      <w:pPr>
        <w:tabs>
          <w:tab w:val="left" w:pos="2436"/>
          <w:tab w:val="left" w:pos="4873"/>
          <w:tab w:val="left" w:pos="7309"/>
        </w:tabs>
        <w:spacing w:line="360" w:lineRule="auto"/>
        <w:jc w:val="left"/>
        <w:textAlignment w:val="center"/>
        <w:rPr>
          <w:color w:val="000000"/>
        </w:rPr>
      </w:pPr>
      <w:r>
        <w:rPr>
          <w:color w:val="000000"/>
        </w:rPr>
        <w:t xml:space="preserve">A. </w:t>
      </w:r>
      <w:r>
        <w:rPr>
          <w:rFonts w:ascii="宋体" w:hAnsi="宋体" w:eastAsia="宋体" w:cs="宋体"/>
          <w:color w:val="000000"/>
        </w:rPr>
        <w:t>①③</w:t>
      </w:r>
      <w:r>
        <w:rPr>
          <w:color w:val="000000"/>
        </w:rPr>
        <w:tab/>
      </w:r>
      <w:r>
        <w:rPr>
          <w:color w:val="000000"/>
        </w:rPr>
        <w:t xml:space="preserve">B. </w:t>
      </w:r>
      <w:r>
        <w:rPr>
          <w:rFonts w:ascii="宋体" w:hAnsi="宋体" w:eastAsia="宋体" w:cs="宋体"/>
          <w:color w:val="000000"/>
        </w:rPr>
        <w:t>①④</w:t>
      </w:r>
      <w:r>
        <w:rPr>
          <w:color w:val="000000"/>
        </w:rPr>
        <w:tab/>
      </w:r>
      <w:r>
        <w:rPr>
          <w:color w:val="000000"/>
        </w:rPr>
        <w:t xml:space="preserve">C. </w:t>
      </w:r>
      <w:r>
        <w:rPr>
          <w:rFonts w:ascii="宋体" w:hAnsi="宋体" w:eastAsia="宋体" w:cs="宋体"/>
          <w:color w:val="000000"/>
        </w:rPr>
        <w:t>②③</w:t>
      </w:r>
      <w:r>
        <w:rPr>
          <w:color w:val="000000"/>
        </w:rPr>
        <w:tab/>
      </w:r>
      <w:r>
        <w:rPr>
          <w:color w:val="000000"/>
        </w:rPr>
        <w:t xml:space="preserve">D. </w:t>
      </w:r>
      <w:r>
        <w:rPr>
          <w:rFonts w:ascii="宋体" w:hAnsi="宋体" w:eastAsia="宋体" w:cs="宋体"/>
          <w:color w:val="000000"/>
        </w:rPr>
        <w:t>②④</w:t>
      </w:r>
    </w:p>
    <w:p>
      <w:pPr>
        <w:spacing w:line="360" w:lineRule="auto"/>
        <w:textAlignment w:val="center"/>
        <w:rPr>
          <w:color w:val="000000"/>
        </w:rPr>
      </w:pPr>
      <w:r>
        <w:rPr>
          <w:color w:val="2E75B6"/>
        </w:rPr>
        <w:t>【答案】</w:t>
      </w:r>
      <w:r>
        <w:rPr>
          <w:color w:val="000000"/>
        </w:rPr>
        <w:t>D</w:t>
      </w:r>
    </w:p>
    <w:p>
      <w:pPr>
        <w:spacing w:line="360" w:lineRule="auto"/>
        <w:textAlignment w:val="center"/>
        <w:rPr>
          <w:color w:val="000000"/>
        </w:rPr>
      </w:pPr>
      <w:r>
        <w:rPr>
          <w:color w:val="2E75B6"/>
        </w:rPr>
        <w:t>【解析】</w:t>
      </w:r>
    </w:p>
    <w:p>
      <w:pPr>
        <w:spacing w:line="360" w:lineRule="auto"/>
        <w:jc w:val="left"/>
        <w:textAlignment w:val="center"/>
        <w:rPr>
          <w:color w:val="000000"/>
        </w:rPr>
      </w:pPr>
      <w:r>
        <w:rPr>
          <w:color w:val="000000"/>
        </w:rPr>
        <w:t>【详解】①：材料体现的是通过人民调解，化解社会矛盾，并没有体现法律援助的知识，①不选。</w:t>
      </w:r>
    </w:p>
    <w:p>
      <w:pPr>
        <w:spacing w:line="360" w:lineRule="auto"/>
        <w:jc w:val="left"/>
        <w:textAlignment w:val="center"/>
        <w:rPr>
          <w:color w:val="000000"/>
        </w:rPr>
      </w:pPr>
      <w:r>
        <w:rPr>
          <w:color w:val="000000"/>
        </w:rPr>
        <w:t>②④：“和顺茶馆”的建立，让矛盾双方，可以在专业调解员的调解下，有效解决矛盾，使社会治理更加有温度，同时邀请党员、群众及法律工作者担任人民调解员，便捷、专业的矛盾处理，也有体现了共建共管共治共享理念，②④入选。</w:t>
      </w:r>
    </w:p>
    <w:p>
      <w:pPr>
        <w:spacing w:line="360" w:lineRule="auto"/>
        <w:jc w:val="left"/>
        <w:textAlignment w:val="center"/>
        <w:rPr>
          <w:color w:val="000000"/>
        </w:rPr>
      </w:pPr>
      <w:r>
        <w:rPr>
          <w:color w:val="000000"/>
        </w:rPr>
        <w:t>③：该区在乡镇打造“和顺茶馆”，为矛盾的解决提供专业人员和地方，但这并不是基层群众自治，没有体现自治，③不选。</w:t>
      </w:r>
    </w:p>
    <w:p>
      <w:pPr>
        <w:spacing w:line="360" w:lineRule="auto"/>
        <w:jc w:val="left"/>
        <w:textAlignment w:val="center"/>
        <w:rPr>
          <w:color w:val="000000"/>
        </w:rPr>
      </w:pPr>
      <w:r>
        <w:rPr>
          <w:color w:val="000000"/>
        </w:rPr>
        <w:t>故本题选D。</w:t>
      </w:r>
    </w:p>
    <w:p>
      <w:pPr>
        <w:spacing w:line="360" w:lineRule="auto"/>
        <w:jc w:val="left"/>
        <w:textAlignment w:val="center"/>
        <w:rPr>
          <w:color w:val="000000"/>
        </w:rPr>
      </w:pPr>
      <w:r>
        <w:rPr>
          <w:color w:val="000000"/>
        </w:rPr>
        <w:t xml:space="preserve">9. </w:t>
      </w:r>
      <w:r>
        <w:rPr>
          <w:rFonts w:ascii="宋体" w:hAnsi="宋体" w:eastAsia="宋体" w:cs="宋体"/>
          <w:color w:val="000000"/>
        </w:rPr>
        <w:t>漫画蕴含的哲学道理是（    ）</w:t>
      </w:r>
    </w:p>
    <w:p>
      <w:pPr>
        <w:spacing w:line="360" w:lineRule="auto"/>
        <w:jc w:val="left"/>
        <w:textAlignment w:val="center"/>
        <w:rPr>
          <w:color w:val="000000"/>
        </w:rPr>
      </w:pPr>
      <w:r>
        <w:rPr>
          <w:color w:val="000000"/>
        </w:rPr>
        <w:drawing>
          <wp:inline distT="0" distB="0" distL="114300" distR="114300">
            <wp:extent cx="1123950" cy="1685925"/>
            <wp:effectExtent l="0" t="0" r="0" b="9525"/>
            <wp:docPr id="100003" name="图片 100003"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3" name="图片 100003" descr="学科网(www.zxxk.com)--教育资源门户，提供试卷、教案、课件、论文、素材以及各类教学资源下载，还有大量而丰富的教学相关资讯！"/>
                    <pic:cNvPicPr>
                      <a:picLocks noChangeAspect="1"/>
                    </pic:cNvPicPr>
                  </pic:nvPicPr>
                  <pic:blipFill>
                    <a:blip r:embed="rId13"/>
                    <a:stretch>
                      <a:fillRect/>
                    </a:stretch>
                  </pic:blipFill>
                  <pic:spPr>
                    <a:xfrm>
                      <a:off x="0" y="0"/>
                      <a:ext cx="1123950" cy="1685925"/>
                    </a:xfrm>
                    <a:prstGeom prst="rect">
                      <a:avLst/>
                    </a:prstGeom>
                  </pic:spPr>
                </pic:pic>
              </a:graphicData>
            </a:graphic>
          </wp:inline>
        </w:drawing>
      </w:r>
    </w:p>
    <w:p>
      <w:pPr>
        <w:spacing w:line="360" w:lineRule="auto"/>
        <w:jc w:val="left"/>
        <w:textAlignment w:val="center"/>
        <w:rPr>
          <w:color w:val="000000"/>
        </w:rPr>
      </w:pPr>
      <w:r>
        <w:rPr>
          <w:rFonts w:ascii="宋体" w:hAnsi="宋体" w:eastAsia="宋体" w:cs="宋体"/>
          <w:color w:val="000000"/>
        </w:rPr>
        <w:t xml:space="preserve">①欲借风力须顺风势      </w:t>
      </w:r>
    </w:p>
    <w:p>
      <w:pPr>
        <w:spacing w:line="360" w:lineRule="auto"/>
        <w:jc w:val="left"/>
        <w:textAlignment w:val="center"/>
        <w:rPr>
          <w:color w:val="000000"/>
        </w:rPr>
      </w:pPr>
      <w:r>
        <w:rPr>
          <w:rFonts w:ascii="宋体" w:hAnsi="宋体" w:eastAsia="宋体" w:cs="宋体"/>
          <w:color w:val="000000"/>
        </w:rPr>
        <w:t xml:space="preserve">②任运自在随风飘荡   </w:t>
      </w:r>
    </w:p>
    <w:p>
      <w:pPr>
        <w:spacing w:line="360" w:lineRule="auto"/>
        <w:jc w:val="left"/>
        <w:textAlignment w:val="center"/>
        <w:rPr>
          <w:color w:val="000000"/>
        </w:rPr>
      </w:pPr>
      <w:r>
        <w:rPr>
          <w:rFonts w:ascii="宋体" w:hAnsi="宋体" w:eastAsia="宋体" w:cs="宋体"/>
          <w:color w:val="000000"/>
        </w:rPr>
        <w:t xml:space="preserve">③驾伞乘风去我所向     </w:t>
      </w:r>
    </w:p>
    <w:p>
      <w:pPr>
        <w:spacing w:line="360" w:lineRule="auto"/>
        <w:jc w:val="left"/>
        <w:textAlignment w:val="center"/>
        <w:rPr>
          <w:color w:val="000000"/>
        </w:rPr>
      </w:pPr>
      <w:r>
        <w:rPr>
          <w:rFonts w:ascii="宋体" w:hAnsi="宋体" w:eastAsia="宋体" w:cs="宋体"/>
          <w:color w:val="000000"/>
        </w:rPr>
        <w:t>④逆势而动方得如愿</w:t>
      </w:r>
    </w:p>
    <w:p>
      <w:pPr>
        <w:tabs>
          <w:tab w:val="left" w:pos="2436"/>
          <w:tab w:val="left" w:pos="4873"/>
          <w:tab w:val="left" w:pos="7309"/>
        </w:tabs>
        <w:spacing w:line="360" w:lineRule="auto"/>
        <w:jc w:val="left"/>
        <w:textAlignment w:val="center"/>
        <w:rPr>
          <w:color w:val="000000"/>
        </w:rPr>
      </w:pPr>
      <w:r>
        <w:rPr>
          <w:color w:val="000000"/>
        </w:rPr>
        <w:t xml:space="preserve">A. </w:t>
      </w:r>
      <w:r>
        <w:rPr>
          <w:rFonts w:ascii="宋体" w:hAnsi="宋体" w:eastAsia="宋体" w:cs="宋体"/>
          <w:color w:val="000000"/>
        </w:rPr>
        <w:t>①②</w:t>
      </w:r>
      <w:r>
        <w:rPr>
          <w:color w:val="000000"/>
        </w:rPr>
        <w:tab/>
      </w:r>
      <w:r>
        <w:rPr>
          <w:color w:val="000000"/>
        </w:rPr>
        <w:t xml:space="preserve">B. </w:t>
      </w:r>
      <w:r>
        <w:rPr>
          <w:rFonts w:ascii="宋体" w:hAnsi="宋体" w:eastAsia="宋体" w:cs="宋体"/>
          <w:color w:val="000000"/>
        </w:rPr>
        <w:t>①③</w:t>
      </w:r>
      <w:r>
        <w:rPr>
          <w:color w:val="000000"/>
        </w:rPr>
        <w:tab/>
      </w:r>
      <w:r>
        <w:rPr>
          <w:color w:val="000000"/>
        </w:rPr>
        <w:t xml:space="preserve">C. </w:t>
      </w:r>
      <w:r>
        <w:rPr>
          <w:rFonts w:ascii="宋体" w:hAnsi="宋体" w:eastAsia="宋体" w:cs="宋体"/>
          <w:color w:val="000000"/>
        </w:rPr>
        <w:t>②④</w:t>
      </w:r>
      <w:r>
        <w:rPr>
          <w:color w:val="000000"/>
        </w:rPr>
        <w:tab/>
      </w:r>
      <w:r>
        <w:rPr>
          <w:color w:val="000000"/>
        </w:rPr>
        <w:t xml:space="preserve">D. </w:t>
      </w:r>
      <w:r>
        <w:rPr>
          <w:rFonts w:ascii="宋体" w:hAnsi="宋体" w:eastAsia="宋体" w:cs="宋体"/>
          <w:color w:val="000000"/>
        </w:rPr>
        <w:t>③④</w:t>
      </w:r>
    </w:p>
    <w:p>
      <w:pPr>
        <w:spacing w:line="360" w:lineRule="auto"/>
        <w:textAlignment w:val="center"/>
        <w:rPr>
          <w:color w:val="000000"/>
        </w:rPr>
      </w:pPr>
      <w:r>
        <w:rPr>
          <w:color w:val="2E75B6"/>
        </w:rPr>
        <w:t>【答案】</w:t>
      </w:r>
      <w:r>
        <w:rPr>
          <w:color w:val="000000"/>
        </w:rPr>
        <w:t>B</w:t>
      </w:r>
    </w:p>
    <w:p>
      <w:pPr>
        <w:spacing w:line="360" w:lineRule="auto"/>
        <w:textAlignment w:val="center"/>
        <w:rPr>
          <w:color w:val="000000"/>
        </w:rPr>
      </w:pPr>
      <w:r>
        <w:rPr>
          <w:color w:val="2E75B6"/>
        </w:rPr>
        <w:t>【解析】</w:t>
      </w:r>
    </w:p>
    <w:p>
      <w:pPr>
        <w:spacing w:line="360" w:lineRule="auto"/>
        <w:jc w:val="left"/>
        <w:textAlignment w:val="center"/>
        <w:rPr>
          <w:color w:val="000000"/>
        </w:rPr>
      </w:pPr>
      <w:r>
        <w:rPr>
          <w:color w:val="000000"/>
        </w:rPr>
        <w:t>【详解】①③：漫画中文字</w:t>
      </w:r>
      <w:r>
        <w:rPr>
          <w:rFonts w:ascii="宋体" w:hAnsi="宋体" w:eastAsia="宋体" w:cs="宋体"/>
          <w:color w:val="000000"/>
        </w:rPr>
        <w:t>“所谓借风，只是顺应了风的方向”其主</w:t>
      </w:r>
      <w:r>
        <w:rPr>
          <w:color w:val="000000"/>
        </w:rPr>
        <w:t>旨重点在于顺应大势，借风而行，说明欲借风力须顺风势，驾伞乘风去我所向，①③正确。</w:t>
      </w:r>
    </w:p>
    <w:p>
      <w:pPr>
        <w:spacing w:line="360" w:lineRule="auto"/>
        <w:jc w:val="left"/>
        <w:textAlignment w:val="center"/>
        <w:rPr>
          <w:color w:val="000000"/>
        </w:rPr>
      </w:pPr>
      <w:r>
        <w:rPr>
          <w:color w:val="000000"/>
        </w:rPr>
        <w:t>②④：</w:t>
      </w:r>
      <w:r>
        <w:rPr>
          <w:rFonts w:ascii="宋体" w:hAnsi="宋体" w:eastAsia="宋体" w:cs="宋体"/>
          <w:color w:val="000000"/>
        </w:rPr>
        <w:t>“任”“自在”“随风”“逆势”均不体</w:t>
      </w:r>
      <w:r>
        <w:rPr>
          <w:color w:val="000000"/>
        </w:rPr>
        <w:t>现借风而行，与漫画主旨不符，②④不选。</w:t>
      </w:r>
    </w:p>
    <w:p>
      <w:pPr>
        <w:spacing w:line="360" w:lineRule="auto"/>
        <w:jc w:val="left"/>
        <w:textAlignment w:val="center"/>
        <w:rPr>
          <w:color w:val="000000"/>
        </w:rPr>
      </w:pPr>
      <w:r>
        <w:rPr>
          <w:color w:val="000000"/>
        </w:rPr>
        <w:t>故本题答案选B。</w:t>
      </w:r>
    </w:p>
    <w:p>
      <w:pPr>
        <w:spacing w:line="360" w:lineRule="auto"/>
        <w:jc w:val="left"/>
        <w:textAlignment w:val="center"/>
        <w:rPr>
          <w:color w:val="000000"/>
        </w:rPr>
      </w:pPr>
      <w:r>
        <w:rPr>
          <w:color w:val="000000"/>
        </w:rPr>
        <w:t xml:space="preserve">10. </w:t>
      </w:r>
      <w:r>
        <w:rPr>
          <w:rFonts w:ascii="宋体" w:hAnsi="宋体" w:eastAsia="宋体" w:cs="宋体"/>
          <w:color w:val="000000"/>
        </w:rPr>
        <w:t>2021年入选中国“百年百大考古发现”的合浦汉墓群印证了史籍关于汉代海上丝绸之路的记载，其中出土大量来自东南亚、南亚及地中海等区域的玻璃器。广西合浦作为航线东端起点，虽地处相对落后的边陲，其玻璃器制作水平却高于中原。可见（    ）</w:t>
      </w:r>
    </w:p>
    <w:p>
      <w:pPr>
        <w:spacing w:line="360" w:lineRule="auto"/>
        <w:jc w:val="left"/>
        <w:textAlignment w:val="center"/>
        <w:rPr>
          <w:color w:val="000000"/>
        </w:rPr>
      </w:pPr>
      <w:r>
        <w:rPr>
          <w:rFonts w:ascii="宋体" w:hAnsi="宋体" w:eastAsia="宋体" w:cs="宋体"/>
          <w:color w:val="000000"/>
        </w:rPr>
        <w:t>①海上丝绸之路沿线存在着跨区域的文化与技术交流</w:t>
      </w:r>
    </w:p>
    <w:p>
      <w:pPr>
        <w:spacing w:line="360" w:lineRule="auto"/>
        <w:jc w:val="left"/>
        <w:textAlignment w:val="center"/>
        <w:rPr>
          <w:color w:val="000000"/>
        </w:rPr>
      </w:pPr>
      <w:r>
        <w:rPr>
          <w:rFonts w:ascii="宋体" w:hAnsi="宋体" w:eastAsia="宋体" w:cs="宋体"/>
          <w:color w:val="000000"/>
        </w:rPr>
        <w:t>②合浦所处的地理位置构成了其与外界联系的不利条件</w:t>
      </w:r>
    </w:p>
    <w:p>
      <w:pPr>
        <w:spacing w:line="360" w:lineRule="auto"/>
        <w:jc w:val="left"/>
        <w:textAlignment w:val="center"/>
        <w:rPr>
          <w:color w:val="000000"/>
        </w:rPr>
      </w:pPr>
      <w:r>
        <w:rPr>
          <w:rFonts w:ascii="宋体" w:hAnsi="宋体" w:eastAsia="宋体" w:cs="宋体"/>
          <w:color w:val="000000"/>
        </w:rPr>
        <w:t>③海上丝绸之路是人们出于需要基于实际建立的人为联系</w:t>
      </w:r>
    </w:p>
    <w:p>
      <w:pPr>
        <w:spacing w:line="360" w:lineRule="auto"/>
        <w:jc w:val="left"/>
        <w:textAlignment w:val="center"/>
        <w:rPr>
          <w:color w:val="000000"/>
        </w:rPr>
      </w:pPr>
      <w:r>
        <w:rPr>
          <w:rFonts w:ascii="宋体" w:hAnsi="宋体" w:eastAsia="宋体" w:cs="宋体"/>
          <w:color w:val="000000"/>
        </w:rPr>
        <w:t>④合浦玻璃器制作水平提高表明海上丝绸之路目标的实现</w:t>
      </w:r>
    </w:p>
    <w:p>
      <w:pPr>
        <w:tabs>
          <w:tab w:val="left" w:pos="2436"/>
          <w:tab w:val="left" w:pos="4873"/>
          <w:tab w:val="left" w:pos="7309"/>
        </w:tabs>
        <w:spacing w:line="360" w:lineRule="auto"/>
        <w:jc w:val="left"/>
        <w:textAlignment w:val="center"/>
        <w:rPr>
          <w:color w:val="000000"/>
        </w:rPr>
      </w:pPr>
      <w:r>
        <w:rPr>
          <w:color w:val="000000"/>
        </w:rPr>
        <w:t xml:space="preserve">A. </w:t>
      </w:r>
      <w:r>
        <w:rPr>
          <w:rFonts w:ascii="宋体" w:hAnsi="宋体" w:eastAsia="宋体" w:cs="宋体"/>
          <w:color w:val="000000"/>
        </w:rPr>
        <w:t>①③</w:t>
      </w:r>
      <w:r>
        <w:rPr>
          <w:color w:val="000000"/>
        </w:rPr>
        <w:tab/>
      </w:r>
      <w:r>
        <w:rPr>
          <w:color w:val="000000"/>
        </w:rPr>
        <w:t xml:space="preserve">B. </w:t>
      </w:r>
      <w:r>
        <w:rPr>
          <w:rFonts w:ascii="宋体" w:hAnsi="宋体" w:eastAsia="宋体" w:cs="宋体"/>
          <w:color w:val="000000"/>
        </w:rPr>
        <w:t>①④</w:t>
      </w:r>
      <w:r>
        <w:rPr>
          <w:color w:val="000000"/>
        </w:rPr>
        <w:tab/>
      </w:r>
      <w:r>
        <w:rPr>
          <w:color w:val="000000"/>
        </w:rPr>
        <w:t xml:space="preserve">C. </w:t>
      </w:r>
      <w:r>
        <w:rPr>
          <w:rFonts w:ascii="宋体" w:hAnsi="宋体" w:eastAsia="宋体" w:cs="宋体"/>
          <w:color w:val="000000"/>
        </w:rPr>
        <w:t>②③</w:t>
      </w:r>
      <w:r>
        <w:rPr>
          <w:color w:val="000000"/>
        </w:rPr>
        <w:tab/>
      </w:r>
      <w:r>
        <w:rPr>
          <w:color w:val="000000"/>
        </w:rPr>
        <w:t xml:space="preserve">D. </w:t>
      </w:r>
      <w:r>
        <w:rPr>
          <w:rFonts w:ascii="宋体" w:hAnsi="宋体" w:eastAsia="宋体" w:cs="宋体"/>
          <w:color w:val="000000"/>
        </w:rPr>
        <w:t>②④</w:t>
      </w:r>
    </w:p>
    <w:p>
      <w:pPr>
        <w:spacing w:line="360" w:lineRule="auto"/>
        <w:textAlignment w:val="center"/>
        <w:rPr>
          <w:color w:val="000000"/>
        </w:rPr>
      </w:pPr>
      <w:r>
        <w:rPr>
          <w:color w:val="2E75B6"/>
        </w:rPr>
        <w:t>【答案】</w:t>
      </w:r>
      <w:r>
        <w:rPr>
          <w:color w:val="000000"/>
        </w:rPr>
        <w:t>A</w:t>
      </w:r>
    </w:p>
    <w:p>
      <w:pPr>
        <w:spacing w:line="360" w:lineRule="auto"/>
        <w:textAlignment w:val="center"/>
        <w:rPr>
          <w:color w:val="000000"/>
        </w:rPr>
      </w:pPr>
      <w:r>
        <w:rPr>
          <w:color w:val="2E75B6"/>
        </w:rPr>
        <w:t>【解析】</w:t>
      </w:r>
    </w:p>
    <w:p>
      <w:pPr>
        <w:spacing w:line="360" w:lineRule="auto"/>
        <w:jc w:val="left"/>
        <w:textAlignment w:val="center"/>
        <w:rPr>
          <w:color w:val="000000"/>
        </w:rPr>
      </w:pPr>
      <w:r>
        <w:rPr>
          <w:color w:val="000000"/>
        </w:rPr>
        <w:t>【详解】</w:t>
      </w:r>
      <w:r>
        <w:rPr>
          <w:rFonts w:ascii="宋体" w:hAnsi="宋体" w:eastAsia="宋体" w:cs="宋体"/>
          <w:color w:val="000000"/>
        </w:rPr>
        <w:t>①：在汉代海上丝绸之路航线东端起点的合浦汉墓群出土大量来自东南亚、南亚及地中海等区域的玻璃器，这说明海上丝绸之路沿线存在着跨区域的文化与技术交流，①符合题意。</w:t>
      </w:r>
    </w:p>
    <w:p>
      <w:pPr>
        <w:spacing w:line="360" w:lineRule="auto"/>
        <w:jc w:val="left"/>
        <w:textAlignment w:val="center"/>
        <w:rPr>
          <w:color w:val="000000"/>
        </w:rPr>
      </w:pPr>
      <w:r>
        <w:rPr>
          <w:rFonts w:ascii="宋体" w:hAnsi="宋体" w:eastAsia="宋体" w:cs="宋体"/>
          <w:color w:val="000000"/>
        </w:rPr>
        <w:t>②：材料反映了合浦地处相对落后的边陲，但它能成为航线东端起点，这说明材料并不是在说明合浦所处的地理位置构成了其与外界联系的不利条件，②排除。</w:t>
      </w:r>
    </w:p>
    <w:p>
      <w:pPr>
        <w:spacing w:line="360" w:lineRule="auto"/>
        <w:jc w:val="left"/>
        <w:textAlignment w:val="center"/>
        <w:rPr>
          <w:color w:val="000000"/>
        </w:rPr>
      </w:pPr>
      <w:r>
        <w:rPr>
          <w:rFonts w:ascii="宋体" w:hAnsi="宋体" w:eastAsia="宋体" w:cs="宋体"/>
          <w:color w:val="000000"/>
        </w:rPr>
        <w:t>③：联系是客观的，并不意味着人对事物的联系无能为力，人们可以根据事物的固有的联系，改变事物的状态，调整原有的联系，建立新的联系，海上丝绸之路是人们出于需要基于实际建立的人为联系，③正确切题。</w:t>
      </w:r>
    </w:p>
    <w:p>
      <w:pPr>
        <w:spacing w:line="360" w:lineRule="auto"/>
        <w:jc w:val="left"/>
        <w:textAlignment w:val="center"/>
        <w:rPr>
          <w:color w:val="000000"/>
        </w:rPr>
      </w:pPr>
      <w:r>
        <w:rPr>
          <w:rFonts w:ascii="宋体" w:hAnsi="宋体" w:eastAsia="宋体" w:cs="宋体"/>
          <w:color w:val="000000"/>
        </w:rPr>
        <w:t>④：合浦玻璃器制作水平提高有利于海上丝绸之路目标的实现，但并不是海上丝绸之路目标已经实现，④排除。</w:t>
      </w:r>
    </w:p>
    <w:p>
      <w:pPr>
        <w:spacing w:line="360" w:lineRule="auto"/>
        <w:jc w:val="left"/>
        <w:textAlignment w:val="center"/>
        <w:rPr>
          <w:color w:val="000000"/>
        </w:rPr>
      </w:pPr>
      <w:r>
        <w:rPr>
          <w:rFonts w:ascii="宋体" w:hAnsi="宋体" w:eastAsia="宋体" w:cs="宋体"/>
          <w:color w:val="000000"/>
        </w:rPr>
        <w:t>故本题选A。</w:t>
      </w:r>
    </w:p>
    <w:p>
      <w:pPr>
        <w:spacing w:line="360" w:lineRule="auto"/>
        <w:jc w:val="left"/>
        <w:textAlignment w:val="center"/>
        <w:rPr>
          <w:color w:val="000000"/>
        </w:rPr>
      </w:pPr>
      <w:r>
        <w:rPr>
          <w:color w:val="000000"/>
        </w:rPr>
        <w:t xml:space="preserve">11. </w:t>
      </w:r>
      <w:r>
        <w:rPr>
          <w:rFonts w:ascii="宋体" w:hAnsi="宋体" w:eastAsia="宋体" w:cs="宋体"/>
          <w:color w:val="000000"/>
        </w:rPr>
        <w:t>“关关雎鸠，在河之洲。窈窕淑女，君子好逑。”（《诗经·关雎》）汉代统治者以此诗教化天下夫妇遵守封建道德规范以维护社会秩序。汉之后它有时也被看作情诗。今天我们将其理解为爱情中青年男女平等尊重的恋歌。对《关雎》的不同理解（    ）</w:t>
      </w:r>
    </w:p>
    <w:p>
      <w:pPr>
        <w:spacing w:line="360" w:lineRule="auto"/>
        <w:jc w:val="left"/>
        <w:textAlignment w:val="center"/>
        <w:rPr>
          <w:color w:val="000000"/>
        </w:rPr>
      </w:pPr>
      <w:r>
        <w:rPr>
          <w:rFonts w:ascii="宋体" w:hAnsi="宋体" w:eastAsia="宋体" w:cs="宋体"/>
          <w:color w:val="000000"/>
        </w:rPr>
        <w:t xml:space="preserve">①构成了不同时代各自独立意义的系统          </w:t>
      </w:r>
    </w:p>
    <w:p>
      <w:pPr>
        <w:spacing w:line="360" w:lineRule="auto"/>
        <w:jc w:val="left"/>
        <w:textAlignment w:val="center"/>
        <w:rPr>
          <w:color w:val="000000"/>
        </w:rPr>
      </w:pPr>
      <w:r>
        <w:rPr>
          <w:rFonts w:ascii="宋体" w:hAnsi="宋体" w:eastAsia="宋体" w:cs="宋体"/>
          <w:color w:val="000000"/>
        </w:rPr>
        <w:t>②体现社会制度与其主导的价值观的根本一致</w:t>
      </w:r>
    </w:p>
    <w:p>
      <w:pPr>
        <w:spacing w:line="360" w:lineRule="auto"/>
        <w:jc w:val="left"/>
        <w:textAlignment w:val="center"/>
        <w:rPr>
          <w:color w:val="000000"/>
        </w:rPr>
      </w:pPr>
      <w:r>
        <w:rPr>
          <w:rFonts w:ascii="宋体" w:hAnsi="宋体" w:eastAsia="宋体" w:cs="宋体"/>
          <w:color w:val="000000"/>
        </w:rPr>
        <w:t xml:space="preserve">③表明艺术和经济基础之间存在直接对应关系    </w:t>
      </w:r>
    </w:p>
    <w:p>
      <w:pPr>
        <w:spacing w:line="360" w:lineRule="auto"/>
        <w:jc w:val="left"/>
        <w:textAlignment w:val="center"/>
        <w:rPr>
          <w:color w:val="000000"/>
        </w:rPr>
      </w:pPr>
      <w:r>
        <w:rPr>
          <w:rFonts w:ascii="宋体" w:hAnsi="宋体" w:eastAsia="宋体" w:cs="宋体"/>
          <w:color w:val="000000"/>
        </w:rPr>
        <w:t>④反映了不同社会的经济关系和政治关系</w:t>
      </w:r>
    </w:p>
    <w:p>
      <w:pPr>
        <w:tabs>
          <w:tab w:val="left" w:pos="2436"/>
          <w:tab w:val="left" w:pos="4873"/>
          <w:tab w:val="left" w:pos="7309"/>
        </w:tabs>
        <w:spacing w:line="360" w:lineRule="auto"/>
        <w:jc w:val="left"/>
        <w:textAlignment w:val="center"/>
        <w:rPr>
          <w:color w:val="000000"/>
        </w:rPr>
      </w:pPr>
      <w:r>
        <w:rPr>
          <w:color w:val="000000"/>
        </w:rPr>
        <w:t xml:space="preserve">A. </w:t>
      </w:r>
      <w:r>
        <w:rPr>
          <w:rFonts w:ascii="宋体" w:hAnsi="宋体" w:eastAsia="宋体" w:cs="宋体"/>
          <w:color w:val="000000"/>
        </w:rPr>
        <w:t>①②</w:t>
      </w:r>
      <w:r>
        <w:rPr>
          <w:color w:val="000000"/>
        </w:rPr>
        <w:tab/>
      </w:r>
      <w:r>
        <w:rPr>
          <w:color w:val="000000"/>
        </w:rPr>
        <w:t xml:space="preserve">B. </w:t>
      </w:r>
      <w:r>
        <w:rPr>
          <w:rFonts w:ascii="宋体" w:hAnsi="宋体" w:eastAsia="宋体" w:cs="宋体"/>
          <w:color w:val="000000"/>
        </w:rPr>
        <w:t>①③</w:t>
      </w:r>
      <w:r>
        <w:rPr>
          <w:color w:val="000000"/>
        </w:rPr>
        <w:tab/>
      </w:r>
      <w:r>
        <w:rPr>
          <w:color w:val="000000"/>
        </w:rPr>
        <w:t xml:space="preserve">C. </w:t>
      </w:r>
      <w:r>
        <w:rPr>
          <w:rFonts w:ascii="宋体" w:hAnsi="宋体" w:eastAsia="宋体" w:cs="宋体"/>
          <w:color w:val="000000"/>
        </w:rPr>
        <w:t>②④</w:t>
      </w:r>
      <w:r>
        <w:rPr>
          <w:color w:val="000000"/>
        </w:rPr>
        <w:tab/>
      </w:r>
      <w:r>
        <w:rPr>
          <w:color w:val="000000"/>
        </w:rPr>
        <w:t xml:space="preserve">D. </w:t>
      </w:r>
      <w:r>
        <w:rPr>
          <w:rFonts w:ascii="宋体" w:hAnsi="宋体" w:eastAsia="宋体" w:cs="宋体"/>
          <w:color w:val="000000"/>
        </w:rPr>
        <w:t>③④</w:t>
      </w:r>
    </w:p>
    <w:p>
      <w:pPr>
        <w:spacing w:line="360" w:lineRule="auto"/>
        <w:textAlignment w:val="center"/>
        <w:rPr>
          <w:color w:val="000000"/>
        </w:rPr>
      </w:pPr>
      <w:r>
        <w:rPr>
          <w:color w:val="2E75B6"/>
        </w:rPr>
        <w:t>【答案】</w:t>
      </w:r>
      <w:r>
        <w:rPr>
          <w:color w:val="000000"/>
        </w:rPr>
        <w:t>B</w:t>
      </w:r>
    </w:p>
    <w:p>
      <w:pPr>
        <w:spacing w:line="360" w:lineRule="auto"/>
        <w:textAlignment w:val="center"/>
        <w:rPr>
          <w:color w:val="000000"/>
        </w:rPr>
      </w:pPr>
      <w:r>
        <w:rPr>
          <w:color w:val="2E75B6"/>
        </w:rPr>
        <w:t>【解析】</w:t>
      </w:r>
    </w:p>
    <w:p>
      <w:pPr>
        <w:spacing w:line="360" w:lineRule="auto"/>
        <w:jc w:val="left"/>
        <w:textAlignment w:val="center"/>
        <w:rPr>
          <w:color w:val="000000"/>
        </w:rPr>
      </w:pPr>
      <w:r>
        <w:rPr>
          <w:color w:val="000000"/>
        </w:rPr>
        <w:t>【详解】</w:t>
      </w:r>
      <w:r>
        <w:rPr>
          <w:rFonts w:ascii="宋体" w:hAnsi="宋体" w:eastAsia="宋体" w:cs="宋体"/>
          <w:color w:val="000000"/>
        </w:rPr>
        <w:t>①③：汉代统治者以此诗教化天下夫妇遵守封建道德规范以维护社会秩序。汉之后它有时也被看作情诗。今天我们将其理解为爱情中青年男女平等尊重的恋歌。对《关雎》的不同理解构成了不同时代各自独立意义的系统，体现了经济基础决定上层建筑，①③符合题意。</w:t>
      </w:r>
    </w:p>
    <w:p>
      <w:pPr>
        <w:spacing w:line="360" w:lineRule="auto"/>
        <w:jc w:val="left"/>
        <w:textAlignment w:val="center"/>
        <w:rPr>
          <w:color w:val="000000"/>
        </w:rPr>
      </w:pPr>
      <w:r>
        <w:rPr>
          <w:rFonts w:ascii="宋体" w:hAnsi="宋体" w:eastAsia="宋体" w:cs="宋体"/>
          <w:color w:val="000000"/>
        </w:rPr>
        <w:t>②：社会制度影响价值观，应该是一个社会所主导的价值观与其社会制度在根本上保持一致，②错误。</w:t>
      </w:r>
    </w:p>
    <w:p>
      <w:pPr>
        <w:spacing w:line="360" w:lineRule="auto"/>
        <w:jc w:val="left"/>
        <w:textAlignment w:val="center"/>
        <w:rPr>
          <w:color w:val="000000"/>
        </w:rPr>
      </w:pPr>
      <w:r>
        <w:rPr>
          <w:rFonts w:ascii="宋体" w:hAnsi="宋体" w:eastAsia="宋体" w:cs="宋体"/>
          <w:color w:val="000000"/>
        </w:rPr>
        <w:t>④：本题强调不同社会形态的文化关系，不是经济政治关系，④排除。</w:t>
      </w:r>
    </w:p>
    <w:p>
      <w:pPr>
        <w:spacing w:line="360" w:lineRule="auto"/>
        <w:jc w:val="left"/>
        <w:textAlignment w:val="center"/>
        <w:rPr>
          <w:color w:val="000000"/>
        </w:rPr>
      </w:pPr>
      <w:r>
        <w:rPr>
          <w:rFonts w:ascii="宋体" w:hAnsi="宋体" w:eastAsia="宋体" w:cs="宋体"/>
          <w:color w:val="000000"/>
        </w:rPr>
        <w:t>故本题选B。</w:t>
      </w:r>
    </w:p>
    <w:p>
      <w:pPr>
        <w:spacing w:line="360" w:lineRule="auto"/>
        <w:jc w:val="left"/>
        <w:textAlignment w:val="center"/>
        <w:rPr>
          <w:color w:val="000000"/>
        </w:rPr>
      </w:pPr>
      <w:r>
        <w:rPr>
          <w:color w:val="000000"/>
        </w:rPr>
        <w:t xml:space="preserve">12. </w:t>
      </w:r>
      <w:r>
        <w:rPr>
          <w:rFonts w:ascii="宋体" w:hAnsi="宋体" w:eastAsia="宋体" w:cs="宋体"/>
          <w:color w:val="000000"/>
        </w:rPr>
        <w:t>某国大选各主要政党支持率如图所示。社民党积极回应选民社保诉求，获得了26%的工人群体和23%的失业群体的支持。因所获议席未过半数，社民党最终与绿党、自民党组成新一届联合政府，该党候选人出任总理。由此可见（    ）</w:t>
      </w:r>
    </w:p>
    <w:p>
      <w:pPr>
        <w:spacing w:line="360" w:lineRule="auto"/>
        <w:jc w:val="left"/>
        <w:textAlignment w:val="center"/>
        <w:rPr>
          <w:color w:val="000000"/>
        </w:rPr>
      </w:pPr>
      <w:r>
        <w:rPr>
          <w:color w:val="000000"/>
        </w:rPr>
        <w:drawing>
          <wp:inline distT="0" distB="0" distL="114300" distR="114300">
            <wp:extent cx="2400300" cy="2295525"/>
            <wp:effectExtent l="0" t="0" r="0" b="9525"/>
            <wp:docPr id="100005" name="图片 100005"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5" name="图片 100005" descr="学科网(www.zxxk.com)--教育资源门户，提供试卷、教案、课件、论文、素材以及各类教学资源下载，还有大量而丰富的教学相关资讯！"/>
                    <pic:cNvPicPr>
                      <a:picLocks noChangeAspect="1"/>
                    </pic:cNvPicPr>
                  </pic:nvPicPr>
                  <pic:blipFill>
                    <a:blip r:embed="rId14"/>
                    <a:stretch>
                      <a:fillRect/>
                    </a:stretch>
                  </pic:blipFill>
                  <pic:spPr>
                    <a:xfrm>
                      <a:off x="0" y="0"/>
                      <a:ext cx="2400300" cy="2295525"/>
                    </a:xfrm>
                    <a:prstGeom prst="rect">
                      <a:avLst/>
                    </a:prstGeom>
                  </pic:spPr>
                </pic:pic>
              </a:graphicData>
            </a:graphic>
          </wp:inline>
        </w:drawing>
      </w:r>
    </w:p>
    <w:p>
      <w:pPr>
        <w:spacing w:line="360" w:lineRule="auto"/>
        <w:jc w:val="left"/>
        <w:textAlignment w:val="center"/>
        <w:rPr>
          <w:color w:val="000000"/>
        </w:rPr>
      </w:pPr>
      <w:r>
        <w:rPr>
          <w:rFonts w:ascii="宋体" w:hAnsi="宋体" w:eastAsia="宋体" w:cs="宋体"/>
          <w:color w:val="000000"/>
        </w:rPr>
        <w:t>①选举结果凸显了该国碎片化的政党格局</w:t>
      </w:r>
    </w:p>
    <w:p>
      <w:pPr>
        <w:spacing w:line="360" w:lineRule="auto"/>
        <w:jc w:val="left"/>
        <w:textAlignment w:val="center"/>
        <w:rPr>
          <w:color w:val="000000"/>
        </w:rPr>
      </w:pPr>
      <w:r>
        <w:rPr>
          <w:rFonts w:ascii="宋体" w:hAnsi="宋体" w:eastAsia="宋体" w:cs="宋体"/>
          <w:color w:val="000000"/>
        </w:rPr>
        <w:t>②联合执政旨在平衡政党之间的利益关系</w:t>
      </w:r>
    </w:p>
    <w:p>
      <w:pPr>
        <w:spacing w:line="360" w:lineRule="auto"/>
        <w:jc w:val="left"/>
        <w:textAlignment w:val="center"/>
        <w:rPr>
          <w:color w:val="000000"/>
        </w:rPr>
      </w:pPr>
      <w:r>
        <w:rPr>
          <w:rFonts w:ascii="宋体" w:hAnsi="宋体" w:eastAsia="宋体" w:cs="宋体"/>
          <w:color w:val="000000"/>
        </w:rPr>
        <w:t>③该国政府要接受议会监督并定期向议会报告工作</w:t>
      </w:r>
    </w:p>
    <w:p>
      <w:pPr>
        <w:spacing w:line="360" w:lineRule="auto"/>
        <w:jc w:val="left"/>
        <w:textAlignment w:val="center"/>
        <w:rPr>
          <w:color w:val="000000"/>
        </w:rPr>
      </w:pPr>
      <w:r>
        <w:rPr>
          <w:rFonts w:ascii="宋体" w:hAnsi="宋体" w:eastAsia="宋体" w:cs="宋体"/>
          <w:color w:val="000000"/>
        </w:rPr>
        <w:t>④社民党执政的原因是其代表了工人和失业群体的利益</w:t>
      </w:r>
    </w:p>
    <w:p>
      <w:pPr>
        <w:tabs>
          <w:tab w:val="left" w:pos="2436"/>
          <w:tab w:val="left" w:pos="4873"/>
          <w:tab w:val="left" w:pos="7309"/>
        </w:tabs>
        <w:spacing w:line="360" w:lineRule="auto"/>
        <w:jc w:val="left"/>
        <w:textAlignment w:val="center"/>
        <w:rPr>
          <w:color w:val="000000"/>
        </w:rPr>
      </w:pPr>
      <w:r>
        <w:rPr>
          <w:color w:val="000000"/>
        </w:rPr>
        <w:t xml:space="preserve">A. </w:t>
      </w:r>
      <w:r>
        <w:rPr>
          <w:rFonts w:ascii="宋体" w:hAnsi="宋体" w:eastAsia="宋体" w:cs="宋体"/>
          <w:color w:val="000000"/>
        </w:rPr>
        <w:t>①③</w:t>
      </w:r>
      <w:r>
        <w:rPr>
          <w:color w:val="000000"/>
        </w:rPr>
        <w:tab/>
      </w:r>
      <w:r>
        <w:rPr>
          <w:color w:val="000000"/>
        </w:rPr>
        <w:t xml:space="preserve">B. </w:t>
      </w:r>
      <w:r>
        <w:rPr>
          <w:rFonts w:ascii="宋体" w:hAnsi="宋体" w:eastAsia="宋体" w:cs="宋体"/>
          <w:color w:val="000000"/>
        </w:rPr>
        <w:t>①④</w:t>
      </w:r>
      <w:r>
        <w:rPr>
          <w:color w:val="000000"/>
        </w:rPr>
        <w:tab/>
      </w:r>
      <w:r>
        <w:rPr>
          <w:color w:val="000000"/>
        </w:rPr>
        <w:t xml:space="preserve">C. </w:t>
      </w:r>
      <w:r>
        <w:rPr>
          <w:rFonts w:ascii="宋体" w:hAnsi="宋体" w:eastAsia="宋体" w:cs="宋体"/>
          <w:color w:val="000000"/>
        </w:rPr>
        <w:t>②③</w:t>
      </w:r>
      <w:r>
        <w:rPr>
          <w:color w:val="000000"/>
        </w:rPr>
        <w:tab/>
      </w:r>
      <w:r>
        <w:rPr>
          <w:color w:val="000000"/>
        </w:rPr>
        <w:t xml:space="preserve">D. </w:t>
      </w:r>
      <w:r>
        <w:rPr>
          <w:rFonts w:ascii="宋体" w:hAnsi="宋体" w:eastAsia="宋体" w:cs="宋体"/>
          <w:color w:val="000000"/>
        </w:rPr>
        <w:t>②④</w:t>
      </w:r>
    </w:p>
    <w:p>
      <w:pPr>
        <w:spacing w:line="360" w:lineRule="auto"/>
        <w:textAlignment w:val="center"/>
        <w:rPr>
          <w:color w:val="000000"/>
        </w:rPr>
      </w:pPr>
      <w:r>
        <w:rPr>
          <w:color w:val="2E75B6"/>
        </w:rPr>
        <w:t>【答案】</w:t>
      </w:r>
      <w:r>
        <w:rPr>
          <w:color w:val="000000"/>
        </w:rPr>
        <w:t>A</w:t>
      </w:r>
    </w:p>
    <w:p>
      <w:pPr>
        <w:spacing w:line="360" w:lineRule="auto"/>
        <w:textAlignment w:val="center"/>
        <w:rPr>
          <w:color w:val="000000"/>
        </w:rPr>
      </w:pPr>
      <w:r>
        <w:rPr>
          <w:color w:val="2E75B6"/>
        </w:rPr>
        <w:t>【解析】</w:t>
      </w:r>
    </w:p>
    <w:p>
      <w:pPr>
        <w:spacing w:line="360" w:lineRule="auto"/>
        <w:jc w:val="left"/>
        <w:textAlignment w:val="center"/>
        <w:rPr>
          <w:color w:val="000000"/>
        </w:rPr>
      </w:pPr>
      <w:r>
        <w:rPr>
          <w:color w:val="000000"/>
        </w:rPr>
        <w:t>【详解】</w:t>
      </w:r>
      <w:r>
        <w:rPr>
          <w:rFonts w:ascii="宋体" w:hAnsi="宋体" w:eastAsia="宋体" w:cs="宋体"/>
          <w:color w:val="000000"/>
        </w:rPr>
        <w:t>①：根据材料：因所获议席未过半数，社民党最终与绿党、自民党组成新一届联合政府，以及图中内容，说明举结果凸显了该国碎片化的政党格局，①正确。</w:t>
      </w:r>
    </w:p>
    <w:p>
      <w:pPr>
        <w:spacing w:line="360" w:lineRule="auto"/>
        <w:jc w:val="left"/>
        <w:textAlignment w:val="center"/>
        <w:rPr>
          <w:color w:val="000000"/>
        </w:rPr>
      </w:pPr>
      <w:r>
        <w:rPr>
          <w:rFonts w:ascii="宋体" w:hAnsi="宋体" w:eastAsia="宋体" w:cs="宋体"/>
          <w:color w:val="000000"/>
        </w:rPr>
        <w:t>②：联合执政旨在执掌国家政权，而不是平衡政党之间的利益关系，②排除。</w:t>
      </w:r>
    </w:p>
    <w:p>
      <w:pPr>
        <w:spacing w:line="360" w:lineRule="auto"/>
        <w:jc w:val="left"/>
        <w:textAlignment w:val="center"/>
        <w:rPr>
          <w:color w:val="000000"/>
        </w:rPr>
      </w:pPr>
      <w:r>
        <w:rPr>
          <w:rFonts w:ascii="宋体" w:hAnsi="宋体" w:eastAsia="宋体" w:cs="宋体"/>
          <w:color w:val="000000"/>
        </w:rPr>
        <w:t>③：因所获议席未过半数，社民党最终与绿党、自民党组成新一届联合政府，该党候选人出任总理，说明该国是议会制国家，该国政府要接受议会监督并定期向议会报告工作，③符合题意。</w:t>
      </w:r>
    </w:p>
    <w:p>
      <w:pPr>
        <w:spacing w:line="360" w:lineRule="auto"/>
        <w:jc w:val="left"/>
        <w:textAlignment w:val="center"/>
        <w:rPr>
          <w:color w:val="000000"/>
        </w:rPr>
      </w:pPr>
      <w:r>
        <w:rPr>
          <w:rFonts w:ascii="宋体" w:hAnsi="宋体" w:eastAsia="宋体" w:cs="宋体"/>
          <w:color w:val="000000"/>
        </w:rPr>
        <w:t>④：社民党积极回应选民社保诉求，获得相当数量的工人群体和失业群体的支持，但这并不意味着社民党执政代表了工人和失业群体的利益，④错误。</w:t>
      </w:r>
    </w:p>
    <w:p>
      <w:pPr>
        <w:spacing w:line="360" w:lineRule="auto"/>
        <w:jc w:val="left"/>
        <w:textAlignment w:val="center"/>
        <w:rPr>
          <w:color w:val="000000"/>
        </w:rPr>
      </w:pPr>
      <w:r>
        <w:rPr>
          <w:rFonts w:ascii="宋体" w:hAnsi="宋体" w:eastAsia="宋体" w:cs="宋体"/>
          <w:color w:val="000000"/>
        </w:rPr>
        <w:t>故本题选A。</w:t>
      </w:r>
    </w:p>
    <w:p>
      <w:pPr>
        <w:spacing w:line="360" w:lineRule="auto"/>
        <w:jc w:val="left"/>
        <w:textAlignment w:val="center"/>
        <w:rPr>
          <w:color w:val="000000"/>
        </w:rPr>
      </w:pPr>
      <w:r>
        <w:rPr>
          <w:color w:val="000000"/>
        </w:rPr>
        <w:t xml:space="preserve">13. </w:t>
      </w:r>
      <w:r>
        <w:rPr>
          <w:rFonts w:ascii="Times New Roman" w:hAnsi="Times New Roman" w:eastAsia="Times New Roman" w:cs="Times New Roman"/>
          <w:color w:val="000000"/>
        </w:rPr>
        <w:t>2022</w:t>
      </w:r>
      <w:r>
        <w:rPr>
          <w:rFonts w:ascii="宋体" w:hAnsi="宋体" w:eastAsia="宋体" w:cs="宋体"/>
          <w:color w:val="000000"/>
        </w:rPr>
        <w:t>年</w:t>
      </w:r>
      <w:r>
        <w:rPr>
          <w:rFonts w:ascii="Times New Roman" w:hAnsi="Times New Roman" w:eastAsia="Times New Roman" w:cs="Times New Roman"/>
          <w:color w:val="000000"/>
        </w:rPr>
        <w:t>1</w:t>
      </w:r>
      <w:r>
        <w:rPr>
          <w:rFonts w:ascii="宋体" w:hAnsi="宋体" w:eastAsia="宋体" w:cs="宋体"/>
          <w:color w:val="000000"/>
        </w:rPr>
        <w:t>月，“粮农组织——中国南南合作计划”第三期正式启动</w:t>
      </w:r>
      <w:r>
        <w:rPr>
          <w:rFonts w:ascii="宋体" w:hAnsi="宋体" w:eastAsia="宋体" w:cs="宋体"/>
          <w:color w:val="000000"/>
          <w:position w:val="-12"/>
        </w:rPr>
        <w:drawing>
          <wp:inline distT="0" distB="0" distL="114300" distR="114300">
            <wp:extent cx="127000" cy="76200"/>
            <wp:effectExtent l="0" t="0" r="0" b="0"/>
            <wp:docPr id="100019" name="图片 100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9" name="图片 100019"/>
                    <pic:cNvPicPr>
                      <a:picLocks noChangeAspect="1"/>
                    </pic:cNvPicPr>
                  </pic:nvPicPr>
                  <pic:blipFill>
                    <a:blip r:embed="rId15"/>
                    <a:stretch>
                      <a:fillRect/>
                    </a:stretch>
                  </pic:blipFill>
                  <pic:spPr>
                    <a:xfrm>
                      <a:off x="0" y="0"/>
                      <a:ext cx="127000" cy="76200"/>
                    </a:xfrm>
                    <a:prstGeom prst="rect">
                      <a:avLst/>
                    </a:prstGeom>
                  </pic:spPr>
                </pic:pic>
              </a:graphicData>
            </a:graphic>
          </wp:inline>
        </w:drawing>
      </w:r>
      <w:r>
        <w:rPr>
          <w:rFonts w:ascii="宋体" w:hAnsi="宋体" w:eastAsia="宋体" w:cs="宋体"/>
          <w:color w:val="000000"/>
        </w:rPr>
        <w:t>中国将向粮农组织捐赠</w:t>
      </w:r>
      <w:r>
        <w:rPr>
          <w:rFonts w:ascii="Times New Roman" w:hAnsi="Times New Roman" w:eastAsia="Times New Roman" w:cs="Times New Roman"/>
          <w:color w:val="000000"/>
        </w:rPr>
        <w:t>5000</w:t>
      </w:r>
      <w:r>
        <w:rPr>
          <w:rFonts w:ascii="宋体" w:hAnsi="宋体" w:eastAsia="宋体" w:cs="宋体"/>
          <w:color w:val="000000"/>
        </w:rPr>
        <w:t>万美元，围绕减贫、粮食安全等领域，加快落实联合国“</w:t>
      </w:r>
      <w:r>
        <w:rPr>
          <w:rFonts w:ascii="Times New Roman" w:hAnsi="Times New Roman" w:eastAsia="Times New Roman" w:cs="Times New Roman"/>
          <w:color w:val="000000"/>
        </w:rPr>
        <w:t>2030</w:t>
      </w:r>
      <w:r>
        <w:rPr>
          <w:rFonts w:ascii="宋体" w:hAnsi="宋体" w:eastAsia="宋体" w:cs="宋体"/>
          <w:color w:val="000000"/>
        </w:rPr>
        <w:t>年可持续发展议程”。这表明中国（    ）</w:t>
      </w:r>
    </w:p>
    <w:p>
      <w:pPr>
        <w:spacing w:line="360" w:lineRule="auto"/>
        <w:jc w:val="left"/>
        <w:textAlignment w:val="center"/>
        <w:rPr>
          <w:color w:val="000000"/>
        </w:rPr>
      </w:pPr>
      <w:r>
        <w:rPr>
          <w:rFonts w:ascii="宋体" w:hAnsi="宋体" w:eastAsia="宋体" w:cs="宋体"/>
          <w:color w:val="000000"/>
        </w:rPr>
        <w:t xml:space="preserve">①同国际社会一道推进全球发展事业         </w:t>
      </w:r>
    </w:p>
    <w:p>
      <w:pPr>
        <w:spacing w:line="360" w:lineRule="auto"/>
        <w:jc w:val="left"/>
        <w:textAlignment w:val="center"/>
        <w:rPr>
          <w:color w:val="000000"/>
        </w:rPr>
      </w:pPr>
      <w:r>
        <w:rPr>
          <w:rFonts w:ascii="宋体" w:hAnsi="宋体" w:eastAsia="宋体" w:cs="宋体"/>
          <w:color w:val="000000"/>
        </w:rPr>
        <w:t>②为应对全球粮食安全贡献中国方案</w:t>
      </w:r>
    </w:p>
    <w:p>
      <w:pPr>
        <w:spacing w:line="360" w:lineRule="auto"/>
        <w:jc w:val="left"/>
        <w:textAlignment w:val="center"/>
        <w:rPr>
          <w:color w:val="000000"/>
        </w:rPr>
      </w:pPr>
      <w:r>
        <w:rPr>
          <w:rFonts w:ascii="宋体" w:hAnsi="宋体" w:eastAsia="宋体" w:cs="宋体"/>
          <w:color w:val="000000"/>
        </w:rPr>
        <w:t xml:space="preserve">③与联合国主要机构合作完善粮农治理       </w:t>
      </w:r>
    </w:p>
    <w:p>
      <w:pPr>
        <w:spacing w:line="360" w:lineRule="auto"/>
        <w:jc w:val="left"/>
        <w:textAlignment w:val="center"/>
        <w:rPr>
          <w:color w:val="000000"/>
        </w:rPr>
      </w:pPr>
      <w:r>
        <w:rPr>
          <w:rFonts w:ascii="宋体" w:hAnsi="宋体" w:eastAsia="宋体" w:cs="宋体"/>
          <w:color w:val="000000"/>
        </w:rPr>
        <w:t>④以实际行动践行人类命运共同体理念</w:t>
      </w:r>
    </w:p>
    <w:p>
      <w:pPr>
        <w:tabs>
          <w:tab w:val="left" w:pos="2436"/>
          <w:tab w:val="left" w:pos="4873"/>
          <w:tab w:val="left" w:pos="7309"/>
        </w:tabs>
        <w:spacing w:line="360" w:lineRule="auto"/>
        <w:jc w:val="left"/>
        <w:textAlignment w:val="center"/>
        <w:rPr>
          <w:color w:val="000000"/>
        </w:rPr>
      </w:pPr>
      <w:r>
        <w:rPr>
          <w:color w:val="000000"/>
        </w:rPr>
        <w:t xml:space="preserve">A. </w:t>
      </w:r>
      <w:r>
        <w:rPr>
          <w:rFonts w:ascii="宋体" w:hAnsi="宋体" w:eastAsia="宋体" w:cs="宋体"/>
          <w:color w:val="000000"/>
        </w:rPr>
        <w:t>①②</w:t>
      </w:r>
      <w:r>
        <w:rPr>
          <w:color w:val="000000"/>
        </w:rPr>
        <w:tab/>
      </w:r>
      <w:r>
        <w:rPr>
          <w:color w:val="000000"/>
        </w:rPr>
        <w:t xml:space="preserve">B. </w:t>
      </w:r>
      <w:r>
        <w:rPr>
          <w:rFonts w:ascii="宋体" w:hAnsi="宋体" w:eastAsia="宋体" w:cs="宋体"/>
          <w:color w:val="000000"/>
        </w:rPr>
        <w:t>①④</w:t>
      </w:r>
      <w:r>
        <w:rPr>
          <w:color w:val="000000"/>
        </w:rPr>
        <w:tab/>
      </w:r>
      <w:r>
        <w:rPr>
          <w:color w:val="000000"/>
        </w:rPr>
        <w:t xml:space="preserve">C. </w:t>
      </w:r>
      <w:r>
        <w:rPr>
          <w:rFonts w:ascii="宋体" w:hAnsi="宋体" w:eastAsia="宋体" w:cs="宋体"/>
          <w:color w:val="000000"/>
        </w:rPr>
        <w:t>②③</w:t>
      </w:r>
      <w:r>
        <w:rPr>
          <w:color w:val="000000"/>
        </w:rPr>
        <w:tab/>
      </w:r>
      <w:r>
        <w:rPr>
          <w:color w:val="000000"/>
        </w:rPr>
        <w:t xml:space="preserve">D. </w:t>
      </w:r>
      <w:r>
        <w:rPr>
          <w:rFonts w:ascii="宋体" w:hAnsi="宋体" w:eastAsia="宋体" w:cs="宋体"/>
          <w:color w:val="000000"/>
        </w:rPr>
        <w:t>③④</w:t>
      </w:r>
    </w:p>
    <w:p>
      <w:pPr>
        <w:spacing w:line="360" w:lineRule="auto"/>
        <w:textAlignment w:val="center"/>
        <w:rPr>
          <w:color w:val="000000"/>
        </w:rPr>
      </w:pPr>
      <w:r>
        <w:rPr>
          <w:color w:val="2E75B6"/>
        </w:rPr>
        <w:t>【答案】</w:t>
      </w:r>
      <w:r>
        <w:rPr>
          <w:color w:val="000000"/>
        </w:rPr>
        <w:t>C</w:t>
      </w:r>
    </w:p>
    <w:p>
      <w:pPr>
        <w:spacing w:line="360" w:lineRule="auto"/>
        <w:textAlignment w:val="center"/>
        <w:rPr>
          <w:color w:val="000000"/>
        </w:rPr>
      </w:pPr>
      <w:r>
        <w:rPr>
          <w:color w:val="2E75B6"/>
        </w:rPr>
        <w:t>【解析】</w:t>
      </w:r>
    </w:p>
    <w:p>
      <w:pPr>
        <w:spacing w:line="360" w:lineRule="auto"/>
        <w:jc w:val="left"/>
        <w:textAlignment w:val="center"/>
        <w:rPr>
          <w:color w:val="000000"/>
        </w:rPr>
      </w:pPr>
      <w:r>
        <w:rPr>
          <w:color w:val="000000"/>
        </w:rPr>
        <w:t>【详解】②③：通过南南合作计划和三方合作框架，粮农组织—中国南南合作计划在多国取得实质性成果。第三期中国将继续向粮农组织捐赠，在减贫、粮食安全等领域深化国际合作。这表明中国为全球粮食安全贡献中国方案；与联合国粮农组织合作完善粮农治理，②③正确。</w:t>
      </w:r>
    </w:p>
    <w:p>
      <w:pPr>
        <w:spacing w:line="360" w:lineRule="auto"/>
        <w:jc w:val="left"/>
        <w:textAlignment w:val="center"/>
        <w:rPr>
          <w:color w:val="000000"/>
        </w:rPr>
      </w:pPr>
      <w:r>
        <w:rPr>
          <w:color w:val="000000"/>
        </w:rPr>
        <w:t>①④：“粮农组织——中国南南合作计划”的落实，可完善发展中国家的粮农治理。材料不是强调推进全球发展和践行人类命运共同体理念，①④不选。</w:t>
      </w:r>
    </w:p>
    <w:p>
      <w:pPr>
        <w:spacing w:line="360" w:lineRule="auto"/>
        <w:jc w:val="left"/>
        <w:textAlignment w:val="center"/>
        <w:rPr>
          <w:color w:val="000000"/>
        </w:rPr>
      </w:pPr>
      <w:r>
        <w:rPr>
          <w:color w:val="000000"/>
        </w:rPr>
        <w:t>故本题选C。</w:t>
      </w:r>
    </w:p>
    <w:p>
      <w:pPr>
        <w:spacing w:line="360" w:lineRule="auto"/>
        <w:jc w:val="left"/>
        <w:textAlignment w:val="center"/>
        <w:rPr>
          <w:color w:val="000000"/>
        </w:rPr>
      </w:pPr>
      <w:r>
        <w:rPr>
          <w:color w:val="000000"/>
        </w:rPr>
        <w:t xml:space="preserve">14. </w:t>
      </w:r>
      <w:r>
        <w:rPr>
          <w:rFonts w:ascii="宋体" w:hAnsi="宋体" w:eastAsia="宋体" w:cs="宋体"/>
          <w:color w:val="000000"/>
        </w:rPr>
        <w:t>小曹在打印硕士毕业论文时遗落U盘，其同班同学小孙发现后，将U盘中小曹的搞怪视频上传到校内网论坛，引发学生围观，评论不乏挖苦调侃，导致小曹抑郁。学校知道后立即删除帖子并对小孙进行批评教育。下列说法正确的是（    ）</w:t>
      </w:r>
    </w:p>
    <w:p>
      <w:pPr>
        <w:spacing w:line="360" w:lineRule="auto"/>
        <w:jc w:val="left"/>
        <w:textAlignment w:val="center"/>
        <w:rPr>
          <w:color w:val="000000"/>
        </w:rPr>
      </w:pPr>
      <w:r>
        <w:rPr>
          <w:rFonts w:ascii="宋体" w:hAnsi="宋体" w:eastAsia="宋体" w:cs="宋体"/>
          <w:color w:val="000000"/>
        </w:rPr>
        <w:t xml:space="preserve">①小孙侵害了小曹的隐私权，但未侵害其身体权      </w:t>
      </w:r>
    </w:p>
    <w:p>
      <w:pPr>
        <w:spacing w:line="360" w:lineRule="auto"/>
        <w:jc w:val="left"/>
        <w:textAlignment w:val="center"/>
        <w:rPr>
          <w:color w:val="000000"/>
        </w:rPr>
      </w:pPr>
      <w:r>
        <w:rPr>
          <w:rFonts w:ascii="宋体" w:hAnsi="宋体" w:eastAsia="宋体" w:cs="宋体"/>
          <w:color w:val="000000"/>
        </w:rPr>
        <w:t>②小孙父母应对小孙侵权行为依法承担民事责任</w:t>
      </w:r>
    </w:p>
    <w:p>
      <w:pPr>
        <w:spacing w:line="360" w:lineRule="auto"/>
        <w:jc w:val="left"/>
        <w:textAlignment w:val="center"/>
        <w:rPr>
          <w:color w:val="000000"/>
        </w:rPr>
      </w:pPr>
      <w:r>
        <w:rPr>
          <w:rFonts w:ascii="宋体" w:hAnsi="宋体" w:eastAsia="宋体" w:cs="宋体"/>
          <w:color w:val="000000"/>
        </w:rPr>
        <w:t xml:space="preserve">③责任承担可以采取赔礼道歉、消除影响的方式      </w:t>
      </w:r>
    </w:p>
    <w:p>
      <w:pPr>
        <w:spacing w:line="360" w:lineRule="auto"/>
        <w:jc w:val="left"/>
        <w:textAlignment w:val="center"/>
        <w:rPr>
          <w:color w:val="000000"/>
        </w:rPr>
      </w:pPr>
      <w:r>
        <w:rPr>
          <w:rFonts w:ascii="宋体" w:hAnsi="宋体" w:eastAsia="宋体" w:cs="宋体"/>
          <w:color w:val="000000"/>
        </w:rPr>
        <w:t>④若小曹向法院提起诉讼，应适用举证责任倒置</w:t>
      </w:r>
    </w:p>
    <w:p>
      <w:pPr>
        <w:tabs>
          <w:tab w:val="left" w:pos="2436"/>
          <w:tab w:val="left" w:pos="4873"/>
          <w:tab w:val="left" w:pos="7309"/>
        </w:tabs>
        <w:spacing w:line="360" w:lineRule="auto"/>
        <w:jc w:val="left"/>
        <w:textAlignment w:val="center"/>
        <w:rPr>
          <w:color w:val="000000"/>
        </w:rPr>
      </w:pPr>
      <w:r>
        <w:rPr>
          <w:color w:val="000000"/>
        </w:rPr>
        <w:t xml:space="preserve">A. </w:t>
      </w:r>
      <w:r>
        <w:rPr>
          <w:rFonts w:ascii="宋体" w:hAnsi="宋体" w:eastAsia="宋体" w:cs="宋体"/>
          <w:color w:val="000000"/>
        </w:rPr>
        <w:t>①③</w:t>
      </w:r>
      <w:r>
        <w:rPr>
          <w:color w:val="000000"/>
        </w:rPr>
        <w:tab/>
      </w:r>
      <w:r>
        <w:rPr>
          <w:color w:val="000000"/>
        </w:rPr>
        <w:t xml:space="preserve">B. </w:t>
      </w:r>
      <w:r>
        <w:rPr>
          <w:rFonts w:ascii="宋体" w:hAnsi="宋体" w:eastAsia="宋体" w:cs="宋体"/>
          <w:color w:val="000000"/>
        </w:rPr>
        <w:t>①④</w:t>
      </w:r>
      <w:r>
        <w:rPr>
          <w:color w:val="000000"/>
        </w:rPr>
        <w:tab/>
      </w:r>
      <w:r>
        <w:rPr>
          <w:color w:val="000000"/>
        </w:rPr>
        <w:t xml:space="preserve">C. </w:t>
      </w:r>
      <w:r>
        <w:rPr>
          <w:rFonts w:ascii="宋体" w:hAnsi="宋体" w:eastAsia="宋体" w:cs="宋体"/>
          <w:color w:val="000000"/>
        </w:rPr>
        <w:t>②③</w:t>
      </w:r>
      <w:r>
        <w:rPr>
          <w:color w:val="000000"/>
        </w:rPr>
        <w:tab/>
      </w:r>
      <w:r>
        <w:rPr>
          <w:color w:val="000000"/>
        </w:rPr>
        <w:t xml:space="preserve">D. </w:t>
      </w:r>
      <w:r>
        <w:rPr>
          <w:rFonts w:ascii="宋体" w:hAnsi="宋体" w:eastAsia="宋体" w:cs="宋体"/>
          <w:color w:val="000000"/>
        </w:rPr>
        <w:t>②④</w:t>
      </w:r>
    </w:p>
    <w:p>
      <w:pPr>
        <w:spacing w:line="360" w:lineRule="auto"/>
        <w:textAlignment w:val="center"/>
        <w:rPr>
          <w:color w:val="000000"/>
        </w:rPr>
      </w:pPr>
      <w:r>
        <w:rPr>
          <w:color w:val="2E75B6"/>
        </w:rPr>
        <w:t>【答案】</w:t>
      </w:r>
      <w:r>
        <w:rPr>
          <w:color w:val="000000"/>
        </w:rPr>
        <w:t>A</w:t>
      </w:r>
    </w:p>
    <w:p>
      <w:pPr>
        <w:spacing w:line="360" w:lineRule="auto"/>
        <w:textAlignment w:val="center"/>
        <w:rPr>
          <w:color w:val="000000"/>
        </w:rPr>
      </w:pPr>
      <w:r>
        <w:rPr>
          <w:color w:val="2E75B6"/>
        </w:rPr>
        <w:t>【解析】</w:t>
      </w:r>
    </w:p>
    <w:p>
      <w:pPr>
        <w:spacing w:line="360" w:lineRule="auto"/>
        <w:jc w:val="left"/>
        <w:textAlignment w:val="center"/>
        <w:rPr>
          <w:color w:val="000000"/>
        </w:rPr>
      </w:pPr>
      <w:r>
        <w:rPr>
          <w:color w:val="000000"/>
        </w:rPr>
        <w:t>【详解】①③：身体权是指自然人享有身体权，自然人的身体完整和行动自由受法律保护。任何组织或者个人不得侵害他人的身体权。隐私权 是指隐私是自然人的私人生活安宁和不愿为他人知晓的私密空间、私密活动、私密信息。自然人享有隐私权。任何组织或者个人不得以刺探、侵扰、泄露、公开等方式侵害他人的隐私权，题干中小孙侵害了小曹的隐私权，责任承担可以采取赔礼道歉、消除影响的方式，①③正确。</w:t>
      </w:r>
    </w:p>
    <w:p>
      <w:pPr>
        <w:spacing w:line="360" w:lineRule="auto"/>
        <w:jc w:val="left"/>
        <w:textAlignment w:val="center"/>
        <w:rPr>
          <w:color w:val="000000"/>
        </w:rPr>
      </w:pPr>
      <w:r>
        <w:rPr>
          <w:color w:val="000000"/>
        </w:rPr>
        <w:t>②：侵权行为发生时子女不满18周岁，在诉讼时已满18周岁，并有经济能力的，应由子女本人承担民事责任；子女没有经济能力的，应当由父母承担民事责任。子女致人损害时年满18周岁的，应当由本人承担民事责任；没有经济收入的，由抚养人垫付，垫付有困难的，也可以判决或者调解延期给付，②错误。</w:t>
      </w:r>
    </w:p>
    <w:p>
      <w:pPr>
        <w:spacing w:line="360" w:lineRule="auto"/>
        <w:jc w:val="left"/>
        <w:textAlignment w:val="center"/>
        <w:rPr>
          <w:color w:val="000000"/>
        </w:rPr>
      </w:pPr>
      <w:r>
        <w:rPr>
          <w:color w:val="000000"/>
        </w:rPr>
        <w:t>④：所谓举证责任倒置原则，指基于法律规定，将通常情形下本应由提出主张的一方当事人（一般是原告）就某种事由不负担举证责任，而由他方当事人（一般是被告）就某种事实存在或不存在承担举证责任，如果该方当事人不能就此举证证明，则推定原告的事实主张成立的一种举证责任分配制度，④错误。</w:t>
      </w:r>
    </w:p>
    <w:p>
      <w:pPr>
        <w:spacing w:line="360" w:lineRule="auto"/>
        <w:jc w:val="left"/>
        <w:textAlignment w:val="center"/>
        <w:rPr>
          <w:color w:val="000000"/>
        </w:rPr>
      </w:pPr>
      <w:r>
        <w:rPr>
          <w:color w:val="000000"/>
        </w:rPr>
        <w:t xml:space="preserve">15. </w:t>
      </w:r>
      <w:r>
        <w:rPr>
          <w:rFonts w:ascii="宋体" w:hAnsi="宋体" w:eastAsia="宋体" w:cs="宋体"/>
          <w:color w:val="000000"/>
        </w:rPr>
        <w:t>“双减”政策实施后，小玲妈妈为高一的小玲报名寒假兴趣班，微信记录如图所示。小玲去上课时被要求在报名表上签字，其上记载：课费不退。后受疫情影响小玲未能完成剩余</w:t>
      </w:r>
      <w:r>
        <w:rPr>
          <w:rFonts w:ascii="Times New Roman" w:hAnsi="Times New Roman" w:eastAsia="Times New Roman" w:cs="Times New Roman"/>
          <w:color w:val="000000"/>
        </w:rPr>
        <w:t>9</w:t>
      </w:r>
      <w:r>
        <w:rPr>
          <w:rFonts w:ascii="宋体" w:hAnsi="宋体" w:eastAsia="宋体" w:cs="宋体"/>
          <w:color w:val="000000"/>
        </w:rPr>
        <w:t>次课程，小玲妈妈向兴趣班主张退费被拒，遂诉诸法院。本案中（    ）</w:t>
      </w:r>
    </w:p>
    <w:p>
      <w:pPr>
        <w:spacing w:line="360" w:lineRule="auto"/>
        <w:jc w:val="left"/>
        <w:textAlignment w:val="center"/>
        <w:rPr>
          <w:color w:val="000000"/>
        </w:rPr>
      </w:pPr>
      <w:r>
        <w:rPr>
          <w:color w:val="000000"/>
        </w:rPr>
        <w:drawing>
          <wp:inline distT="0" distB="0" distL="114300" distR="114300">
            <wp:extent cx="1123950" cy="1914525"/>
            <wp:effectExtent l="0" t="0" r="0" b="9525"/>
            <wp:docPr id="100007" name="图片 100007"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7" name="图片 100007" descr="学科网(www.zxxk.com)--教育资源门户，提供试卷、教案、课件、论文、素材以及各类教学资源下载，还有大量而丰富的教学相关资讯！"/>
                    <pic:cNvPicPr>
                      <a:picLocks noChangeAspect="1"/>
                    </pic:cNvPicPr>
                  </pic:nvPicPr>
                  <pic:blipFill>
                    <a:blip r:embed="rId16"/>
                    <a:stretch>
                      <a:fillRect/>
                    </a:stretch>
                  </pic:blipFill>
                  <pic:spPr>
                    <a:xfrm>
                      <a:off x="0" y="0"/>
                      <a:ext cx="1123950" cy="1914525"/>
                    </a:xfrm>
                    <a:prstGeom prst="rect">
                      <a:avLst/>
                    </a:prstGeom>
                  </pic:spPr>
                </pic:pic>
              </a:graphicData>
            </a:graphic>
          </wp:inline>
        </w:drawing>
      </w:r>
    </w:p>
    <w:p>
      <w:pPr>
        <w:spacing w:line="360" w:lineRule="auto"/>
        <w:jc w:val="left"/>
        <w:textAlignment w:val="center"/>
        <w:rPr>
          <w:color w:val="000000"/>
        </w:rPr>
      </w:pPr>
      <w:r>
        <w:rPr>
          <w:rFonts w:ascii="Times New Roman" w:hAnsi="Times New Roman" w:eastAsia="Times New Roman" w:cs="Times New Roman"/>
          <w:color w:val="000000"/>
        </w:rPr>
        <w:t>①</w:t>
      </w:r>
      <w:r>
        <w:rPr>
          <w:rFonts w:ascii="宋体" w:hAnsi="宋体" w:eastAsia="宋体" w:cs="宋体"/>
          <w:color w:val="000000"/>
        </w:rPr>
        <w:t>销售人员发送价目表的行为是要约邀请，具有法律约束力</w:t>
      </w:r>
    </w:p>
    <w:p>
      <w:pPr>
        <w:spacing w:line="360" w:lineRule="auto"/>
        <w:jc w:val="left"/>
        <w:textAlignment w:val="center"/>
        <w:rPr>
          <w:color w:val="000000"/>
        </w:rPr>
      </w:pPr>
      <w:r>
        <w:rPr>
          <w:rFonts w:ascii="Times New Roman" w:hAnsi="Times New Roman" w:eastAsia="Times New Roman" w:cs="Times New Roman"/>
          <w:color w:val="000000"/>
        </w:rPr>
        <w:t>②</w:t>
      </w:r>
      <w:r>
        <w:rPr>
          <w:rFonts w:ascii="宋体" w:hAnsi="宋体" w:eastAsia="宋体" w:cs="宋体"/>
          <w:color w:val="000000"/>
        </w:rPr>
        <w:t>合同在回复“好的”时成立，“课费不退”不作为合同内容</w:t>
      </w:r>
    </w:p>
    <w:p>
      <w:pPr>
        <w:spacing w:line="360" w:lineRule="auto"/>
        <w:jc w:val="left"/>
        <w:textAlignment w:val="center"/>
        <w:rPr>
          <w:color w:val="000000"/>
        </w:rPr>
      </w:pPr>
      <w:r>
        <w:rPr>
          <w:rFonts w:ascii="Times New Roman" w:hAnsi="Times New Roman" w:eastAsia="Times New Roman" w:cs="Times New Roman"/>
          <w:color w:val="000000"/>
        </w:rPr>
        <w:t>③</w:t>
      </w:r>
      <w:r>
        <w:rPr>
          <w:rFonts w:ascii="宋体" w:hAnsi="宋体" w:eastAsia="宋体" w:cs="宋体"/>
          <w:color w:val="000000"/>
        </w:rPr>
        <w:t>合同自小玲签字时生效，可以主张不可抗力请求退费</w:t>
      </w:r>
    </w:p>
    <w:p>
      <w:pPr>
        <w:spacing w:line="360" w:lineRule="auto"/>
        <w:jc w:val="left"/>
        <w:textAlignment w:val="center"/>
        <w:rPr>
          <w:color w:val="000000"/>
        </w:rPr>
      </w:pPr>
      <w:r>
        <w:rPr>
          <w:rFonts w:ascii="Times New Roman" w:hAnsi="Times New Roman" w:eastAsia="Times New Roman" w:cs="Times New Roman"/>
          <w:color w:val="000000"/>
        </w:rPr>
        <w:t>④</w:t>
      </w:r>
      <w:r>
        <w:rPr>
          <w:rFonts w:ascii="宋体" w:hAnsi="宋体" w:eastAsia="宋体" w:cs="宋体"/>
          <w:color w:val="000000"/>
        </w:rPr>
        <w:t>合同系以书面形式订立，微信记录构成电子数据证据</w:t>
      </w:r>
    </w:p>
    <w:p>
      <w:pPr>
        <w:tabs>
          <w:tab w:val="left" w:pos="2436"/>
          <w:tab w:val="left" w:pos="4873"/>
          <w:tab w:val="left" w:pos="7309"/>
        </w:tabs>
        <w:spacing w:line="360" w:lineRule="auto"/>
        <w:jc w:val="left"/>
        <w:textAlignment w:val="center"/>
        <w:rPr>
          <w:color w:val="000000"/>
        </w:rPr>
      </w:pPr>
      <w:r>
        <w:rPr>
          <w:color w:val="000000"/>
        </w:rPr>
        <w:t xml:space="preserve">A. </w:t>
      </w:r>
      <w:r>
        <w:rPr>
          <w:rFonts w:ascii="Times New Roman" w:hAnsi="Times New Roman" w:eastAsia="Times New Roman" w:cs="Times New Roman"/>
          <w:color w:val="000000"/>
        </w:rPr>
        <w:t>①②</w:t>
      </w:r>
      <w:r>
        <w:rPr>
          <w:color w:val="000000"/>
        </w:rPr>
        <w:tab/>
      </w:r>
      <w:r>
        <w:rPr>
          <w:color w:val="000000"/>
        </w:rPr>
        <w:t xml:space="preserve">B. </w:t>
      </w:r>
      <w:r>
        <w:rPr>
          <w:rFonts w:ascii="Times New Roman" w:hAnsi="Times New Roman" w:eastAsia="Times New Roman" w:cs="Times New Roman"/>
          <w:color w:val="000000"/>
        </w:rPr>
        <w:t>①③</w:t>
      </w:r>
      <w:r>
        <w:rPr>
          <w:color w:val="000000"/>
        </w:rPr>
        <w:tab/>
      </w:r>
      <w:r>
        <w:rPr>
          <w:color w:val="000000"/>
        </w:rPr>
        <w:t xml:space="preserve">C. </w:t>
      </w:r>
      <w:r>
        <w:rPr>
          <w:rFonts w:ascii="Times New Roman" w:hAnsi="Times New Roman" w:eastAsia="Times New Roman" w:cs="Times New Roman"/>
          <w:color w:val="000000"/>
        </w:rPr>
        <w:t>②④</w:t>
      </w:r>
      <w:r>
        <w:rPr>
          <w:color w:val="000000"/>
        </w:rPr>
        <w:tab/>
      </w:r>
      <w:r>
        <w:rPr>
          <w:color w:val="000000"/>
        </w:rPr>
        <w:t xml:space="preserve">D. </w:t>
      </w:r>
      <w:r>
        <w:rPr>
          <w:rFonts w:ascii="Times New Roman" w:hAnsi="Times New Roman" w:eastAsia="Times New Roman" w:cs="Times New Roman"/>
          <w:color w:val="000000"/>
        </w:rPr>
        <w:t>③④</w:t>
      </w:r>
    </w:p>
    <w:p>
      <w:pPr>
        <w:spacing w:line="360" w:lineRule="auto"/>
        <w:textAlignment w:val="center"/>
        <w:rPr>
          <w:color w:val="000000"/>
        </w:rPr>
      </w:pPr>
      <w:r>
        <w:rPr>
          <w:color w:val="2E75B6"/>
        </w:rPr>
        <w:t>【答案】</w:t>
      </w:r>
      <w:r>
        <w:rPr>
          <w:color w:val="000000"/>
        </w:rPr>
        <w:t>C</w:t>
      </w:r>
    </w:p>
    <w:p>
      <w:pPr>
        <w:spacing w:line="360" w:lineRule="auto"/>
        <w:textAlignment w:val="center"/>
        <w:rPr>
          <w:color w:val="000000"/>
        </w:rPr>
      </w:pPr>
      <w:r>
        <w:rPr>
          <w:color w:val="2E75B6"/>
        </w:rPr>
        <w:t>【解析】</w:t>
      </w:r>
    </w:p>
    <w:p>
      <w:pPr>
        <w:spacing w:line="360" w:lineRule="auto"/>
        <w:jc w:val="left"/>
        <w:textAlignment w:val="center"/>
        <w:rPr>
          <w:color w:val="000000"/>
        </w:rPr>
      </w:pPr>
      <w:r>
        <w:rPr>
          <w:color w:val="000000"/>
        </w:rPr>
        <w:t>【详解】</w:t>
      </w:r>
      <w:r>
        <w:rPr>
          <w:rFonts w:ascii="Times New Roman" w:hAnsi="Times New Roman" w:eastAsia="Times New Roman" w:cs="Times New Roman"/>
          <w:color w:val="000000"/>
        </w:rPr>
        <w:t>①</w:t>
      </w:r>
      <w:r>
        <w:rPr>
          <w:rFonts w:ascii="宋体" w:hAnsi="宋体" w:eastAsia="宋体" w:cs="宋体"/>
          <w:color w:val="000000"/>
        </w:rPr>
        <w:t>：要约邀请是希望别人向自己发出要约的表示，不具有法律约束力，</w:t>
      </w:r>
      <w:r>
        <w:rPr>
          <w:rFonts w:ascii="Times New Roman" w:hAnsi="Times New Roman" w:eastAsia="Times New Roman" w:cs="Times New Roman"/>
          <w:color w:val="000000"/>
        </w:rPr>
        <w:t>①</w:t>
      </w:r>
      <w:r>
        <w:rPr>
          <w:rFonts w:ascii="宋体" w:hAnsi="宋体" w:eastAsia="宋体" w:cs="宋体"/>
          <w:color w:val="000000"/>
        </w:rPr>
        <w:t>排除。</w:t>
      </w:r>
    </w:p>
    <w:p>
      <w:pPr>
        <w:spacing w:line="360" w:lineRule="auto"/>
        <w:jc w:val="left"/>
        <w:textAlignment w:val="center"/>
        <w:rPr>
          <w:color w:val="000000"/>
        </w:rPr>
      </w:pPr>
      <w:r>
        <w:rPr>
          <w:rFonts w:ascii="Times New Roman" w:hAnsi="Times New Roman" w:eastAsia="Times New Roman" w:cs="Times New Roman"/>
          <w:color w:val="000000"/>
        </w:rPr>
        <w:t>②④</w:t>
      </w:r>
      <w:r>
        <w:rPr>
          <w:rFonts w:ascii="宋体" w:hAnsi="宋体" w:eastAsia="宋体" w:cs="宋体"/>
          <w:color w:val="000000"/>
        </w:rPr>
        <w:t>：材料中的合同系以书面形式订立，微信记录构成电子数据证据，合同在回复“好的”时成立，“课费不退”是报名表上记载的内容，不属于合同内容，</w:t>
      </w:r>
      <w:r>
        <w:rPr>
          <w:rFonts w:ascii="Times New Roman" w:hAnsi="Times New Roman" w:eastAsia="Times New Roman" w:cs="Times New Roman"/>
          <w:color w:val="000000"/>
        </w:rPr>
        <w:t>②④</w:t>
      </w:r>
      <w:r>
        <w:rPr>
          <w:rFonts w:ascii="宋体" w:hAnsi="宋体" w:eastAsia="宋体" w:cs="宋体"/>
          <w:color w:val="000000"/>
        </w:rPr>
        <w:t>符合题意。</w:t>
      </w:r>
    </w:p>
    <w:p>
      <w:pPr>
        <w:spacing w:line="360" w:lineRule="auto"/>
        <w:jc w:val="left"/>
        <w:textAlignment w:val="center"/>
        <w:rPr>
          <w:color w:val="000000"/>
        </w:rPr>
      </w:pPr>
      <w:r>
        <w:rPr>
          <w:rFonts w:ascii="Times New Roman" w:hAnsi="Times New Roman" w:eastAsia="Times New Roman" w:cs="Times New Roman"/>
          <w:color w:val="000000"/>
        </w:rPr>
        <w:t>③</w:t>
      </w:r>
      <w:r>
        <w:rPr>
          <w:rFonts w:ascii="宋体" w:hAnsi="宋体" w:eastAsia="宋体" w:cs="宋体"/>
          <w:color w:val="000000"/>
        </w:rPr>
        <w:t>：合同在回复“好的”时成立，后受疫情影响小玲未能完成剩余课程，可以主张不可抗力请求退费，</w:t>
      </w:r>
      <w:r>
        <w:rPr>
          <w:rFonts w:ascii="Times New Roman" w:hAnsi="Times New Roman" w:eastAsia="Times New Roman" w:cs="Times New Roman"/>
          <w:color w:val="000000"/>
        </w:rPr>
        <w:t>③</w:t>
      </w:r>
      <w:r>
        <w:rPr>
          <w:rFonts w:ascii="宋体" w:hAnsi="宋体" w:eastAsia="宋体" w:cs="宋体"/>
          <w:color w:val="000000"/>
        </w:rPr>
        <w:t>排除。</w:t>
      </w:r>
    </w:p>
    <w:p>
      <w:pPr>
        <w:spacing w:line="360" w:lineRule="auto"/>
        <w:jc w:val="left"/>
        <w:textAlignment w:val="center"/>
        <w:rPr>
          <w:color w:val="000000"/>
        </w:rPr>
      </w:pPr>
      <w:r>
        <w:rPr>
          <w:rFonts w:ascii="宋体" w:hAnsi="宋体" w:eastAsia="宋体" w:cs="宋体"/>
          <w:color w:val="000000"/>
        </w:rPr>
        <w:t>故本题选</w:t>
      </w:r>
      <w:r>
        <w:rPr>
          <w:rFonts w:ascii="Times New Roman" w:hAnsi="Times New Roman" w:eastAsia="Times New Roman" w:cs="Times New Roman"/>
          <w:color w:val="000000"/>
        </w:rPr>
        <w:t>C</w:t>
      </w:r>
      <w:r>
        <w:rPr>
          <w:rFonts w:ascii="宋体" w:hAnsi="宋体" w:eastAsia="宋体" w:cs="宋体"/>
          <w:color w:val="000000"/>
        </w:rPr>
        <w:t>。</w:t>
      </w:r>
    </w:p>
    <w:p>
      <w:pPr>
        <w:spacing w:line="360" w:lineRule="auto"/>
        <w:jc w:val="left"/>
        <w:textAlignment w:val="center"/>
        <w:rPr>
          <w:color w:val="000000"/>
        </w:rPr>
      </w:pPr>
      <w:r>
        <w:rPr>
          <w:color w:val="000000"/>
        </w:rPr>
        <w:t xml:space="preserve">16. </w:t>
      </w:r>
      <w:r>
        <w:rPr>
          <w:rFonts w:ascii="宋体" w:hAnsi="宋体" w:eastAsia="宋体" w:cs="宋体"/>
          <w:color w:val="000000"/>
        </w:rPr>
        <w:t>随着“神舟十三”搭载物的出舱，太空种子重新成为关注焦点。太空种子是指通过精选作物种子，经由航天器搭载到太空，在空间特殊环境下经过航天诱变使种子发生基因突变，然后再到地面进行优选培育出来的种子。由此推出一定为真的是（    ）</w:t>
      </w:r>
    </w:p>
    <w:p>
      <w:pPr>
        <w:spacing w:line="360" w:lineRule="auto"/>
        <w:jc w:val="left"/>
        <w:textAlignment w:val="center"/>
        <w:rPr>
          <w:color w:val="000000"/>
        </w:rPr>
      </w:pPr>
      <w:r>
        <w:rPr>
          <w:rFonts w:ascii="宋体" w:hAnsi="宋体" w:eastAsia="宋体" w:cs="宋体"/>
          <w:color w:val="000000"/>
        </w:rPr>
        <w:t xml:space="preserve">①有的太空种子不是经过航天诱变培育出来的       </w:t>
      </w:r>
    </w:p>
    <w:p>
      <w:pPr>
        <w:spacing w:line="360" w:lineRule="auto"/>
        <w:jc w:val="left"/>
        <w:textAlignment w:val="center"/>
        <w:rPr>
          <w:color w:val="000000"/>
        </w:rPr>
      </w:pPr>
      <w:r>
        <w:rPr>
          <w:rFonts w:ascii="宋体" w:hAnsi="宋体" w:eastAsia="宋体" w:cs="宋体"/>
          <w:color w:val="000000"/>
        </w:rPr>
        <w:t>②所有太空种子都是经过航天诱变培育出来的</w:t>
      </w:r>
    </w:p>
    <w:p>
      <w:pPr>
        <w:spacing w:line="360" w:lineRule="auto"/>
        <w:jc w:val="left"/>
        <w:textAlignment w:val="center"/>
        <w:rPr>
          <w:color w:val="000000"/>
        </w:rPr>
      </w:pPr>
      <w:r>
        <w:rPr>
          <w:rFonts w:ascii="宋体" w:hAnsi="宋体" w:eastAsia="宋体" w:cs="宋体"/>
          <w:color w:val="000000"/>
        </w:rPr>
        <w:t xml:space="preserve">③有的经过航天诱变培育出来的种子是太空种子     </w:t>
      </w:r>
    </w:p>
    <w:p>
      <w:pPr>
        <w:spacing w:line="360" w:lineRule="auto"/>
        <w:jc w:val="left"/>
        <w:textAlignment w:val="center"/>
        <w:rPr>
          <w:color w:val="000000"/>
        </w:rPr>
      </w:pPr>
      <w:r>
        <w:rPr>
          <w:rFonts w:ascii="宋体" w:hAnsi="宋体" w:eastAsia="宋体" w:cs="宋体"/>
          <w:color w:val="000000"/>
        </w:rPr>
        <w:t>④所有经过航天诱变培育出来的种子都是太空种子</w:t>
      </w:r>
    </w:p>
    <w:p>
      <w:pPr>
        <w:tabs>
          <w:tab w:val="left" w:pos="2436"/>
          <w:tab w:val="left" w:pos="4873"/>
          <w:tab w:val="left" w:pos="7309"/>
        </w:tabs>
        <w:spacing w:line="360" w:lineRule="auto"/>
        <w:jc w:val="left"/>
        <w:textAlignment w:val="center"/>
        <w:rPr>
          <w:color w:val="000000"/>
        </w:rPr>
      </w:pPr>
      <w:r>
        <w:rPr>
          <w:color w:val="000000"/>
        </w:rPr>
        <w:t xml:space="preserve">A. </w:t>
      </w:r>
      <w:r>
        <w:rPr>
          <w:rFonts w:ascii="宋体" w:hAnsi="宋体" w:eastAsia="宋体" w:cs="宋体"/>
          <w:color w:val="000000"/>
        </w:rPr>
        <w:t>①②</w:t>
      </w:r>
      <w:r>
        <w:rPr>
          <w:color w:val="000000"/>
        </w:rPr>
        <w:tab/>
      </w:r>
      <w:r>
        <w:rPr>
          <w:color w:val="000000"/>
        </w:rPr>
        <w:t xml:space="preserve">B. </w:t>
      </w:r>
      <w:r>
        <w:rPr>
          <w:rFonts w:ascii="宋体" w:hAnsi="宋体" w:eastAsia="宋体" w:cs="宋体"/>
          <w:color w:val="000000"/>
        </w:rPr>
        <w:t>①④</w:t>
      </w:r>
      <w:r>
        <w:rPr>
          <w:color w:val="000000"/>
        </w:rPr>
        <w:tab/>
      </w:r>
      <w:r>
        <w:rPr>
          <w:color w:val="000000"/>
        </w:rPr>
        <w:t xml:space="preserve">C. </w:t>
      </w:r>
      <w:r>
        <w:rPr>
          <w:rFonts w:ascii="宋体" w:hAnsi="宋体" w:eastAsia="宋体" w:cs="宋体"/>
          <w:color w:val="000000"/>
        </w:rPr>
        <w:t>②③</w:t>
      </w:r>
      <w:r>
        <w:rPr>
          <w:color w:val="000000"/>
        </w:rPr>
        <w:tab/>
      </w:r>
      <w:r>
        <w:rPr>
          <w:color w:val="000000"/>
        </w:rPr>
        <w:t xml:space="preserve">D. </w:t>
      </w:r>
      <w:r>
        <w:rPr>
          <w:rFonts w:ascii="宋体" w:hAnsi="宋体" w:eastAsia="宋体" w:cs="宋体"/>
          <w:color w:val="000000"/>
        </w:rPr>
        <w:t>③④</w:t>
      </w:r>
    </w:p>
    <w:p>
      <w:pPr>
        <w:spacing w:line="360" w:lineRule="auto"/>
        <w:textAlignment w:val="center"/>
        <w:rPr>
          <w:color w:val="000000"/>
        </w:rPr>
      </w:pPr>
      <w:r>
        <w:rPr>
          <w:color w:val="2E75B6"/>
        </w:rPr>
        <w:t>【答案】</w:t>
      </w:r>
      <w:r>
        <w:rPr>
          <w:color w:val="000000"/>
        </w:rPr>
        <w:t>C</w:t>
      </w:r>
    </w:p>
    <w:p>
      <w:pPr>
        <w:spacing w:line="360" w:lineRule="auto"/>
        <w:textAlignment w:val="center"/>
        <w:rPr>
          <w:color w:val="000000"/>
        </w:rPr>
      </w:pPr>
      <w:r>
        <w:rPr>
          <w:color w:val="2E75B6"/>
        </w:rPr>
        <w:t>【解析】</w:t>
      </w:r>
    </w:p>
    <w:p>
      <w:pPr>
        <w:spacing w:line="360" w:lineRule="auto"/>
        <w:jc w:val="left"/>
        <w:textAlignment w:val="center"/>
        <w:rPr>
          <w:color w:val="000000"/>
        </w:rPr>
      </w:pPr>
      <w:r>
        <w:rPr>
          <w:color w:val="000000"/>
        </w:rPr>
        <w:t>【详解】</w:t>
      </w:r>
      <w:r>
        <w:rPr>
          <w:rFonts w:ascii="宋体" w:hAnsi="宋体" w:eastAsia="宋体" w:cs="宋体"/>
          <w:color w:val="000000"/>
        </w:rPr>
        <w:t>②③：根据材料对太空种子的描述看出，太空种子必须满足两个条件：一个是航天诱变，一个是地面优选，我们可以推出所有太空种子都是经过航天诱变培育出来的。然后对这一判断换位推理，遵循以下规则：推理时不改变前提判断的联项，将前提判断的主项和谓项的位置互换，在前提中不周延的项,换位后也不能周延，得出有的经过航天诱变培育出来的种子是太空种子，②③符合题意。</w:t>
      </w:r>
    </w:p>
    <w:p>
      <w:pPr>
        <w:spacing w:line="360" w:lineRule="auto"/>
        <w:jc w:val="left"/>
        <w:textAlignment w:val="center"/>
        <w:rPr>
          <w:color w:val="000000"/>
        </w:rPr>
      </w:pPr>
      <w:r>
        <w:rPr>
          <w:rFonts w:ascii="宋体" w:hAnsi="宋体" w:eastAsia="宋体" w:cs="宋体"/>
          <w:color w:val="000000"/>
        </w:rPr>
        <w:t>①：根据太空育种的两个条件看出，所有太空种子都是经过航天诱变培育出来的，①错误。</w:t>
      </w:r>
    </w:p>
    <w:p>
      <w:pPr>
        <w:spacing w:line="360" w:lineRule="auto"/>
        <w:jc w:val="left"/>
        <w:textAlignment w:val="center"/>
        <w:rPr>
          <w:color w:val="000000"/>
        </w:rPr>
      </w:pPr>
      <w:r>
        <w:rPr>
          <w:rFonts w:ascii="宋体" w:hAnsi="宋体" w:eastAsia="宋体" w:cs="宋体"/>
          <w:color w:val="000000"/>
        </w:rPr>
        <w:t>④：航天诱变是太空种子的必要条件，没有一定不行，有不一定行，所有经过航天诱变培育出来的种子都是太空种子是不一定为真，④排除。</w:t>
      </w:r>
    </w:p>
    <w:p>
      <w:pPr>
        <w:spacing w:line="360" w:lineRule="auto"/>
        <w:jc w:val="left"/>
        <w:textAlignment w:val="center"/>
        <w:rPr>
          <w:color w:val="000000"/>
        </w:rPr>
      </w:pPr>
      <w:r>
        <w:rPr>
          <w:rFonts w:ascii="宋体" w:hAnsi="宋体" w:eastAsia="宋体" w:cs="宋体"/>
          <w:color w:val="000000"/>
        </w:rPr>
        <w:t>故本题选C。</w:t>
      </w:r>
    </w:p>
    <w:p>
      <w:pPr>
        <w:spacing w:line="285" w:lineRule="auto"/>
        <w:jc w:val="left"/>
        <w:textAlignment w:val="center"/>
        <w:rPr>
          <w:color w:val="000000"/>
        </w:rPr>
      </w:pPr>
      <w:r>
        <w:rPr>
          <w:rFonts w:ascii="宋体" w:hAnsi="宋体" w:eastAsia="宋体" w:cs="宋体"/>
          <w:b/>
          <w:color w:val="000000"/>
          <w:sz w:val="24"/>
        </w:rPr>
        <w:t>二、非选择题：本题共4小题，共52分。</w:t>
      </w:r>
    </w:p>
    <w:p>
      <w:pPr>
        <w:spacing w:line="360" w:lineRule="auto"/>
        <w:jc w:val="left"/>
        <w:textAlignment w:val="center"/>
        <w:rPr>
          <w:color w:val="000000"/>
        </w:rPr>
      </w:pPr>
      <w:r>
        <w:rPr>
          <w:color w:val="000000"/>
        </w:rPr>
        <w:t xml:space="preserve">17. </w:t>
      </w:r>
      <w:r>
        <w:rPr>
          <w:rFonts w:ascii="宋体" w:hAnsi="宋体" w:eastAsia="宋体" w:cs="宋体"/>
          <w:color w:val="000000"/>
        </w:rPr>
        <w:t>阅读材料，完成下列要求</w:t>
      </w:r>
    </w:p>
    <w:p>
      <w:pPr>
        <w:spacing w:line="360" w:lineRule="auto"/>
        <w:ind w:firstLine="420"/>
        <w:jc w:val="left"/>
        <w:textAlignment w:val="center"/>
        <w:rPr>
          <w:color w:val="000000"/>
        </w:rPr>
      </w:pPr>
      <w:r>
        <w:rPr>
          <w:rFonts w:ascii="楷体" w:hAnsi="楷体" w:eastAsia="楷体" w:cs="楷体"/>
          <w:color w:val="000000"/>
        </w:rPr>
        <w:t>材料一  2022年1月1日，《区域全面经济伙伴关系协定》（RCEP）在中国正式生效实施。RCEP规则中加入了电子商务、政府采购、竞争等议题，提高了知识产权等议题的承诺水平。RCEP的生效实施不仅将逐步实现区域内90%以上的货物贸易零关税，而且有利于发挥区域内成员国比较优势，形成区域内产业链、供应链的闭环。</w:t>
      </w:r>
    </w:p>
    <w:p>
      <w:pPr>
        <w:spacing w:line="360" w:lineRule="auto"/>
        <w:jc w:val="left"/>
        <w:textAlignment w:val="center"/>
        <w:rPr>
          <w:color w:val="000000"/>
        </w:rPr>
      </w:pPr>
      <w:r>
        <w:rPr>
          <w:color w:val="000000"/>
        </w:rPr>
        <w:drawing>
          <wp:inline distT="0" distB="0" distL="114300" distR="114300">
            <wp:extent cx="4324350" cy="2038350"/>
            <wp:effectExtent l="0" t="0" r="0" b="0"/>
            <wp:docPr id="100009" name="图片 100009"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9" name="图片 100009" descr="学科网(www.zxxk.com)--教育资源门户，提供试卷、教案、课件、论文、素材以及各类教学资源下载，还有大量而丰富的教学相关资讯！"/>
                    <pic:cNvPicPr>
                      <a:picLocks noChangeAspect="1"/>
                    </pic:cNvPicPr>
                  </pic:nvPicPr>
                  <pic:blipFill>
                    <a:blip r:embed="rId17"/>
                    <a:stretch>
                      <a:fillRect/>
                    </a:stretch>
                  </pic:blipFill>
                  <pic:spPr>
                    <a:xfrm>
                      <a:off x="0" y="0"/>
                      <a:ext cx="4324350" cy="2038350"/>
                    </a:xfrm>
                    <a:prstGeom prst="rect">
                      <a:avLst/>
                    </a:prstGeom>
                  </pic:spPr>
                </pic:pic>
              </a:graphicData>
            </a:graphic>
          </wp:inline>
        </w:drawing>
      </w:r>
    </w:p>
    <w:p>
      <w:pPr>
        <w:spacing w:line="360" w:lineRule="auto"/>
        <w:ind w:firstLine="420"/>
        <w:jc w:val="left"/>
        <w:textAlignment w:val="center"/>
        <w:rPr>
          <w:color w:val="000000"/>
        </w:rPr>
      </w:pPr>
      <w:r>
        <w:rPr>
          <w:rFonts w:ascii="楷体" w:hAnsi="楷体" w:eastAsia="楷体" w:cs="楷体"/>
          <w:color w:val="000000"/>
        </w:rPr>
        <w:t>材料二  习近平总书记指出，构建新发展格局要避免“各自为政、画地为牢，不关心建设全国统一的大市场、畅通全国大循环，只考虑建设本地区本区域小市场、搞自己的小循环”。2022年3月25日，《中共中央国务院关于加快建设全国统一大市场的意见》正式印发，明确提出建设全国统一大市场是构建新发展格局的基础支撑和内在要求。《意见》指出，建设全国统一大市场的主要目标是持续推动国内市场高效畅通和规模拓展、加快营造稳定公平透明可预期的营商环境、进一步降低市场交易成本、促进科技创新和产业升级、培育参与国际竞争合作新优势。</w:t>
      </w:r>
    </w:p>
    <w:p>
      <w:pPr>
        <w:spacing w:line="360" w:lineRule="auto"/>
        <w:jc w:val="left"/>
        <w:textAlignment w:val="center"/>
        <w:rPr>
          <w:color w:val="000000"/>
        </w:rPr>
      </w:pPr>
      <w:r>
        <w:rPr>
          <w:color w:val="000000"/>
        </w:rPr>
        <w:t>（1）</w:t>
      </w:r>
      <w:r>
        <w:rPr>
          <w:rFonts w:ascii="宋体" w:hAnsi="宋体" w:eastAsia="宋体" w:cs="宋体"/>
          <w:color w:val="000000"/>
        </w:rPr>
        <w:t>运用当代国际政治与经济知识，解读材料一中的经济信息。</w:t>
      </w:r>
    </w:p>
    <w:p>
      <w:pPr>
        <w:spacing w:line="360" w:lineRule="auto"/>
        <w:jc w:val="left"/>
        <w:textAlignment w:val="center"/>
        <w:rPr>
          <w:color w:val="000000"/>
        </w:rPr>
      </w:pPr>
      <w:r>
        <w:rPr>
          <w:color w:val="000000"/>
        </w:rPr>
        <w:t>（2）</w:t>
      </w:r>
      <w:r>
        <w:rPr>
          <w:rFonts w:ascii="宋体" w:hAnsi="宋体" w:eastAsia="宋体" w:cs="宋体"/>
          <w:color w:val="000000"/>
        </w:rPr>
        <w:t>结合材料一和材料二，运用经济与社会知识，谈谈RCEP生效实施与建设全国统一大市场在提升市场资源配置效率方面有哪些共通的突破点。</w:t>
      </w:r>
    </w:p>
    <w:p>
      <w:pPr>
        <w:spacing w:line="360" w:lineRule="auto"/>
        <w:textAlignment w:val="center"/>
        <w:rPr>
          <w:color w:val="000000"/>
        </w:rPr>
      </w:pPr>
      <w:r>
        <w:rPr>
          <w:color w:val="2E75B6"/>
        </w:rPr>
        <w:t>【答案】</w:t>
      </w:r>
      <w:r>
        <w:rPr>
          <w:color w:val="000000"/>
        </w:rPr>
        <w:t xml:space="preserve">（1）①2016--2020年，中国货物进口总额总体呈增长趋势，中国同RCEP其他成员国海关货物进口总额也呈增长趋势，且中国同RCEP其他成员国海关货物进口总额在中国货物进口总额中占比较大，说明中国对外开放水平不断提高，也说明RCEP区域内的经济合作势在必行。②《区域全面经济伙伴关系协定》在中国正式生效实施，推进了区域内贸易自由化便利化，有利于推动我国构建“双循环”新发展的格局，促进区域经济发展互利共赢。    </w:t>
      </w:r>
    </w:p>
    <w:p>
      <w:pPr>
        <w:spacing w:line="360" w:lineRule="auto"/>
        <w:textAlignment w:val="center"/>
        <w:rPr>
          <w:color w:val="000000"/>
        </w:rPr>
      </w:pPr>
      <w:r>
        <w:rPr>
          <w:color w:val="000000"/>
        </w:rPr>
        <w:t>（2）①二者都发挥了市场在资源配置中的决定作用。RCEP生效实施，顺应了经济全球化的发展趋势，削减了关税，扩大了合作领域，推进了区域内贸易投资自由化便利化，促进了资源优化配置。而建设全国统一大市场的主要目标之一就是持续推动国内市场高效畅通和规模拓展，促进生产要素自由流动。②二者都注重国家宏观调控，营造良好的市场环境。RCEP生效实施，为投资贸易便利化创造有利环境、搭建平台；建设全国统一大市场也要求注重营造稳定公平透明的营商环境、进一步降低市场交易成本，促进市场主体公平竞争。③二者都注重企业创新发展，提高市场竞争力。RCEP生效实施，有助于企业依托各国比较优势，在区域内灵活采购生产材料和开展投资布局，提高国际竞争力；建设全国统一大市场也要求促进科技创新和产业升级，培育参与国际竞争合作新优势。④RCEP生效实施与建设全国统一大市场都致力于加快形成以国内大循环为主体、国内国际双循环相互促进的新发展格局，畅通国内国际“双循环”。</w:t>
      </w:r>
    </w:p>
    <w:p>
      <w:pPr>
        <w:spacing w:line="360" w:lineRule="auto"/>
        <w:textAlignment w:val="center"/>
        <w:rPr>
          <w:color w:val="000000"/>
        </w:rPr>
      </w:pPr>
      <w:r>
        <w:rPr>
          <w:color w:val="2E75B6"/>
        </w:rPr>
        <w:t>【解析】</w:t>
      </w:r>
    </w:p>
    <w:p>
      <w:pPr>
        <w:spacing w:line="360" w:lineRule="auto"/>
        <w:jc w:val="left"/>
        <w:textAlignment w:val="center"/>
        <w:rPr>
          <w:color w:val="000000"/>
        </w:rPr>
      </w:pPr>
      <w:r>
        <w:rPr>
          <w:color w:val="000000"/>
        </w:rPr>
        <w:t>【分析】背景素材：RCEP生效实施与建设全国统一大市场</w:t>
      </w:r>
    </w:p>
    <w:p>
      <w:pPr>
        <w:spacing w:line="360" w:lineRule="auto"/>
        <w:jc w:val="left"/>
        <w:textAlignment w:val="center"/>
        <w:rPr>
          <w:color w:val="000000"/>
        </w:rPr>
      </w:pPr>
      <w:r>
        <w:rPr>
          <w:color w:val="000000"/>
        </w:rPr>
        <w:t>考点考查：我国的社会主义市场经济体制，经济全球化与我国的对外开放等有关知识</w:t>
      </w:r>
    </w:p>
    <w:p>
      <w:pPr>
        <w:spacing w:line="360" w:lineRule="auto"/>
        <w:jc w:val="left"/>
        <w:textAlignment w:val="center"/>
        <w:rPr>
          <w:color w:val="000000"/>
        </w:rPr>
      </w:pPr>
      <w:r>
        <w:rPr>
          <w:color w:val="000000"/>
        </w:rPr>
        <w:t>能力考查：获取和解读信息，调动和运用知识，描述和阐述事物，论证和探究问题</w:t>
      </w:r>
    </w:p>
    <w:p>
      <w:pPr>
        <w:spacing w:line="360" w:lineRule="auto"/>
        <w:jc w:val="left"/>
        <w:textAlignment w:val="center"/>
        <w:rPr>
          <w:color w:val="000000"/>
        </w:rPr>
      </w:pPr>
      <w:r>
        <w:rPr>
          <w:color w:val="000000"/>
        </w:rPr>
        <w:t>核心素养：政治认同、科学精神</w:t>
      </w:r>
    </w:p>
    <w:p>
      <w:pPr>
        <w:spacing w:line="360" w:lineRule="auto"/>
        <w:jc w:val="left"/>
        <w:textAlignment w:val="center"/>
        <w:rPr>
          <w:color w:val="000000"/>
        </w:rPr>
      </w:pPr>
      <w:r>
        <w:rPr>
          <w:color w:val="000000"/>
        </w:rPr>
        <w:t>【小问1详解】</w:t>
      </w:r>
    </w:p>
    <w:p>
      <w:pPr>
        <w:spacing w:line="360" w:lineRule="auto"/>
        <w:jc w:val="left"/>
        <w:textAlignment w:val="center"/>
        <w:rPr>
          <w:color w:val="000000"/>
        </w:rPr>
      </w:pPr>
      <w:r>
        <w:rPr>
          <w:color w:val="000000"/>
        </w:rPr>
        <w:t>第一步：审设问，明确主体、作答范围、问题限定和作答角度。本题要求考生结解读材料一中的经济信息，而材料一中包括文字材料和图表材料两部分，既需要研读图表的标题、内容与注释，也需要研读文字材料，然后根据材料信息调动教材知识，运用术语进行表述和分析。</w:t>
      </w:r>
    </w:p>
    <w:p>
      <w:pPr>
        <w:spacing w:line="360" w:lineRule="auto"/>
        <w:jc w:val="left"/>
        <w:textAlignment w:val="center"/>
        <w:rPr>
          <w:color w:val="000000"/>
        </w:rPr>
      </w:pPr>
      <w:r>
        <w:rPr>
          <w:color w:val="000000"/>
        </w:rPr>
        <w:t>第二步：审图表和文字，提取关键词，链接教材知识。</w:t>
      </w:r>
    </w:p>
    <w:p>
      <w:pPr>
        <w:spacing w:line="360" w:lineRule="auto"/>
        <w:jc w:val="left"/>
        <w:textAlignment w:val="center"/>
        <w:rPr>
          <w:color w:val="000000"/>
        </w:rPr>
      </w:pPr>
      <w:r>
        <w:rPr>
          <w:color w:val="000000"/>
        </w:rPr>
        <w:t>关键词①：根据图表中2016--2020年，中国货物进口总额与中国同RCEP其他成员国海关货物进口总额的数值及变化趋势——可知2016--2020年，中国货物进口总额总体呈增长趋势，中国同RCEP其他成员国海关货物进口总额也呈增长趋势，且中国同RCEP其他成员国海关货物进口总额在中国货物进口总额中占比较大，然后说明中国对外开放水平不断提高，RCEP区域内的经济合作势在必行。</w:t>
      </w:r>
    </w:p>
    <w:p>
      <w:pPr>
        <w:spacing w:line="360" w:lineRule="auto"/>
        <w:jc w:val="left"/>
        <w:textAlignment w:val="center"/>
        <w:rPr>
          <w:color w:val="000000"/>
        </w:rPr>
      </w:pPr>
      <w:r>
        <w:rPr>
          <w:color w:val="000000"/>
        </w:rPr>
        <w:t>关键词②：RCEP在中国正式生效实施，有利于发挥区域内成员国比较优势，形成区域内产业链、供应链的闭环——可知RCEP推进了区域内贸易自由化便利化，促进区域经济发展互利共赢，也有利于推动我国构建“双循环”新发展的格局。</w:t>
      </w:r>
    </w:p>
    <w:p>
      <w:pPr>
        <w:spacing w:line="360" w:lineRule="auto"/>
        <w:jc w:val="left"/>
        <w:textAlignment w:val="center"/>
        <w:rPr>
          <w:color w:val="000000"/>
        </w:rPr>
      </w:pPr>
      <w:r>
        <w:rPr>
          <w:color w:val="000000"/>
        </w:rPr>
        <w:t>第三步：整合信息，组织答案。注意设问限定、图表信息以及教材知识与材料、时政信息等相结合。</w:t>
      </w:r>
    </w:p>
    <w:p>
      <w:pPr>
        <w:spacing w:line="360" w:lineRule="auto"/>
        <w:jc w:val="left"/>
        <w:textAlignment w:val="center"/>
        <w:rPr>
          <w:color w:val="000000"/>
        </w:rPr>
      </w:pPr>
      <w:r>
        <w:rPr>
          <w:color w:val="000000"/>
        </w:rPr>
        <w:t>【小问2详解】</w:t>
      </w:r>
    </w:p>
    <w:p>
      <w:pPr>
        <w:spacing w:line="360" w:lineRule="auto"/>
        <w:jc w:val="left"/>
        <w:textAlignment w:val="center"/>
        <w:rPr>
          <w:color w:val="000000"/>
        </w:rPr>
      </w:pPr>
      <w:r>
        <w:rPr>
          <w:color w:val="000000"/>
        </w:rPr>
        <w:t>第一步：审设问，明确主体、作答范围、问题限定和作答角度。本题要求考生谈谈RCEP生效实施与建设全国统一大市场在提升市场资源配置效率方面有哪些共通的突破点。本题属于分析说明类主观题，需要调用我国的社会主义市场经济体制的有关知识，结合材料，主要从市场调节和国家宏观调控角度进行分析。</w:t>
      </w:r>
    </w:p>
    <w:p>
      <w:pPr>
        <w:spacing w:line="360" w:lineRule="auto"/>
        <w:jc w:val="left"/>
        <w:textAlignment w:val="center"/>
        <w:rPr>
          <w:color w:val="000000"/>
        </w:rPr>
      </w:pPr>
      <w:r>
        <w:rPr>
          <w:color w:val="000000"/>
        </w:rPr>
        <w:t>第二步：审材料，提取关键词，链接教材知识。</w:t>
      </w:r>
    </w:p>
    <w:p>
      <w:pPr>
        <w:spacing w:line="360" w:lineRule="auto"/>
        <w:jc w:val="left"/>
        <w:textAlignment w:val="center"/>
        <w:rPr>
          <w:color w:val="000000"/>
        </w:rPr>
      </w:pPr>
      <w:r>
        <w:rPr>
          <w:color w:val="000000"/>
        </w:rPr>
        <w:t>关键词①：RCEP的生效实施将逐步实现区域内90%以上的货物贸易零关税，建设全国统一大市场的主要目标是持续推动国内市场高效畅通和规模拓展——可联系二者都发挥了市场在资源配置中的决定作用。</w:t>
      </w:r>
    </w:p>
    <w:p>
      <w:pPr>
        <w:spacing w:line="360" w:lineRule="auto"/>
        <w:jc w:val="left"/>
        <w:textAlignment w:val="center"/>
        <w:rPr>
          <w:color w:val="000000"/>
        </w:rPr>
      </w:pPr>
      <w:r>
        <w:rPr>
          <w:color w:val="000000"/>
        </w:rPr>
        <w:t>关键词②：RCEP规则中加入了多项议题，提高了知识产权等议题的承诺水平；建设全国统一大市场加快营造稳定公平透明可预期的营商环境、进一步降低市场交易成本——可联系二者都注重国家宏观调控，营造良好的市场环境。</w:t>
      </w:r>
    </w:p>
    <w:p>
      <w:pPr>
        <w:spacing w:line="360" w:lineRule="auto"/>
        <w:jc w:val="left"/>
        <w:textAlignment w:val="center"/>
        <w:rPr>
          <w:color w:val="000000"/>
        </w:rPr>
      </w:pPr>
      <w:r>
        <w:rPr>
          <w:color w:val="000000"/>
        </w:rPr>
        <w:t>关键词③：RCEP的生效实施形成了区域内产业链、供应链的闭环；建设全国统一大市场培育参与国际竞争合作新优势，是构建新发展格局的基础支撑和内在要求。——可联系二者都注重企业创新发展，提高市场竞争力，都致力于构建新发展格局。</w:t>
      </w:r>
    </w:p>
    <w:p>
      <w:pPr>
        <w:spacing w:line="360" w:lineRule="auto"/>
        <w:jc w:val="left"/>
        <w:textAlignment w:val="center"/>
        <w:rPr>
          <w:color w:val="000000"/>
        </w:rPr>
      </w:pPr>
      <w:r>
        <w:rPr>
          <w:color w:val="000000"/>
        </w:rPr>
        <w:t>第三步：整合信息，组织答案。注意设问限定以及教材知识与材料、时政信息等相结合。</w:t>
      </w:r>
    </w:p>
    <w:p>
      <w:pPr>
        <w:spacing w:line="360" w:lineRule="auto"/>
        <w:jc w:val="left"/>
        <w:textAlignment w:val="center"/>
        <w:rPr>
          <w:color w:val="000000"/>
        </w:rPr>
      </w:pPr>
      <w:r>
        <w:rPr>
          <w:color w:val="000000"/>
        </w:rPr>
        <w:t xml:space="preserve">18. </w:t>
      </w:r>
      <w:r>
        <w:rPr>
          <w:rFonts w:ascii="宋体" w:hAnsi="宋体" w:eastAsia="宋体" w:cs="宋体"/>
          <w:color w:val="000000"/>
        </w:rPr>
        <w:t>阅读材料，完成下列要求</w:t>
      </w:r>
    </w:p>
    <w:p>
      <w:pPr>
        <w:spacing w:line="360" w:lineRule="auto"/>
        <w:ind w:firstLine="420"/>
        <w:jc w:val="left"/>
        <w:textAlignment w:val="center"/>
        <w:rPr>
          <w:color w:val="000000"/>
        </w:rPr>
      </w:pPr>
      <w:r>
        <w:rPr>
          <w:rFonts w:ascii="楷体" w:hAnsi="楷体" w:eastAsia="楷体" w:cs="楷体"/>
          <w:color w:val="000000"/>
        </w:rPr>
        <w:t>党的十九届六中全会通过的《中共中央关于党的百年奋斗重大成就和历史经验的决议》指出，“国泰民安是人民群众最基本、最普遍的愿望”“保证国家安全是头等大事”。</w:t>
      </w:r>
    </w:p>
    <w:p>
      <w:pPr>
        <w:spacing w:line="360" w:lineRule="auto"/>
        <w:ind w:firstLine="420"/>
        <w:jc w:val="left"/>
        <w:textAlignment w:val="center"/>
        <w:rPr>
          <w:color w:val="000000"/>
        </w:rPr>
      </w:pPr>
      <w:r>
        <w:rPr>
          <w:rFonts w:ascii="楷体" w:hAnsi="楷体" w:eastAsia="楷体" w:cs="楷体"/>
          <w:color w:val="000000"/>
        </w:rPr>
        <w:t>当新冠疫情爆发时，我们统筹医护人员和医疗物资调度，打击疫情期间的各类犯罪活动；当中印边界危机发生时，我们稳妥处置加勒万河谷事件，捍卫领土主权；当国外安全形势恶化时，我们组织中国公民有序撤离……国家坚定地维护着政治、经济、军事、文化、社会、信息等各方面安全。人民群众对国家安全工作的满意度越来越高，越来越多的人认识到中国是世界上最安全的国家之一。</w:t>
      </w:r>
    </w:p>
    <w:p>
      <w:pPr>
        <w:spacing w:line="360" w:lineRule="auto"/>
        <w:ind w:firstLine="420"/>
        <w:jc w:val="left"/>
        <w:textAlignment w:val="center"/>
        <w:rPr>
          <w:color w:val="000000"/>
        </w:rPr>
      </w:pPr>
      <w:r>
        <w:rPr>
          <w:rFonts w:ascii="楷体" w:hAnsi="楷体" w:eastAsia="楷体" w:cs="楷体"/>
          <w:color w:val="000000"/>
        </w:rPr>
        <w:t>国家安全一切为了人民，一切依靠人民。洪水席卷而来时，共产党员投身防汛一线，共筑安全堤坝；突发公共安全事件时，民警全力应对，日夜值守，保障辖区安全；军港被暗中拍摄时，有市民依据国家保密法，拨打12339举报电话……正是人人守护家园，众志成城，才有了国家兴旺发达、长治久安。</w:t>
      </w:r>
    </w:p>
    <w:p>
      <w:pPr>
        <w:spacing w:line="360" w:lineRule="auto"/>
        <w:jc w:val="left"/>
        <w:textAlignment w:val="center"/>
        <w:rPr>
          <w:color w:val="000000"/>
        </w:rPr>
      </w:pPr>
      <w:r>
        <w:rPr>
          <w:rFonts w:ascii="宋体" w:hAnsi="宋体" w:eastAsia="宋体" w:cs="宋体"/>
          <w:color w:val="000000"/>
        </w:rPr>
        <w:t>结合材料，运用政治与法治知识，说明中国为什么能成为世界上最安全的国家之一。</w:t>
      </w:r>
    </w:p>
    <w:p>
      <w:pPr>
        <w:spacing w:line="360" w:lineRule="auto"/>
        <w:textAlignment w:val="center"/>
        <w:rPr>
          <w:color w:val="000000"/>
        </w:rPr>
      </w:pPr>
      <w:r>
        <w:rPr>
          <w:color w:val="2E75B6"/>
        </w:rPr>
        <w:t>【答案】</w:t>
      </w:r>
      <w:r>
        <w:rPr>
          <w:color w:val="000000"/>
        </w:rPr>
        <w:t>①人民民主是最真实的民主，国家安全一切为了人民，国泰民安是人民群众最基本、最普遍的愿望。②维护国家稳定是国家对内职能，防御外来侵略，保卫国家安全是国家对外职能，组织撤侨，打击的各类犯罪活动，维护人民根本利益，稳妥处置涉外事件，捍卫领土主权。③中国共产党的宗旨是全心全意为人民服务，共产党员发挥先锋模范作用，每遇大事险情，人民受到威胁，共产党员总能挺身而出，护佑人民。④权责法定、建设法治政府需要政府依法行政，公民权益受到侵害时，政府积极履职，维护社会安全。⑤公民积极履行义务，人人守护家园，众志成城，有利于维护国家安全。</w:t>
      </w:r>
    </w:p>
    <w:p>
      <w:pPr>
        <w:spacing w:line="360" w:lineRule="auto"/>
        <w:textAlignment w:val="center"/>
        <w:rPr>
          <w:color w:val="000000"/>
        </w:rPr>
      </w:pPr>
      <w:r>
        <w:rPr>
          <w:color w:val="2E75B6"/>
        </w:rPr>
        <w:t>【解析】</w:t>
      </w:r>
    </w:p>
    <w:p>
      <w:pPr>
        <w:spacing w:line="360" w:lineRule="auto"/>
        <w:jc w:val="left"/>
        <w:textAlignment w:val="center"/>
        <w:rPr>
          <w:color w:val="000000"/>
        </w:rPr>
      </w:pPr>
      <w:r>
        <w:rPr>
          <w:color w:val="000000"/>
        </w:rPr>
        <w:t>【分析】</w:t>
      </w:r>
      <w:r>
        <w:rPr>
          <w:rFonts w:ascii="宋体" w:hAnsi="宋体" w:eastAsia="宋体" w:cs="宋体"/>
          <w:color w:val="000000"/>
        </w:rPr>
        <w:t>背景素材：国家安全</w:t>
      </w:r>
    </w:p>
    <w:p>
      <w:pPr>
        <w:spacing w:line="360" w:lineRule="auto"/>
        <w:jc w:val="left"/>
        <w:textAlignment w:val="center"/>
        <w:rPr>
          <w:color w:val="000000"/>
        </w:rPr>
      </w:pPr>
      <w:r>
        <w:rPr>
          <w:rFonts w:ascii="宋体" w:hAnsi="宋体" w:eastAsia="宋体" w:cs="宋体"/>
          <w:color w:val="000000"/>
        </w:rPr>
        <w:t>考点考查：人民民主最真实、国家职能、党的宗旨、共产党员作用、公民义务</w:t>
      </w:r>
    </w:p>
    <w:p>
      <w:pPr>
        <w:spacing w:line="360" w:lineRule="auto"/>
        <w:jc w:val="left"/>
        <w:textAlignment w:val="center"/>
        <w:rPr>
          <w:color w:val="000000"/>
        </w:rPr>
      </w:pPr>
      <w:r>
        <w:rPr>
          <w:rFonts w:ascii="宋体" w:hAnsi="宋体" w:eastAsia="宋体" w:cs="宋体"/>
          <w:color w:val="000000"/>
        </w:rPr>
        <w:t>能力考查：获取和解读信息，调动和运用知识，描述和阐述事物</w:t>
      </w:r>
    </w:p>
    <w:p>
      <w:pPr>
        <w:spacing w:line="360" w:lineRule="auto"/>
        <w:jc w:val="left"/>
        <w:textAlignment w:val="center"/>
        <w:rPr>
          <w:color w:val="000000"/>
        </w:rPr>
      </w:pPr>
      <w:r>
        <w:rPr>
          <w:rFonts w:ascii="宋体" w:hAnsi="宋体" w:eastAsia="宋体" w:cs="宋体"/>
          <w:color w:val="000000"/>
        </w:rPr>
        <w:t>核心素养：政治认同、科学精神</w:t>
      </w:r>
    </w:p>
    <w:p>
      <w:pPr>
        <w:spacing w:line="360" w:lineRule="auto"/>
        <w:jc w:val="left"/>
        <w:textAlignment w:val="center"/>
        <w:rPr>
          <w:color w:val="000000"/>
        </w:rPr>
      </w:pPr>
      <w:r>
        <w:rPr>
          <w:color w:val="000000"/>
        </w:rPr>
        <w:t>【详解】</w:t>
      </w:r>
      <w:r>
        <w:rPr>
          <w:rFonts w:ascii="宋体" w:hAnsi="宋体" w:eastAsia="宋体" w:cs="宋体"/>
          <w:color w:val="000000"/>
        </w:rPr>
        <w:t>第一步：审设问，明确主体、作答范围、问题限定和作答角度。本题回答主体为中国，从理论依据及现实意义角度分析作答。</w:t>
      </w:r>
    </w:p>
    <w:p>
      <w:pPr>
        <w:spacing w:line="360" w:lineRule="auto"/>
        <w:jc w:val="left"/>
        <w:textAlignment w:val="center"/>
        <w:rPr>
          <w:color w:val="000000"/>
        </w:rPr>
      </w:pPr>
      <w:r>
        <w:rPr>
          <w:rFonts w:ascii="宋体" w:hAnsi="宋体" w:eastAsia="宋体" w:cs="宋体"/>
          <w:color w:val="000000"/>
        </w:rPr>
        <w:t>第二步：审材料，提取关键词，链接教材知识。</w:t>
      </w:r>
    </w:p>
    <w:p>
      <w:pPr>
        <w:spacing w:line="360" w:lineRule="auto"/>
        <w:jc w:val="left"/>
        <w:textAlignment w:val="center"/>
        <w:rPr>
          <w:color w:val="000000"/>
        </w:rPr>
      </w:pPr>
      <w:r>
        <w:rPr>
          <w:rFonts w:ascii="宋体" w:hAnsi="宋体" w:eastAsia="宋体" w:cs="宋体"/>
          <w:color w:val="000000"/>
        </w:rPr>
        <w:t>关键词①：国家安全一切为了人民，强调的是人民的利益，可联系人民民主特点分析。</w:t>
      </w:r>
    </w:p>
    <w:p>
      <w:pPr>
        <w:spacing w:line="360" w:lineRule="auto"/>
        <w:jc w:val="left"/>
        <w:textAlignment w:val="center"/>
        <w:rPr>
          <w:color w:val="000000"/>
        </w:rPr>
      </w:pPr>
      <w:r>
        <w:rPr>
          <w:rFonts w:ascii="宋体" w:hAnsi="宋体" w:eastAsia="宋体" w:cs="宋体"/>
          <w:color w:val="000000"/>
        </w:rPr>
        <w:t>关键词②：打击疫情期间的各类犯罪活动等，强调的是打击犯罪，保护人民利益，维护国家主权，可联系国家职能的角度分析。</w:t>
      </w:r>
    </w:p>
    <w:p>
      <w:pPr>
        <w:spacing w:line="360" w:lineRule="auto"/>
        <w:jc w:val="left"/>
        <w:textAlignment w:val="center"/>
        <w:rPr>
          <w:color w:val="000000"/>
        </w:rPr>
      </w:pPr>
      <w:r>
        <w:rPr>
          <w:rFonts w:ascii="宋体" w:hAnsi="宋体" w:eastAsia="宋体" w:cs="宋体"/>
          <w:color w:val="000000"/>
        </w:rPr>
        <w:t>关键词③：共产党员身先士卒，强调的是共产党员，可联系党的宗旨、党员作用。</w:t>
      </w:r>
    </w:p>
    <w:p>
      <w:pPr>
        <w:spacing w:line="360" w:lineRule="auto"/>
        <w:jc w:val="left"/>
        <w:textAlignment w:val="center"/>
        <w:rPr>
          <w:color w:val="000000"/>
        </w:rPr>
      </w:pPr>
      <w:r>
        <w:rPr>
          <w:rFonts w:ascii="宋体" w:hAnsi="宋体" w:eastAsia="宋体" w:cs="宋体"/>
          <w:color w:val="000000"/>
        </w:rPr>
        <w:t>关键词④：民警全力应对，强调的是政府，可联系法治政府的角度分析。</w:t>
      </w:r>
    </w:p>
    <w:p>
      <w:pPr>
        <w:spacing w:line="360" w:lineRule="auto"/>
        <w:jc w:val="left"/>
        <w:textAlignment w:val="center"/>
        <w:rPr>
          <w:color w:val="000000"/>
        </w:rPr>
      </w:pPr>
      <w:r>
        <w:rPr>
          <w:rFonts w:ascii="宋体" w:hAnsi="宋体" w:eastAsia="宋体" w:cs="宋体"/>
          <w:color w:val="000000"/>
        </w:rPr>
        <w:t>关键词⑤：人人守护家园，众志成城，强调的是公民个人，可联系公民义务分析。</w:t>
      </w:r>
    </w:p>
    <w:p>
      <w:pPr>
        <w:spacing w:line="360" w:lineRule="auto"/>
        <w:jc w:val="left"/>
        <w:textAlignment w:val="center"/>
        <w:rPr>
          <w:color w:val="000000"/>
        </w:rPr>
      </w:pPr>
      <w:r>
        <w:rPr>
          <w:rFonts w:ascii="宋体" w:hAnsi="宋体" w:eastAsia="宋体" w:cs="宋体"/>
          <w:color w:val="000000"/>
        </w:rPr>
        <w:t>第三步：整合信息，组织答案。注意设问限定以及教材知识与材料信息等相结合。</w:t>
      </w:r>
    </w:p>
    <w:p>
      <w:pPr>
        <w:spacing w:line="360" w:lineRule="auto"/>
        <w:jc w:val="left"/>
        <w:textAlignment w:val="center"/>
        <w:rPr>
          <w:color w:val="000000"/>
        </w:rPr>
      </w:pPr>
      <w:r>
        <w:rPr>
          <w:color w:val="000000"/>
        </w:rPr>
        <w:t xml:space="preserve">19. </w:t>
      </w:r>
      <w:r>
        <w:rPr>
          <w:rFonts w:ascii="宋体" w:hAnsi="宋体" w:eastAsia="宋体" w:cs="宋体"/>
          <w:color w:val="000000"/>
        </w:rPr>
        <w:t>阅读材料，完成下列要求</w:t>
      </w:r>
    </w:p>
    <w:p>
      <w:pPr>
        <w:spacing w:line="360" w:lineRule="auto"/>
        <w:ind w:firstLine="420"/>
        <w:jc w:val="left"/>
        <w:textAlignment w:val="center"/>
        <w:rPr>
          <w:color w:val="000000"/>
        </w:rPr>
      </w:pPr>
      <w:r>
        <w:rPr>
          <w:rFonts w:ascii="楷体" w:hAnsi="楷体" w:eastAsia="楷体" w:cs="楷体"/>
          <w:color w:val="000000"/>
        </w:rPr>
        <w:t>沈某大学毕业后与周某共同投资设立“某市创美创意有限责任公司”。公司成立恰逢全国“两会”，沈某了解到神舟十五号将在年底前与神舟十四号在太空“会师”，于是决定以“神舟美绘”为主题，采用抽象画的方式呈现会师美景，并应用于创意解压系列产品。客户对此颇为青睐，遂与创美公司签订《独家许可使用合同》。创美公司要求全体员工对产品研创严格保密。两个月后产品研创成功，在准备履行合同时，发现市面上出现画样几近相同的抱枕。经调查：员工徐某在朋友圈发工作照片时带入该画样，朋友孙某点赞转发后，被A公司发现并用于自己的产品。客户遂主张违约责任。</w:t>
      </w:r>
    </w:p>
    <w:p>
      <w:pPr>
        <w:spacing w:line="360" w:lineRule="auto"/>
        <w:jc w:val="left"/>
        <w:textAlignment w:val="center"/>
        <w:rPr>
          <w:color w:val="000000"/>
        </w:rPr>
      </w:pPr>
      <w:r>
        <w:rPr>
          <w:rFonts w:ascii="宋体" w:hAnsi="宋体" w:eastAsia="宋体" w:cs="宋体"/>
          <w:color w:val="000000"/>
        </w:rPr>
        <w:t>结合材料，运用法律与生活知识，分析创美公司是否有权向A公司、孙某、徐某请求承担责任；若创美公司全部财产不足以承担违约责任，沈某和周某是否承担清偿责任。请分别说明理由。</w:t>
      </w:r>
    </w:p>
    <w:p>
      <w:pPr>
        <w:spacing w:line="360" w:lineRule="auto"/>
        <w:textAlignment w:val="center"/>
        <w:rPr>
          <w:color w:val="000000"/>
        </w:rPr>
      </w:pPr>
      <w:r>
        <w:rPr>
          <w:color w:val="2E75B6"/>
        </w:rPr>
        <w:t>【答案】</w:t>
      </w:r>
      <w:r>
        <w:rPr>
          <w:color w:val="000000"/>
        </w:rPr>
        <w:t>①客户与创美公司签订《独家许可使用合同》，转移该图样的著作使用权，客户享有该图样的使用权。未经允许，其他人不能使用该作品，否则构成侵权，故客户主张违约责任。A公司未经允许，将该图样用于自己的产品，构成侵权，应承担侵权责任。创美公司要求全体员工对产品研创严格保密，徐某却在朋友圈发工作照时带入该画样，导致画样外流，根据民法典和劳动法相关规定，劳动者有保密义务，徐某应承担相应责任。朋友孙某在不知情的情况下转发该信息，属于善意第三人，但转发行为造成了严重影响，应立即删除该信息，消除影响，赔礼道歉。②沈某与周某共同投资设立</w:t>
      </w:r>
      <w:r>
        <w:rPr>
          <w:rFonts w:ascii="宋体" w:hAnsi="宋体" w:eastAsia="宋体" w:cs="宋体"/>
          <w:color w:val="000000"/>
        </w:rPr>
        <w:t>“某市创美创意有限责任公司”，创美公司</w:t>
      </w:r>
      <w:r>
        <w:rPr>
          <w:color w:val="000000"/>
        </w:rPr>
        <w:t>是有限责任公司，股东以认缴出资承担有限责任，所以，创美公司全部财产不足以承担违约责任，沈某和周某不承担清偿责任。</w:t>
      </w:r>
    </w:p>
    <w:p>
      <w:pPr>
        <w:spacing w:line="360" w:lineRule="auto"/>
        <w:textAlignment w:val="center"/>
        <w:rPr>
          <w:color w:val="000000"/>
        </w:rPr>
      </w:pPr>
      <w:r>
        <w:rPr>
          <w:color w:val="2E75B6"/>
        </w:rPr>
        <w:t>【解析】</w:t>
      </w:r>
    </w:p>
    <w:p>
      <w:pPr>
        <w:spacing w:line="360" w:lineRule="auto"/>
        <w:jc w:val="left"/>
        <w:textAlignment w:val="center"/>
        <w:rPr>
          <w:color w:val="000000"/>
        </w:rPr>
      </w:pPr>
      <w:r>
        <w:rPr>
          <w:color w:val="000000"/>
        </w:rPr>
        <w:t>【分析】背景素材：法律案件实例</w:t>
      </w:r>
    </w:p>
    <w:p>
      <w:pPr>
        <w:spacing w:line="360" w:lineRule="auto"/>
        <w:jc w:val="left"/>
        <w:textAlignment w:val="center"/>
        <w:rPr>
          <w:color w:val="000000"/>
        </w:rPr>
      </w:pPr>
      <w:r>
        <w:rPr>
          <w:color w:val="000000"/>
        </w:rPr>
        <w:t>考点考查：法律与生活的相关知识</w:t>
      </w:r>
    </w:p>
    <w:p>
      <w:pPr>
        <w:spacing w:line="360" w:lineRule="auto"/>
        <w:jc w:val="left"/>
        <w:textAlignment w:val="center"/>
        <w:rPr>
          <w:color w:val="000000"/>
        </w:rPr>
      </w:pPr>
      <w:r>
        <w:rPr>
          <w:color w:val="000000"/>
        </w:rPr>
        <w:t>能力考查：描述和阐述事物</w:t>
      </w:r>
    </w:p>
    <w:p>
      <w:pPr>
        <w:spacing w:line="360" w:lineRule="auto"/>
        <w:jc w:val="left"/>
        <w:textAlignment w:val="center"/>
        <w:rPr>
          <w:color w:val="000000"/>
        </w:rPr>
      </w:pPr>
      <w:r>
        <w:rPr>
          <w:color w:val="000000"/>
        </w:rPr>
        <w:t>核心素养：政治认同、科学精神</w:t>
      </w:r>
    </w:p>
    <w:p>
      <w:pPr>
        <w:spacing w:line="360" w:lineRule="auto"/>
        <w:jc w:val="left"/>
        <w:textAlignment w:val="center"/>
        <w:rPr>
          <w:color w:val="000000"/>
        </w:rPr>
      </w:pPr>
      <w:r>
        <w:rPr>
          <w:color w:val="000000"/>
        </w:rPr>
        <w:t>【详解】第一步：审设问。明确主体、知识范围、问题限定和作答角度。</w:t>
      </w:r>
    </w:p>
    <w:p>
      <w:pPr>
        <w:spacing w:line="360" w:lineRule="auto"/>
        <w:jc w:val="left"/>
        <w:textAlignment w:val="center"/>
        <w:rPr>
          <w:color w:val="000000"/>
        </w:rPr>
      </w:pPr>
      <w:r>
        <w:rPr>
          <w:color w:val="000000"/>
        </w:rPr>
        <w:t>本题的设问要求运用法律与生活知识，分析创美公司是否有权向A公司、孙某、徐某请求承担责任；若创美公司全部财产不足以承担违约责任，沈某和周某是否承担清偿责任。解答时，需要调用知识产权、著作权、劳动者义务等有关知识分析作答。</w:t>
      </w:r>
    </w:p>
    <w:p>
      <w:pPr>
        <w:spacing w:line="360" w:lineRule="auto"/>
        <w:jc w:val="left"/>
        <w:textAlignment w:val="center"/>
        <w:rPr>
          <w:color w:val="000000"/>
        </w:rPr>
      </w:pPr>
      <w:r>
        <w:rPr>
          <w:color w:val="000000"/>
        </w:rPr>
        <w:t>第二步：审材料。提取关键词，链接教材知识。</w:t>
      </w:r>
    </w:p>
    <w:p>
      <w:pPr>
        <w:spacing w:line="360" w:lineRule="auto"/>
        <w:jc w:val="left"/>
        <w:textAlignment w:val="center"/>
        <w:rPr>
          <w:color w:val="000000"/>
        </w:rPr>
      </w:pPr>
      <w:r>
        <w:rPr>
          <w:color w:val="000000"/>
        </w:rPr>
        <w:t>关键词①：客户与创美公司签订《独家许可使用合同》→可联系教材知识民法对著作权的限制；</w:t>
      </w:r>
    </w:p>
    <w:p>
      <w:pPr>
        <w:spacing w:line="360" w:lineRule="auto"/>
        <w:jc w:val="left"/>
        <w:textAlignment w:val="center"/>
        <w:rPr>
          <w:color w:val="000000"/>
        </w:rPr>
      </w:pPr>
      <w:r>
        <w:rPr>
          <w:color w:val="000000"/>
        </w:rPr>
        <w:t>关键词②：A公司未经允许，将该图样用于自己的产品→可联系教材知识著作权使用的界限；</w:t>
      </w:r>
    </w:p>
    <w:p>
      <w:pPr>
        <w:spacing w:line="360" w:lineRule="auto"/>
        <w:jc w:val="left"/>
        <w:textAlignment w:val="center"/>
        <w:rPr>
          <w:color w:val="000000"/>
        </w:rPr>
      </w:pPr>
      <w:r>
        <w:rPr>
          <w:color w:val="000000"/>
        </w:rPr>
        <w:t>关键词③：创美公司要求严格保密，徐某却在朋友圈发工作照时带入该画样→可联系教材知识劳动者的保密义务；</w:t>
      </w:r>
    </w:p>
    <w:p>
      <w:pPr>
        <w:spacing w:line="360" w:lineRule="auto"/>
        <w:jc w:val="left"/>
        <w:textAlignment w:val="center"/>
        <w:rPr>
          <w:color w:val="000000"/>
        </w:rPr>
      </w:pPr>
      <w:r>
        <w:rPr>
          <w:color w:val="000000"/>
        </w:rPr>
        <w:t>关键词④：朋友孙某在不知情的情况下转发该信息，造成了严重影响→可联系教材知识侵权责任的承担方式；</w:t>
      </w:r>
    </w:p>
    <w:p>
      <w:pPr>
        <w:spacing w:line="360" w:lineRule="auto"/>
        <w:jc w:val="left"/>
        <w:textAlignment w:val="center"/>
        <w:rPr>
          <w:color w:val="000000"/>
        </w:rPr>
      </w:pPr>
      <w:r>
        <w:rPr>
          <w:color w:val="000000"/>
        </w:rPr>
        <w:t>关键词⑤：沈某与周某共同投资设立</w:t>
      </w:r>
      <w:r>
        <w:rPr>
          <w:rFonts w:ascii="宋体" w:hAnsi="宋体" w:eastAsia="宋体" w:cs="宋体"/>
          <w:color w:val="000000"/>
        </w:rPr>
        <w:t>“某市创美创意有限责任公司”</w:t>
      </w:r>
      <w:r>
        <w:rPr>
          <w:color w:val="000000"/>
        </w:rPr>
        <w:t>→可联系教材知识有限责任公司责任承担方式。</w:t>
      </w:r>
    </w:p>
    <w:p>
      <w:pPr>
        <w:spacing w:line="360" w:lineRule="auto"/>
        <w:jc w:val="left"/>
        <w:textAlignment w:val="center"/>
        <w:rPr>
          <w:color w:val="000000"/>
        </w:rPr>
      </w:pPr>
      <w:r>
        <w:rPr>
          <w:color w:val="000000"/>
        </w:rPr>
        <w:t>第三步：整合信息，组织答案。注意设问限定以及教材知识与材料信息等相结合。本题以法律案件实例设置问题情境，知识范围限定法律与生活，结合材料，联系教材，从知识产权、著作权、劳动者义务、侵权责任与权利界限等有关知识分析作答。</w:t>
      </w:r>
    </w:p>
    <w:p>
      <w:pPr>
        <w:spacing w:line="360" w:lineRule="auto"/>
        <w:jc w:val="left"/>
        <w:textAlignment w:val="center"/>
        <w:rPr>
          <w:color w:val="000000"/>
        </w:rPr>
      </w:pPr>
      <w:r>
        <w:rPr>
          <w:color w:val="000000"/>
        </w:rPr>
        <w:t xml:space="preserve">20. </w:t>
      </w:r>
      <w:r>
        <w:rPr>
          <w:rFonts w:ascii="宋体" w:hAnsi="宋体" w:eastAsia="宋体" w:cs="宋体"/>
          <w:color w:val="000000"/>
        </w:rPr>
        <w:t>阅读材料，完成下列要求</w:t>
      </w:r>
    </w:p>
    <w:p>
      <w:pPr>
        <w:spacing w:line="360" w:lineRule="auto"/>
        <w:ind w:firstLine="420"/>
        <w:jc w:val="left"/>
        <w:textAlignment w:val="center"/>
        <w:rPr>
          <w:color w:val="000000"/>
        </w:rPr>
      </w:pPr>
      <w:r>
        <w:rPr>
          <w:rFonts w:ascii="楷体" w:hAnsi="楷体" w:eastAsia="楷体" w:cs="楷体"/>
          <w:color w:val="000000"/>
        </w:rPr>
        <w:t>掷铁饼是一项古老的奥林匹克项目。以掷铁饼为题材的经典雕塑作品，从艺术的视角展示奥林匹克文化，阐释和传递奥林匹克精神。</w:t>
      </w:r>
    </w:p>
    <w:p>
      <w:pPr>
        <w:spacing w:line="360" w:lineRule="auto"/>
        <w:jc w:val="left"/>
        <w:textAlignment w:val="center"/>
        <w:rPr>
          <w:color w:val="000000"/>
        </w:rPr>
      </w:pPr>
      <w:r>
        <w:rPr>
          <w:color w:val="000000"/>
        </w:rPr>
        <w:drawing>
          <wp:inline distT="0" distB="0" distL="114300" distR="114300">
            <wp:extent cx="3971925" cy="2066925"/>
            <wp:effectExtent l="0" t="0" r="9525" b="9525"/>
            <wp:docPr id="100011" name="图片 100011"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1" name="图片 100011" descr="学科网(www.zxxk.com)--教育资源门户，提供试卷、教案、课件、论文、素材以及各类教学资源下载，还有大量而丰富的教学相关资讯！"/>
                    <pic:cNvPicPr>
                      <a:picLocks noChangeAspect="1"/>
                    </pic:cNvPicPr>
                  </pic:nvPicPr>
                  <pic:blipFill>
                    <a:blip r:embed="rId18"/>
                    <a:stretch>
                      <a:fillRect/>
                    </a:stretch>
                  </pic:blipFill>
                  <pic:spPr>
                    <a:xfrm>
                      <a:off x="0" y="0"/>
                      <a:ext cx="3971925" cy="2066925"/>
                    </a:xfrm>
                    <a:prstGeom prst="rect">
                      <a:avLst/>
                    </a:prstGeom>
                  </pic:spPr>
                </pic:pic>
              </a:graphicData>
            </a:graphic>
          </wp:inline>
        </w:drawing>
      </w:r>
    </w:p>
    <w:p>
      <w:pPr>
        <w:spacing w:line="360" w:lineRule="auto"/>
        <w:ind w:firstLine="420"/>
        <w:jc w:val="left"/>
        <w:textAlignment w:val="center"/>
        <w:rPr>
          <w:color w:val="000000"/>
        </w:rPr>
      </w:pPr>
      <w:r>
        <w:rPr>
          <w:rFonts w:ascii="楷体" w:hAnsi="楷体" w:eastAsia="楷体" w:cs="楷体"/>
          <w:color w:val="000000"/>
        </w:rPr>
        <w:t>《掷铁饼者》是希腊雕塑家米隆创作于约公元前450年的作品，被誉为古希腊雕塑艺术的里程碑。这尊雕塑展示了希腊式掷铁饼方式，把人体的和谐、健美和青春的力量表达得淋漓尽致，被认为是“空间中凝固的永恒”。它超越传统对称的表达方式，强调动感，体现着人类对奥林匹克精神的不懈追求。它所凝结的力与美至今依然深深地影响和感染着我们。</w:t>
      </w:r>
    </w:p>
    <w:p>
      <w:pPr>
        <w:spacing w:line="360" w:lineRule="auto"/>
        <w:ind w:firstLine="420"/>
        <w:jc w:val="left"/>
        <w:textAlignment w:val="center"/>
        <w:rPr>
          <w:color w:val="000000"/>
        </w:rPr>
      </w:pPr>
      <w:r>
        <w:rPr>
          <w:rFonts w:ascii="楷体" w:hAnsi="楷体" w:eastAsia="楷体" w:cs="楷体"/>
          <w:color w:val="000000"/>
        </w:rPr>
        <w:t>《永恒的运转》是中国著名雕塑家李象群创作于1993年的作品，被瑞士洛桑国际奥委会博物馆收藏。受古希腊雕塑风格影响，又加入了汉唐元素和陶艺手法，作品以女孩的自由式旋转投掷方式展现东方艺术的典雅韵味，圆润的运动轨迹折射出人与自然的和谐共生，艺术和体育相互融合，展现奥林匹克精神生生不息。</w:t>
      </w:r>
    </w:p>
    <w:p>
      <w:pPr>
        <w:spacing w:line="360" w:lineRule="auto"/>
        <w:ind w:firstLine="420"/>
        <w:jc w:val="left"/>
        <w:textAlignment w:val="center"/>
        <w:rPr>
          <w:color w:val="000000"/>
        </w:rPr>
      </w:pPr>
      <w:r>
        <w:rPr>
          <w:rFonts w:ascii="楷体" w:hAnsi="楷体" w:eastAsia="楷体" w:cs="楷体"/>
          <w:color w:val="000000"/>
        </w:rPr>
        <w:t>《挑战》是中国雕塑家俞畅创作于1989年的成名作。雕塑通过简洁有力的手法，刻画了一位果敢坚毅的掷铁饼者形象。作品借鉴《掷铁饼者》的动作和势态，表现一个残疾人坐在轮椅上掷铁饼的瞬间，呈现出一种震撼人心的生命律动，给予人们不屈的力量、不服的决心、不灭的希望，奏响一首命运交响曲。</w:t>
      </w:r>
    </w:p>
    <w:p>
      <w:pPr>
        <w:spacing w:line="360" w:lineRule="auto"/>
        <w:ind w:firstLine="420"/>
        <w:jc w:val="left"/>
        <w:textAlignment w:val="center"/>
        <w:rPr>
          <w:color w:val="000000"/>
        </w:rPr>
      </w:pPr>
      <w:r>
        <w:rPr>
          <w:rFonts w:ascii="楷体" w:hAnsi="楷体" w:eastAsia="楷体" w:cs="楷体"/>
          <w:color w:val="000000"/>
        </w:rPr>
        <w:t>三尊雕塑承载了体育精神，运转的铁饼诠释了更快、更高、更强、更团结的奥林匹克格言，高高举起的手臂展现了青春该有的样子。</w:t>
      </w:r>
    </w:p>
    <w:p>
      <w:pPr>
        <w:spacing w:line="360" w:lineRule="auto"/>
        <w:jc w:val="left"/>
        <w:textAlignment w:val="center"/>
        <w:rPr>
          <w:color w:val="000000"/>
        </w:rPr>
      </w:pPr>
      <w:r>
        <w:rPr>
          <w:color w:val="000000"/>
        </w:rPr>
        <w:t>（1）</w:t>
      </w:r>
      <w:r>
        <w:rPr>
          <w:rFonts w:ascii="宋体" w:hAnsi="宋体" w:eastAsia="宋体" w:cs="宋体"/>
          <w:color w:val="000000"/>
        </w:rPr>
        <w:t>三尊雕塑都蕴含了人类的共同精神却各具特色。结合材料，分析《掷铁饼者》与《永恒的运转》所体现的共性与个性的关系。</w:t>
      </w:r>
    </w:p>
    <w:p>
      <w:pPr>
        <w:spacing w:line="360" w:lineRule="auto"/>
        <w:jc w:val="left"/>
        <w:textAlignment w:val="center"/>
        <w:rPr>
          <w:color w:val="000000"/>
        </w:rPr>
      </w:pPr>
      <w:r>
        <w:rPr>
          <w:color w:val="000000"/>
        </w:rPr>
        <w:t>（2）</w:t>
      </w:r>
      <w:r>
        <w:rPr>
          <w:rFonts w:ascii="宋体" w:hAnsi="宋体" w:eastAsia="宋体" w:cs="宋体"/>
          <w:color w:val="000000"/>
        </w:rPr>
        <w:t>结合材料，运用逻辑与思维中关于认识发展历程的知识，谈谈你对《挑战》的理解。</w:t>
      </w:r>
    </w:p>
    <w:p>
      <w:pPr>
        <w:spacing w:line="360" w:lineRule="auto"/>
        <w:jc w:val="left"/>
        <w:textAlignment w:val="center"/>
        <w:rPr>
          <w:color w:val="000000"/>
        </w:rPr>
      </w:pPr>
      <w:r>
        <w:rPr>
          <w:color w:val="000000"/>
        </w:rPr>
        <w:t>（3）</w:t>
      </w:r>
      <w:r>
        <w:rPr>
          <w:rFonts w:ascii="宋体" w:hAnsi="宋体" w:eastAsia="宋体" w:cs="宋体"/>
          <w:color w:val="000000"/>
        </w:rPr>
        <w:t>结合材料，运用文化知识，以“青春该有的样子”为题，畅想青春。</w:t>
      </w:r>
    </w:p>
    <w:p>
      <w:pPr>
        <w:spacing w:line="360" w:lineRule="auto"/>
        <w:jc w:val="left"/>
        <w:textAlignment w:val="center"/>
        <w:rPr>
          <w:color w:val="000000"/>
        </w:rPr>
      </w:pPr>
      <w:r>
        <w:rPr>
          <w:rFonts w:ascii="宋体" w:hAnsi="宋体" w:eastAsia="宋体" w:cs="宋体"/>
          <w:color w:val="000000"/>
        </w:rPr>
        <w:t>要求：主题鲜明，表述清晰，逻辑严谨，字数150-200字。</w:t>
      </w:r>
    </w:p>
    <w:p>
      <w:pPr>
        <w:spacing w:line="360" w:lineRule="auto"/>
        <w:textAlignment w:val="center"/>
        <w:rPr>
          <w:color w:val="000000"/>
        </w:rPr>
      </w:pPr>
      <w:r>
        <w:rPr>
          <w:color w:val="2E75B6"/>
        </w:rPr>
        <w:t>【答案】</w:t>
      </w:r>
      <w:r>
        <w:rPr>
          <w:color w:val="000000"/>
        </w:rPr>
        <w:t xml:space="preserve">（1）①矛盾的共性和个性相互联结。一方面，共性寓于个性之中，并通过个性表现出来；另一方面，个性离不开共性，个性中总是包含着共性。《掷铁饼者》《永恒的运转》各具特色，个性鲜明，但包含着同一主题：生生不息的体育精神和敢于争先的青年品格。②矛盾的共性和个性在一定条件下相互转化。在一定场合为共性的东西，在另一场合则是个性；反之亦然。《掷铁饼者》代表崇尚阳刚之气的西方文化，《永恒的运转》代表热爱阴柔之美的中华文化。相对于雕塑个体特性而言，它们所蕴含的东西方文化的属性是共性的东西；而相对于世人普遍认可的体育精神和青年品格而言，东西方文化的差异则是个性。    </w:t>
      </w:r>
    </w:p>
    <w:p>
      <w:pPr>
        <w:spacing w:line="360" w:lineRule="auto"/>
        <w:textAlignment w:val="center"/>
        <w:rPr>
          <w:color w:val="000000"/>
        </w:rPr>
      </w:pPr>
      <w:r>
        <w:rPr>
          <w:color w:val="000000"/>
        </w:rPr>
        <w:t xml:space="preserve">（2）人们通过感官感知到感性具体的认识是一种直观的整体表象，没有揭示事物的内部联系和本质，需要思维抽象通过各个上升环节，达到再现事物多样性的统一的思维具体，实现对认识对象整体本质和规律的认识。中国雕塑家俞畅凭借自己的观察，捕捉到残疾人掷铁饼的瞬间，再通过分离、提纯、简略化等思维抽象的重要环节，完成了呈现震撼人心的生命律动的雕塑作品，揭示了体育运动的本质和规律。    </w:t>
      </w:r>
    </w:p>
    <w:p>
      <w:pPr>
        <w:spacing w:line="360" w:lineRule="auto"/>
        <w:textAlignment w:val="center"/>
        <w:rPr>
          <w:color w:val="000000"/>
        </w:rPr>
      </w:pPr>
      <w:r>
        <w:rPr>
          <w:color w:val="000000"/>
        </w:rPr>
        <w:t>（3）示例：青年人的成长离不开文化滋养。不忘本来，是青年人的责任。《永恒的运转》展现了源远流长、博大精深的中华文化魅力，要坚定文化自信，继承、发扬优秀传统文化；生生不息的体育精神与中华民族精神相通，要弘扬伟大的民族精神。吸收外来，是青年人的情怀。《永恒的运转》《挑战》成功借鉴了西方文化，要吸收外来文化有益成果，拓展自己视野。面向未来，是青年人的担当。要把个人梦与国家梦结合，成为担当民族复兴大任的时代新人。</w:t>
      </w:r>
    </w:p>
    <w:p>
      <w:pPr>
        <w:spacing w:line="360" w:lineRule="auto"/>
        <w:textAlignment w:val="center"/>
        <w:rPr>
          <w:color w:val="000000"/>
        </w:rPr>
      </w:pPr>
      <w:r>
        <w:rPr>
          <w:color w:val="2E75B6"/>
        </w:rPr>
        <w:t>【解析】</w:t>
      </w:r>
    </w:p>
    <w:p>
      <w:pPr>
        <w:spacing w:line="360" w:lineRule="auto"/>
        <w:jc w:val="left"/>
        <w:textAlignment w:val="center"/>
        <w:rPr>
          <w:color w:val="000000"/>
        </w:rPr>
      </w:pPr>
      <w:r>
        <w:rPr>
          <w:color w:val="000000"/>
        </w:rPr>
        <w:t>【分析】背景素材：以掷铁饼为题材的经典雕塑作品</w:t>
      </w:r>
    </w:p>
    <w:p>
      <w:pPr>
        <w:spacing w:line="360" w:lineRule="auto"/>
        <w:jc w:val="left"/>
        <w:textAlignment w:val="center"/>
        <w:rPr>
          <w:color w:val="000000"/>
        </w:rPr>
      </w:pPr>
      <w:r>
        <w:rPr>
          <w:color w:val="000000"/>
        </w:rPr>
        <w:t>考点考查：矛盾普遍性和特殊性、认识发展历程、文化相关知识</w:t>
      </w:r>
    </w:p>
    <w:p>
      <w:pPr>
        <w:spacing w:line="360" w:lineRule="auto"/>
        <w:jc w:val="left"/>
        <w:textAlignment w:val="center"/>
        <w:rPr>
          <w:color w:val="000000"/>
        </w:rPr>
      </w:pPr>
      <w:r>
        <w:rPr>
          <w:color w:val="000000"/>
        </w:rPr>
        <w:t>能力考查：描述和阐释事物、论证和探究问题</w:t>
      </w:r>
    </w:p>
    <w:p>
      <w:pPr>
        <w:spacing w:line="360" w:lineRule="auto"/>
        <w:jc w:val="left"/>
        <w:textAlignment w:val="center"/>
        <w:rPr>
          <w:color w:val="000000"/>
        </w:rPr>
      </w:pPr>
      <w:r>
        <w:rPr>
          <w:color w:val="000000"/>
        </w:rPr>
        <w:t>核心素养：科学精神、政治认同、公共参与</w:t>
      </w:r>
    </w:p>
    <w:p>
      <w:pPr>
        <w:spacing w:line="360" w:lineRule="auto"/>
        <w:jc w:val="left"/>
        <w:textAlignment w:val="center"/>
        <w:rPr>
          <w:color w:val="000000"/>
        </w:rPr>
      </w:pPr>
      <w:r>
        <w:rPr>
          <w:color w:val="000000"/>
        </w:rPr>
        <w:t>【小问1详解】</w:t>
      </w:r>
    </w:p>
    <w:p>
      <w:pPr>
        <w:spacing w:line="360" w:lineRule="auto"/>
        <w:jc w:val="left"/>
        <w:textAlignment w:val="center"/>
        <w:rPr>
          <w:color w:val="000000"/>
        </w:rPr>
      </w:pPr>
      <w:r>
        <w:rPr>
          <w:color w:val="000000"/>
        </w:rPr>
        <w:t>第一步：审设问。明确题目类型、知识范围、问题限定和作答角度。</w:t>
      </w:r>
    </w:p>
    <w:p>
      <w:pPr>
        <w:spacing w:line="360" w:lineRule="auto"/>
        <w:jc w:val="left"/>
        <w:textAlignment w:val="center"/>
        <w:rPr>
          <w:color w:val="000000"/>
        </w:rPr>
      </w:pPr>
      <w:r>
        <w:rPr>
          <w:color w:val="000000"/>
        </w:rPr>
        <w:t>本题为体现说明类主观题，运用矛盾普遍性和特殊性的知识，说明《掷铁饼者》《永恒的运转》是如何体现共性与个性的关系的。回答此题需要获取材料有效信息，对应原理进行分析。</w:t>
      </w:r>
    </w:p>
    <w:p>
      <w:pPr>
        <w:spacing w:line="360" w:lineRule="auto"/>
        <w:jc w:val="left"/>
        <w:textAlignment w:val="center"/>
        <w:rPr>
          <w:color w:val="000000"/>
        </w:rPr>
      </w:pPr>
      <w:r>
        <w:rPr>
          <w:color w:val="000000"/>
        </w:rPr>
        <w:t>第二步：审材料，获取有效信息。</w:t>
      </w:r>
    </w:p>
    <w:p>
      <w:pPr>
        <w:spacing w:line="360" w:lineRule="auto"/>
        <w:jc w:val="left"/>
        <w:textAlignment w:val="center"/>
        <w:rPr>
          <w:color w:val="000000"/>
        </w:rPr>
      </w:pPr>
      <w:r>
        <w:rPr>
          <w:color w:val="000000"/>
        </w:rPr>
        <w:t>有效信息①：受古希腊雕塑风格影响，又加入了汉唐元素和陶艺手法；雕塑承载了体育精神→可联系共性和个性相互联结；</w:t>
      </w:r>
    </w:p>
    <w:p>
      <w:pPr>
        <w:spacing w:line="360" w:lineRule="auto"/>
        <w:jc w:val="left"/>
        <w:textAlignment w:val="center"/>
        <w:rPr>
          <w:color w:val="000000"/>
        </w:rPr>
      </w:pPr>
      <w:r>
        <w:rPr>
          <w:color w:val="000000"/>
        </w:rPr>
        <w:t>有效信息②：《掷铁饼者》强调动感、凝结着力与美，《永恒的运转》折射出人与自然的和谐共生→可联系共性和个性在一定条件下相互转化。</w:t>
      </w:r>
    </w:p>
    <w:p>
      <w:pPr>
        <w:spacing w:line="360" w:lineRule="auto"/>
        <w:jc w:val="left"/>
        <w:textAlignment w:val="center"/>
        <w:rPr>
          <w:color w:val="000000"/>
        </w:rPr>
      </w:pPr>
      <w:r>
        <w:rPr>
          <w:color w:val="000000"/>
        </w:rPr>
        <w:t>第三步：整合信息，组织答案。注意设问限定、相关知识与材料信息相结合。</w:t>
      </w:r>
    </w:p>
    <w:p>
      <w:pPr>
        <w:spacing w:line="360" w:lineRule="auto"/>
        <w:jc w:val="left"/>
        <w:textAlignment w:val="center"/>
        <w:rPr>
          <w:color w:val="000000"/>
        </w:rPr>
      </w:pPr>
      <w:r>
        <w:rPr>
          <w:color w:val="000000"/>
        </w:rPr>
        <w:t>【小问2详解】</w:t>
      </w:r>
    </w:p>
    <w:p>
      <w:pPr>
        <w:spacing w:line="360" w:lineRule="auto"/>
        <w:jc w:val="left"/>
        <w:textAlignment w:val="center"/>
        <w:rPr>
          <w:color w:val="000000"/>
        </w:rPr>
      </w:pPr>
      <w:r>
        <w:rPr>
          <w:color w:val="000000"/>
        </w:rPr>
        <w:t>第一步：审设问。明确题目类型、知识范围、问题限定和作答角度。</w:t>
      </w:r>
    </w:p>
    <w:p>
      <w:pPr>
        <w:spacing w:line="360" w:lineRule="auto"/>
        <w:jc w:val="left"/>
        <w:textAlignment w:val="center"/>
        <w:rPr>
          <w:color w:val="000000"/>
        </w:rPr>
      </w:pPr>
      <w:r>
        <w:rPr>
          <w:color w:val="000000"/>
        </w:rPr>
        <w:t>本题为分析说明类主观题，运用认识发展历程的知识，分析《挑战》所蕴含的认识发展的两个阶段。回答此题需要获取材料有效信息，对应原理进行分析。</w:t>
      </w:r>
    </w:p>
    <w:p>
      <w:pPr>
        <w:spacing w:line="360" w:lineRule="auto"/>
        <w:jc w:val="left"/>
        <w:textAlignment w:val="center"/>
        <w:rPr>
          <w:color w:val="000000"/>
        </w:rPr>
      </w:pPr>
      <w:r>
        <w:rPr>
          <w:color w:val="000000"/>
        </w:rPr>
        <w:t>第二步：审材料，获取有效信息。</w:t>
      </w:r>
    </w:p>
    <w:p>
      <w:pPr>
        <w:spacing w:line="360" w:lineRule="auto"/>
        <w:jc w:val="left"/>
        <w:textAlignment w:val="center"/>
        <w:rPr>
          <w:color w:val="000000"/>
        </w:rPr>
      </w:pPr>
      <w:r>
        <w:rPr>
          <w:color w:val="000000"/>
        </w:rPr>
        <w:t>有效信息①：残疾人坐在轮椅上掷铁饼</w:t>
      </w:r>
      <w:r>
        <w:rPr>
          <w:color w:val="000000"/>
          <w:position w:val="0"/>
        </w:rPr>
        <w:drawing>
          <wp:inline distT="0" distB="0" distL="114300" distR="114300">
            <wp:extent cx="133350" cy="177800"/>
            <wp:effectExtent l="0" t="0" r="0" b="13335"/>
            <wp:docPr id="100013" name="图片 100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3" name="图片 100013"/>
                    <pic:cNvPicPr>
                      <a:picLocks noChangeAspect="1"/>
                    </pic:cNvPicPr>
                  </pic:nvPicPr>
                  <pic:blipFill>
                    <a:blip r:embed="rId12"/>
                    <a:stretch>
                      <a:fillRect/>
                    </a:stretch>
                  </pic:blipFill>
                  <pic:spPr>
                    <a:xfrm>
                      <a:off x="0" y="0"/>
                      <a:ext cx="133350" cy="177800"/>
                    </a:xfrm>
                    <a:prstGeom prst="rect">
                      <a:avLst/>
                    </a:prstGeom>
                  </pic:spPr>
                </pic:pic>
              </a:graphicData>
            </a:graphic>
          </wp:inline>
        </w:drawing>
      </w:r>
      <w:r>
        <w:rPr>
          <w:color w:val="000000"/>
        </w:rPr>
        <w:t>瞬间、简洁有力的手法→可联系感性具体上升到思维抽象。</w:t>
      </w:r>
    </w:p>
    <w:p>
      <w:pPr>
        <w:spacing w:line="360" w:lineRule="auto"/>
        <w:jc w:val="left"/>
        <w:textAlignment w:val="center"/>
        <w:rPr>
          <w:color w:val="000000"/>
        </w:rPr>
      </w:pPr>
      <w:r>
        <w:rPr>
          <w:color w:val="000000"/>
        </w:rPr>
        <w:t>有效信息②：呈现一种震撼人心的生命律动→可联系思维抽象上升到思维具体。</w:t>
      </w:r>
    </w:p>
    <w:p>
      <w:pPr>
        <w:spacing w:line="360" w:lineRule="auto"/>
        <w:jc w:val="left"/>
        <w:textAlignment w:val="center"/>
        <w:rPr>
          <w:color w:val="000000"/>
        </w:rPr>
      </w:pPr>
      <w:r>
        <w:rPr>
          <w:color w:val="000000"/>
        </w:rPr>
        <w:t>第三步：整合信息，组织答案。注意设问限定、相关知识与材料信息相结合。</w:t>
      </w:r>
    </w:p>
    <w:p>
      <w:pPr>
        <w:spacing w:line="360" w:lineRule="auto"/>
        <w:jc w:val="left"/>
        <w:textAlignment w:val="center"/>
        <w:rPr>
          <w:color w:val="000000"/>
        </w:rPr>
      </w:pPr>
      <w:r>
        <w:rPr>
          <w:color w:val="000000"/>
        </w:rPr>
        <w:t>【小问3详解】</w:t>
      </w:r>
    </w:p>
    <w:p>
      <w:pPr>
        <w:spacing w:line="360" w:lineRule="auto"/>
        <w:jc w:val="left"/>
        <w:textAlignment w:val="center"/>
        <w:rPr>
          <w:color w:val="000000"/>
        </w:rPr>
      </w:pPr>
      <w:r>
        <w:rPr>
          <w:color w:val="000000"/>
        </w:rPr>
        <w:t>第一步：审设问。明确题目类型、知识范围、问题限定和作答角度。</w:t>
      </w:r>
    </w:p>
    <w:p>
      <w:pPr>
        <w:spacing w:line="360" w:lineRule="auto"/>
        <w:jc w:val="left"/>
        <w:textAlignment w:val="center"/>
        <w:rPr>
          <w:color w:val="000000"/>
        </w:rPr>
      </w:pPr>
      <w:r>
        <w:rPr>
          <w:color w:val="000000"/>
        </w:rPr>
        <w:t>本题为开放性主观题，运用文化知识，畅想青春该有的样子。回答此题需要获取材料有效信息，运用学科术语进行论述，主题要鲜明、字数有限定。</w:t>
      </w:r>
    </w:p>
    <w:p>
      <w:pPr>
        <w:spacing w:line="360" w:lineRule="auto"/>
        <w:jc w:val="left"/>
        <w:textAlignment w:val="center"/>
        <w:rPr>
          <w:color w:val="000000"/>
        </w:rPr>
      </w:pPr>
      <w:r>
        <w:rPr>
          <w:color w:val="000000"/>
        </w:rPr>
        <w:t>第二步：审材料，获取有效信息。</w:t>
      </w:r>
    </w:p>
    <w:p>
      <w:pPr>
        <w:spacing w:line="360" w:lineRule="auto"/>
        <w:jc w:val="left"/>
        <w:textAlignment w:val="center"/>
        <w:rPr>
          <w:color w:val="000000"/>
        </w:rPr>
      </w:pPr>
      <w:r>
        <w:rPr>
          <w:color w:val="000000"/>
        </w:rPr>
        <w:t>有效信息①：《永恒的运转》加入了汉唐元素和陶艺手法→可联系不忘本来；</w:t>
      </w:r>
    </w:p>
    <w:p>
      <w:pPr>
        <w:spacing w:line="360" w:lineRule="auto"/>
        <w:jc w:val="left"/>
        <w:textAlignment w:val="center"/>
        <w:rPr>
          <w:color w:val="000000"/>
        </w:rPr>
      </w:pPr>
      <w:r>
        <w:rPr>
          <w:color w:val="000000"/>
        </w:rPr>
        <w:t>有效信息②：受古希腊雕塑风格影响→可联系吸收外来；</w:t>
      </w:r>
    </w:p>
    <w:p>
      <w:pPr>
        <w:spacing w:line="360" w:lineRule="auto"/>
        <w:jc w:val="left"/>
        <w:textAlignment w:val="center"/>
        <w:rPr>
          <w:color w:val="000000"/>
        </w:rPr>
      </w:pPr>
      <w:r>
        <w:rPr>
          <w:color w:val="000000"/>
        </w:rPr>
        <w:t>有效信息③：运转的铁饼诠释了更快、更高、更强、更团结的奥林匹克格言，高高举起的手臂展现了青春该有的样子→可联系面向未来。</w:t>
      </w:r>
    </w:p>
    <w:p>
      <w:pPr>
        <w:spacing w:line="360" w:lineRule="auto"/>
        <w:jc w:val="left"/>
        <w:textAlignment w:val="center"/>
        <w:rPr>
          <w:color w:val="000000"/>
        </w:rPr>
      </w:pPr>
      <w:r>
        <w:rPr>
          <w:color w:val="000000"/>
        </w:rPr>
        <w:t>第三步：整合信息，组织答案。注意设问限定、相关知识与材料信息相结合。</w:t>
      </w:r>
    </w:p>
    <w:p>
      <w:pPr>
        <w:spacing w:line="360" w:lineRule="auto"/>
        <w:jc w:val="left"/>
        <w:textAlignment w:val="center"/>
        <w:rPr>
          <w:color w:val="000000"/>
        </w:rPr>
      </w:pPr>
      <w:r>
        <w:rPr>
          <w:color w:val="000000"/>
        </w:rPr>
        <w:br w:type="textWrapping"/>
      </w:r>
    </w:p>
    <w:p>
      <w:pPr>
        <w:spacing w:line="360" w:lineRule="auto"/>
        <w:jc w:val="left"/>
        <w:textAlignment w:val="center"/>
        <w:rPr>
          <w:color w:val="000000"/>
        </w:rPr>
        <w:sectPr>
          <w:headerReference r:id="rId5" w:type="first"/>
          <w:footerReference r:id="rId8" w:type="first"/>
          <w:headerReference r:id="rId3" w:type="default"/>
          <w:footerReference r:id="rId6" w:type="default"/>
          <w:headerReference r:id="rId4" w:type="even"/>
          <w:footerReference r:id="rId7" w:type="even"/>
          <w:pgSz w:w="11906" w:h="16838"/>
          <w:pgMar w:top="910" w:right="1080" w:bottom="1440" w:left="1080" w:header="152" w:footer="0" w:gutter="0"/>
          <w:cols w:space="720" w:num="1"/>
          <w:docGrid w:type="lines" w:linePitch="312" w:charSpace="0"/>
        </w:sectPr>
      </w:pPr>
    </w:p>
    <w:p/>
    <w:sectPr>
      <w:pgSz w:w="11906" w:h="16838"/>
      <w:pgMar w:top="1440" w:right="1800" w:bottom="1440" w:left="1800" w:header="708" w:footer="708" w:gutter="0"/>
      <w:cols w:space="708"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crosoft YaHei UI">
    <w:panose1 w:val="020B0503020204020204"/>
    <w:charset w:val="86"/>
    <w:family w:val="swiss"/>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hint="eastAsia"/>
        <w:lang w:eastAsia="zh-C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hint="eastAsia"/>
        <w:lang w:eastAsia="zh-CN"/>
      </w:rPr>
    </w:pPr>
    <w:r>
      <w:rPr>
        <w:rFonts w:hint="eastAsia"/>
        <w:lang w:eastAsia="zh-CN"/>
      </w:rPr>
      <w:t>【中小学教辅资源店 微信：mlxt2022】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DF2"/>
    <w:rsid w:val="00005EBC"/>
    <w:rsid w:val="00016BFA"/>
    <w:rsid w:val="000460FF"/>
    <w:rsid w:val="00054E7B"/>
    <w:rsid w:val="000E4D02"/>
    <w:rsid w:val="00171458"/>
    <w:rsid w:val="00173C1D"/>
    <w:rsid w:val="001764C3"/>
    <w:rsid w:val="0018010E"/>
    <w:rsid w:val="00191C29"/>
    <w:rsid w:val="001C63DA"/>
    <w:rsid w:val="001D4563"/>
    <w:rsid w:val="00201A7E"/>
    <w:rsid w:val="00221FC9"/>
    <w:rsid w:val="002457C2"/>
    <w:rsid w:val="002908F0"/>
    <w:rsid w:val="002A0E5D"/>
    <w:rsid w:val="002A1A21"/>
    <w:rsid w:val="002F06B2"/>
    <w:rsid w:val="003102DB"/>
    <w:rsid w:val="00360978"/>
    <w:rsid w:val="003C4A95"/>
    <w:rsid w:val="003D0C09"/>
    <w:rsid w:val="004062F6"/>
    <w:rsid w:val="004151FC"/>
    <w:rsid w:val="00435F83"/>
    <w:rsid w:val="0046214C"/>
    <w:rsid w:val="0049183B"/>
    <w:rsid w:val="004D44FD"/>
    <w:rsid w:val="00567E50"/>
    <w:rsid w:val="0059145F"/>
    <w:rsid w:val="00596076"/>
    <w:rsid w:val="005B39DB"/>
    <w:rsid w:val="005C2124"/>
    <w:rsid w:val="005F1362"/>
    <w:rsid w:val="00605626"/>
    <w:rsid w:val="006071D5"/>
    <w:rsid w:val="0062039B"/>
    <w:rsid w:val="00623C16"/>
    <w:rsid w:val="00637D3A"/>
    <w:rsid w:val="00640BF5"/>
    <w:rsid w:val="006D5DE9"/>
    <w:rsid w:val="006F45E0"/>
    <w:rsid w:val="00701D6B"/>
    <w:rsid w:val="007061B2"/>
    <w:rsid w:val="00740A09"/>
    <w:rsid w:val="00762E26"/>
    <w:rsid w:val="00767F31"/>
    <w:rsid w:val="00817391"/>
    <w:rsid w:val="00832EC9"/>
    <w:rsid w:val="008634CD"/>
    <w:rsid w:val="008731FA"/>
    <w:rsid w:val="00880A38"/>
    <w:rsid w:val="00893DD6"/>
    <w:rsid w:val="008D2E94"/>
    <w:rsid w:val="0090278E"/>
    <w:rsid w:val="00974E0F"/>
    <w:rsid w:val="00982128"/>
    <w:rsid w:val="009A27BF"/>
    <w:rsid w:val="009B5666"/>
    <w:rsid w:val="009C4252"/>
    <w:rsid w:val="009E203F"/>
    <w:rsid w:val="00A07DF2"/>
    <w:rsid w:val="00A405DB"/>
    <w:rsid w:val="00A536B0"/>
    <w:rsid w:val="00AD6B6A"/>
    <w:rsid w:val="00B80D67"/>
    <w:rsid w:val="00B8100F"/>
    <w:rsid w:val="00B96924"/>
    <w:rsid w:val="00BA1A7E"/>
    <w:rsid w:val="00BB50C6"/>
    <w:rsid w:val="00BE1BCD"/>
    <w:rsid w:val="00C02815"/>
    <w:rsid w:val="00C02FC6"/>
    <w:rsid w:val="00C321EB"/>
    <w:rsid w:val="00CA4A07"/>
    <w:rsid w:val="00D51257"/>
    <w:rsid w:val="00D634C2"/>
    <w:rsid w:val="00D756B6"/>
    <w:rsid w:val="00D77F6E"/>
    <w:rsid w:val="00DA0796"/>
    <w:rsid w:val="00DA5448"/>
    <w:rsid w:val="00DF071B"/>
    <w:rsid w:val="00E63075"/>
    <w:rsid w:val="00E97096"/>
    <w:rsid w:val="00EA0188"/>
    <w:rsid w:val="00EB17B4"/>
    <w:rsid w:val="00ED1550"/>
    <w:rsid w:val="00EE1A37"/>
    <w:rsid w:val="00F21C80"/>
    <w:rsid w:val="00F676FD"/>
    <w:rsid w:val="00F72514"/>
    <w:rsid w:val="00FA0944"/>
    <w:rsid w:val="00FB34D2"/>
    <w:rsid w:val="00FB4B17"/>
    <w:rsid w:val="00FC5860"/>
    <w:rsid w:val="00FD377B"/>
    <w:rsid w:val="00FF2D79"/>
    <w:rsid w:val="00FF517A"/>
    <w:rsid w:val="1FD7307E"/>
    <w:rsid w:val="38274566"/>
    <w:rsid w:val="6F6B6F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宋体"/>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iPriority="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宋体"/>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link w:val="7"/>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6">
    <w:name w:val="Hyperlink"/>
    <w:basedOn w:val="5"/>
    <w:unhideWhenUsed/>
    <w:qFormat/>
    <w:uiPriority w:val="99"/>
    <w:rPr>
      <w:color w:val="0000FF"/>
      <w:u w:val="single"/>
    </w:rPr>
  </w:style>
  <w:style w:type="character" w:customStyle="1" w:styleId="7">
    <w:name w:val="页眉 Char"/>
    <w:basedOn w:val="5"/>
    <w:link w:val="3"/>
    <w:qFormat/>
    <w:uiPriority w:val="99"/>
    <w:rPr>
      <w:kern w:val="2"/>
      <w:sz w:val="18"/>
      <w:szCs w:val="24"/>
    </w:rPr>
  </w:style>
  <w:style w:type="paragraph" w:styleId="8">
    <w:name w:val="No Spacing"/>
    <w:qFormat/>
    <w:uiPriority w:val="1"/>
    <w:rPr>
      <w:rFonts w:eastAsia="Microsoft YaHei UI" w:asciiTheme="minorHAnsi" w:hAnsiTheme="minorHAnsi" w:cstheme="minorBidi"/>
      <w:sz w:val="22"/>
      <w:szCs w:val="22"/>
      <w:lang w:val="en-US" w:eastAsia="zh-CN" w:bidi="ar-SA"/>
    </w:rPr>
  </w:style>
  <w:style w:type="paragraph" w:styleId="9">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image" Target="media/image9.png"/><Relationship Id="rId17" Type="http://schemas.openxmlformats.org/officeDocument/2006/relationships/image" Target="media/image8.png"/><Relationship Id="rId16" Type="http://schemas.openxmlformats.org/officeDocument/2006/relationships/image" Target="media/image7.png"/><Relationship Id="rId15" Type="http://schemas.openxmlformats.org/officeDocument/2006/relationships/image" Target="media/image6.wmf"/><Relationship Id="rId14" Type="http://schemas.openxmlformats.org/officeDocument/2006/relationships/image" Target="media/image5.png"/><Relationship Id="rId13" Type="http://schemas.openxmlformats.org/officeDocument/2006/relationships/image" Target="media/image4.png"/><Relationship Id="rId12" Type="http://schemas.openxmlformats.org/officeDocument/2006/relationships/image" Target="media/image3.wmf"/><Relationship Id="rId11" Type="http://schemas.openxmlformats.org/officeDocument/2006/relationships/image" Target="media/image2.wmf"/><Relationship Id="rId10" Type="http://schemas.openxmlformats.org/officeDocument/2006/relationships/image" Target="media/image1.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590A68-9B32-4A13-894C-0880676F012E}">
  <ds:schemaRefs/>
</ds:datastoreItem>
</file>

<file path=docProps/app.xml><?xml version="1.0" encoding="utf-8"?>
<Properties xmlns="http://schemas.openxmlformats.org/officeDocument/2006/extended-properties" xmlns:vt="http://schemas.openxmlformats.org/officeDocument/2006/docPropsVTypes">
  <Template>Normal.dotm</Template>
  <Company>学科网 www.zxxk.com</Company>
  <Pages>1</Pages>
  <Words>0</Words>
  <Characters>0</Characters>
  <Lines>0</Lines>
  <Paragraphs>0</Paragraphs>
  <TotalTime>4</TotalTime>
  <ScaleCrop>false</ScaleCrop>
  <LinksUpToDate>false</LinksUpToDate>
  <CharactersWithSpaces>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2022-09-20T18:50:00Z</dcterms:created>
  <dc:creator>学科网试题生产平台</dc:creator>
  <dc:description>3069960610750464</dc:description>
  <cp:lastModifiedBy>A宏睿房屋靳磊</cp:lastModifiedBy>
  <dcterms:modified xsi:type="dcterms:W3CDTF">2022-09-21T01:05:06Z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y fmtid="{D5CDD505-2E9C-101B-9397-08002B2CF9AE}" pid="6" name="KSOProductBuildVer">
    <vt:lpwstr>2052-11.1.0.12358</vt:lpwstr>
  </property>
  <property fmtid="{D5CDD505-2E9C-101B-9397-08002B2CF9AE}" pid="7" name="ICV">
    <vt:lpwstr>3CBF6248EF8F406CA3A10B948A033266</vt:lpwstr>
  </property>
</Properties>
</file>